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B1" w:rsidRDefault="00E341B1" w:rsidP="00E341B1">
      <w:pPr>
        <w:jc w:val="center"/>
        <w:rPr>
          <w:rFonts w:ascii="Arial" w:eastAsia="Times New Roman" w:hAnsi="Arial" w:cs="Arial"/>
          <w:sz w:val="20"/>
          <w:szCs w:val="20"/>
          <w:lang w:val="en-US"/>
        </w:rPr>
      </w:pPr>
      <w:r>
        <w:rPr>
          <w:rFonts w:ascii="Arial" w:eastAsia="Times New Roman" w:hAnsi="Arial" w:cs="Arial"/>
          <w:sz w:val="20"/>
          <w:szCs w:val="20"/>
          <w:lang w:val="en-US"/>
        </w:rPr>
        <w:object w:dxaOrig="29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71.4pt" o:ole="">
            <v:imagedata r:id="rId8" o:title=""/>
          </v:shape>
          <o:OLEObject Type="Embed" ProgID="CorelDraw.Graphic.9" ShapeID="_x0000_i1025" DrawAspect="Content" ObjectID="_1597048469" r:id="rId9"/>
        </w:object>
      </w: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E341B1" w:rsidRDefault="00E341B1" w:rsidP="00E341B1">
      <w:pPr>
        <w:jc w:val="center"/>
        <w:rPr>
          <w:rFonts w:ascii="Arial" w:eastAsia="Times New Roman" w:hAnsi="Arial" w:cs="Arial"/>
          <w:sz w:val="20"/>
          <w:szCs w:val="20"/>
          <w:lang w:val="en-US"/>
        </w:rPr>
      </w:pPr>
    </w:p>
    <w:p w:rsidR="00A86BAE" w:rsidRDefault="001B6ED3" w:rsidP="00E341B1">
      <w:pPr>
        <w:jc w:val="center"/>
        <w:rPr>
          <w:rFonts w:eastAsia="Times New Roman"/>
        </w:rPr>
      </w:pPr>
      <w:r>
        <w:rPr>
          <w:rFonts w:eastAsia="Times New Roman"/>
        </w:rPr>
        <w:t>školní vzdělávací program</w:t>
      </w:r>
    </w:p>
    <w:p w:rsidR="00A86BAE" w:rsidRDefault="003D4521" w:rsidP="00E341B1">
      <w:pPr>
        <w:pStyle w:val="Nadpis1"/>
        <w:jc w:val="center"/>
        <w:rPr>
          <w:rFonts w:eastAsia="Times New Roman"/>
        </w:rPr>
      </w:pPr>
      <w:bookmarkStart w:id="0" w:name="_Toc355864470"/>
      <w:bookmarkStart w:id="1" w:name="_Toc523306620"/>
      <w:r>
        <w:rPr>
          <w:rFonts w:eastAsia="Times New Roman"/>
        </w:rPr>
        <w:t>Montér suchých staveb - 4</w:t>
      </w:r>
      <w:r w:rsidR="001B6ED3">
        <w:rPr>
          <w:rFonts w:eastAsia="Times New Roman"/>
        </w:rPr>
        <w:t>.</w:t>
      </w:r>
      <w:r w:rsidR="00344C85">
        <w:rPr>
          <w:rFonts w:eastAsia="Times New Roman"/>
        </w:rPr>
        <w:t xml:space="preserve"> </w:t>
      </w:r>
      <w:r w:rsidR="001B6ED3">
        <w:rPr>
          <w:rFonts w:eastAsia="Times New Roman"/>
        </w:rPr>
        <w:t>verze</w:t>
      </w:r>
      <w:bookmarkEnd w:id="0"/>
      <w:bookmarkEnd w:id="1"/>
    </w:p>
    <w:p w:rsidR="00A86BAE" w:rsidRDefault="00A86BAE">
      <w:pPr>
        <w:pageBreakBefore/>
        <w:divId w:val="390007951"/>
        <w:rPr>
          <w:rFonts w:eastAsia="Times New Roman"/>
        </w:rPr>
      </w:pPr>
    </w:p>
    <w:sdt>
      <w:sdtPr>
        <w:rPr>
          <w:rFonts w:ascii="Times New Roman" w:eastAsiaTheme="minorEastAsia" w:hAnsi="Times New Roman" w:cs="Times New Roman"/>
          <w:b w:val="0"/>
          <w:bCs w:val="0"/>
          <w:color w:val="auto"/>
          <w:sz w:val="24"/>
          <w:szCs w:val="24"/>
        </w:rPr>
        <w:id w:val="1537924672"/>
        <w:docPartObj>
          <w:docPartGallery w:val="Table of Contents"/>
          <w:docPartUnique/>
        </w:docPartObj>
      </w:sdtPr>
      <w:sdtEndPr/>
      <w:sdtContent>
        <w:p w:rsidR="00E341B1" w:rsidRDefault="00E341B1">
          <w:pPr>
            <w:pStyle w:val="Nadpisobsahu"/>
          </w:pPr>
          <w:r>
            <w:t>Obsah</w:t>
          </w:r>
        </w:p>
        <w:bookmarkStart w:id="2" w:name="_GoBack"/>
        <w:bookmarkEnd w:id="2"/>
        <w:p w:rsidR="003D4521" w:rsidRDefault="00E341B1">
          <w:pPr>
            <w:pStyle w:val="Obsah1"/>
            <w:tabs>
              <w:tab w:val="right" w:leader="dot" w:pos="9062"/>
            </w:tabs>
            <w:rPr>
              <w:rFonts w:asciiTheme="minorHAnsi" w:hAnsiTheme="minorHAnsi" w:cstheme="minorBidi"/>
              <w:noProof/>
              <w:sz w:val="22"/>
              <w:szCs w:val="22"/>
            </w:rPr>
          </w:pPr>
          <w:r>
            <w:fldChar w:fldCharType="begin"/>
          </w:r>
          <w:r>
            <w:instrText xml:space="preserve"> TOC \o "1-3" \h \z \u </w:instrText>
          </w:r>
          <w:r>
            <w:fldChar w:fldCharType="separate"/>
          </w:r>
          <w:hyperlink w:anchor="_Toc523306620" w:history="1">
            <w:r w:rsidR="003D4521" w:rsidRPr="005C75D7">
              <w:rPr>
                <w:rStyle w:val="Hypertextovodkaz"/>
                <w:rFonts w:eastAsia="Times New Roman"/>
                <w:noProof/>
              </w:rPr>
              <w:t>Montér suchých staveb - 4. verze</w:t>
            </w:r>
            <w:r w:rsidR="003D4521">
              <w:rPr>
                <w:noProof/>
                <w:webHidden/>
              </w:rPr>
              <w:tab/>
            </w:r>
            <w:r w:rsidR="003D4521">
              <w:rPr>
                <w:noProof/>
                <w:webHidden/>
              </w:rPr>
              <w:fldChar w:fldCharType="begin"/>
            </w:r>
            <w:r w:rsidR="003D4521">
              <w:rPr>
                <w:noProof/>
                <w:webHidden/>
              </w:rPr>
              <w:instrText xml:space="preserve"> PAGEREF _Toc523306620 \h </w:instrText>
            </w:r>
            <w:r w:rsidR="003D4521">
              <w:rPr>
                <w:noProof/>
                <w:webHidden/>
              </w:rPr>
            </w:r>
            <w:r w:rsidR="003D4521">
              <w:rPr>
                <w:noProof/>
                <w:webHidden/>
              </w:rPr>
              <w:fldChar w:fldCharType="separate"/>
            </w:r>
            <w:r w:rsidR="003D4521">
              <w:rPr>
                <w:noProof/>
                <w:webHidden/>
              </w:rPr>
              <w:t>1</w:t>
            </w:r>
            <w:r w:rsidR="003D4521">
              <w:rPr>
                <w:noProof/>
                <w:webHidden/>
              </w:rPr>
              <w:fldChar w:fldCharType="end"/>
            </w:r>
          </w:hyperlink>
        </w:p>
        <w:p w:rsidR="003D4521" w:rsidRDefault="003D4521">
          <w:pPr>
            <w:pStyle w:val="Obsah2"/>
            <w:tabs>
              <w:tab w:val="right" w:leader="dot" w:pos="9062"/>
            </w:tabs>
            <w:rPr>
              <w:rFonts w:asciiTheme="minorHAnsi" w:hAnsiTheme="minorHAnsi" w:cstheme="minorBidi"/>
              <w:noProof/>
              <w:sz w:val="22"/>
              <w:szCs w:val="22"/>
            </w:rPr>
          </w:pPr>
          <w:hyperlink w:anchor="_Toc523306621" w:history="1">
            <w:r w:rsidRPr="005C75D7">
              <w:rPr>
                <w:rStyle w:val="Hypertextovodkaz"/>
                <w:rFonts w:eastAsia="Times New Roman"/>
                <w:noProof/>
              </w:rPr>
              <w:t>1. Identifikační údaje</w:t>
            </w:r>
            <w:r>
              <w:rPr>
                <w:noProof/>
                <w:webHidden/>
              </w:rPr>
              <w:tab/>
            </w:r>
            <w:r>
              <w:rPr>
                <w:noProof/>
                <w:webHidden/>
              </w:rPr>
              <w:fldChar w:fldCharType="begin"/>
            </w:r>
            <w:r>
              <w:rPr>
                <w:noProof/>
                <w:webHidden/>
              </w:rPr>
              <w:instrText xml:space="preserve"> PAGEREF _Toc523306621 \h </w:instrText>
            </w:r>
            <w:r>
              <w:rPr>
                <w:noProof/>
                <w:webHidden/>
              </w:rPr>
            </w:r>
            <w:r>
              <w:rPr>
                <w:noProof/>
                <w:webHidden/>
              </w:rPr>
              <w:fldChar w:fldCharType="separate"/>
            </w:r>
            <w:r>
              <w:rPr>
                <w:noProof/>
                <w:webHidden/>
              </w:rPr>
              <w:t>3</w:t>
            </w:r>
            <w:r>
              <w:rPr>
                <w:noProof/>
                <w:webHidden/>
              </w:rPr>
              <w:fldChar w:fldCharType="end"/>
            </w:r>
          </w:hyperlink>
        </w:p>
        <w:p w:rsidR="003D4521" w:rsidRDefault="003D4521">
          <w:pPr>
            <w:pStyle w:val="Obsah2"/>
            <w:tabs>
              <w:tab w:val="right" w:leader="dot" w:pos="9062"/>
            </w:tabs>
            <w:rPr>
              <w:rFonts w:asciiTheme="minorHAnsi" w:hAnsiTheme="minorHAnsi" w:cstheme="minorBidi"/>
              <w:noProof/>
              <w:sz w:val="22"/>
              <w:szCs w:val="22"/>
            </w:rPr>
          </w:pPr>
          <w:hyperlink w:anchor="_Toc523306622" w:history="1">
            <w:r w:rsidRPr="005C75D7">
              <w:rPr>
                <w:rStyle w:val="Hypertextovodkaz"/>
                <w:rFonts w:eastAsia="Times New Roman"/>
                <w:noProof/>
              </w:rPr>
              <w:t>2. Charakteristika vzdělávacího programu</w:t>
            </w:r>
            <w:r>
              <w:rPr>
                <w:noProof/>
                <w:webHidden/>
              </w:rPr>
              <w:tab/>
            </w:r>
            <w:r>
              <w:rPr>
                <w:noProof/>
                <w:webHidden/>
              </w:rPr>
              <w:fldChar w:fldCharType="begin"/>
            </w:r>
            <w:r>
              <w:rPr>
                <w:noProof/>
                <w:webHidden/>
              </w:rPr>
              <w:instrText xml:space="preserve"> PAGEREF _Toc523306622 \h </w:instrText>
            </w:r>
            <w:r>
              <w:rPr>
                <w:noProof/>
                <w:webHidden/>
              </w:rPr>
            </w:r>
            <w:r>
              <w:rPr>
                <w:noProof/>
                <w:webHidden/>
              </w:rPr>
              <w:fldChar w:fldCharType="separate"/>
            </w:r>
            <w:r>
              <w:rPr>
                <w:noProof/>
                <w:webHidden/>
              </w:rPr>
              <w:t>4</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23" w:history="1">
            <w:r w:rsidRPr="005C75D7">
              <w:rPr>
                <w:rStyle w:val="Hypertextovodkaz"/>
                <w:rFonts w:eastAsia="Times New Roman"/>
                <w:noProof/>
              </w:rPr>
              <w:t>2.1. Identifikační údaje oboru</w:t>
            </w:r>
            <w:r>
              <w:rPr>
                <w:noProof/>
                <w:webHidden/>
              </w:rPr>
              <w:tab/>
            </w:r>
            <w:r>
              <w:rPr>
                <w:noProof/>
                <w:webHidden/>
              </w:rPr>
              <w:fldChar w:fldCharType="begin"/>
            </w:r>
            <w:r>
              <w:rPr>
                <w:noProof/>
                <w:webHidden/>
              </w:rPr>
              <w:instrText xml:space="preserve"> PAGEREF _Toc523306623 \h </w:instrText>
            </w:r>
            <w:r>
              <w:rPr>
                <w:noProof/>
                <w:webHidden/>
              </w:rPr>
            </w:r>
            <w:r>
              <w:rPr>
                <w:noProof/>
                <w:webHidden/>
              </w:rPr>
              <w:fldChar w:fldCharType="separate"/>
            </w:r>
            <w:r>
              <w:rPr>
                <w:noProof/>
                <w:webHidden/>
              </w:rPr>
              <w:t>4</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24" w:history="1">
            <w:r w:rsidRPr="005C75D7">
              <w:rPr>
                <w:rStyle w:val="Hypertextovodkaz"/>
                <w:rFonts w:eastAsia="Times New Roman"/>
                <w:noProof/>
              </w:rPr>
              <w:t>2.2. Charakteristika školního vzdělávacího programu</w:t>
            </w:r>
            <w:r>
              <w:rPr>
                <w:noProof/>
                <w:webHidden/>
              </w:rPr>
              <w:tab/>
            </w:r>
            <w:r>
              <w:rPr>
                <w:noProof/>
                <w:webHidden/>
              </w:rPr>
              <w:fldChar w:fldCharType="begin"/>
            </w:r>
            <w:r>
              <w:rPr>
                <w:noProof/>
                <w:webHidden/>
              </w:rPr>
              <w:instrText xml:space="preserve"> PAGEREF _Toc523306624 \h </w:instrText>
            </w:r>
            <w:r>
              <w:rPr>
                <w:noProof/>
                <w:webHidden/>
              </w:rPr>
            </w:r>
            <w:r>
              <w:rPr>
                <w:noProof/>
                <w:webHidden/>
              </w:rPr>
              <w:fldChar w:fldCharType="separate"/>
            </w:r>
            <w:r>
              <w:rPr>
                <w:noProof/>
                <w:webHidden/>
              </w:rPr>
              <w:t>4</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25" w:history="1">
            <w:r w:rsidRPr="005C75D7">
              <w:rPr>
                <w:rStyle w:val="Hypertextovodkaz"/>
                <w:rFonts w:eastAsia="Times New Roman"/>
                <w:noProof/>
              </w:rPr>
              <w:t>2.3. Charakteristika školy</w:t>
            </w:r>
            <w:r>
              <w:rPr>
                <w:noProof/>
                <w:webHidden/>
              </w:rPr>
              <w:tab/>
            </w:r>
            <w:r>
              <w:rPr>
                <w:noProof/>
                <w:webHidden/>
              </w:rPr>
              <w:fldChar w:fldCharType="begin"/>
            </w:r>
            <w:r>
              <w:rPr>
                <w:noProof/>
                <w:webHidden/>
              </w:rPr>
              <w:instrText xml:space="preserve"> PAGEREF _Toc523306625 \h </w:instrText>
            </w:r>
            <w:r>
              <w:rPr>
                <w:noProof/>
                <w:webHidden/>
              </w:rPr>
            </w:r>
            <w:r>
              <w:rPr>
                <w:noProof/>
                <w:webHidden/>
              </w:rPr>
              <w:fldChar w:fldCharType="separate"/>
            </w:r>
            <w:r>
              <w:rPr>
                <w:noProof/>
                <w:webHidden/>
              </w:rPr>
              <w:t>9</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26" w:history="1">
            <w:r w:rsidRPr="005C75D7">
              <w:rPr>
                <w:rStyle w:val="Hypertextovodkaz"/>
                <w:rFonts w:eastAsia="Times New Roman"/>
                <w:noProof/>
              </w:rPr>
              <w:t>2.4. Profil absolventa</w:t>
            </w:r>
            <w:r>
              <w:rPr>
                <w:noProof/>
                <w:webHidden/>
              </w:rPr>
              <w:tab/>
            </w:r>
            <w:r>
              <w:rPr>
                <w:noProof/>
                <w:webHidden/>
              </w:rPr>
              <w:fldChar w:fldCharType="begin"/>
            </w:r>
            <w:r>
              <w:rPr>
                <w:noProof/>
                <w:webHidden/>
              </w:rPr>
              <w:instrText xml:space="preserve"> PAGEREF _Toc523306626 \h </w:instrText>
            </w:r>
            <w:r>
              <w:rPr>
                <w:noProof/>
                <w:webHidden/>
              </w:rPr>
            </w:r>
            <w:r>
              <w:rPr>
                <w:noProof/>
                <w:webHidden/>
              </w:rPr>
              <w:fldChar w:fldCharType="separate"/>
            </w:r>
            <w:r>
              <w:rPr>
                <w:noProof/>
                <w:webHidden/>
              </w:rPr>
              <w:t>10</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27" w:history="1">
            <w:r w:rsidRPr="005C75D7">
              <w:rPr>
                <w:rStyle w:val="Hypertextovodkaz"/>
                <w:rFonts w:eastAsia="Times New Roman"/>
                <w:noProof/>
              </w:rPr>
              <w:t>2.5. Podmínky realizace ŠVP</w:t>
            </w:r>
            <w:r>
              <w:rPr>
                <w:noProof/>
                <w:webHidden/>
              </w:rPr>
              <w:tab/>
            </w:r>
            <w:r>
              <w:rPr>
                <w:noProof/>
                <w:webHidden/>
              </w:rPr>
              <w:fldChar w:fldCharType="begin"/>
            </w:r>
            <w:r>
              <w:rPr>
                <w:noProof/>
                <w:webHidden/>
              </w:rPr>
              <w:instrText xml:space="preserve"> PAGEREF _Toc523306627 \h </w:instrText>
            </w:r>
            <w:r>
              <w:rPr>
                <w:noProof/>
                <w:webHidden/>
              </w:rPr>
            </w:r>
            <w:r>
              <w:rPr>
                <w:noProof/>
                <w:webHidden/>
              </w:rPr>
              <w:fldChar w:fldCharType="separate"/>
            </w:r>
            <w:r>
              <w:rPr>
                <w:noProof/>
                <w:webHidden/>
              </w:rPr>
              <w:t>12</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28" w:history="1">
            <w:r w:rsidRPr="005C75D7">
              <w:rPr>
                <w:rStyle w:val="Hypertextovodkaz"/>
                <w:rFonts w:eastAsia="Times New Roman"/>
                <w:noProof/>
              </w:rPr>
              <w:t>2.6. Spolupráce se sociálními partnery</w:t>
            </w:r>
            <w:r>
              <w:rPr>
                <w:noProof/>
                <w:webHidden/>
              </w:rPr>
              <w:tab/>
            </w:r>
            <w:r>
              <w:rPr>
                <w:noProof/>
                <w:webHidden/>
              </w:rPr>
              <w:fldChar w:fldCharType="begin"/>
            </w:r>
            <w:r>
              <w:rPr>
                <w:noProof/>
                <w:webHidden/>
              </w:rPr>
              <w:instrText xml:space="preserve"> PAGEREF _Toc523306628 \h </w:instrText>
            </w:r>
            <w:r>
              <w:rPr>
                <w:noProof/>
                <w:webHidden/>
              </w:rPr>
            </w:r>
            <w:r>
              <w:rPr>
                <w:noProof/>
                <w:webHidden/>
              </w:rPr>
              <w:fldChar w:fldCharType="separate"/>
            </w:r>
            <w:r>
              <w:rPr>
                <w:noProof/>
                <w:webHidden/>
              </w:rPr>
              <w:t>14</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29" w:history="1">
            <w:r w:rsidRPr="005C75D7">
              <w:rPr>
                <w:rStyle w:val="Hypertextovodkaz"/>
                <w:rFonts w:eastAsia="Times New Roman"/>
                <w:noProof/>
              </w:rPr>
              <w:t>2.7. Začlenění průřezových témat</w:t>
            </w:r>
            <w:r>
              <w:rPr>
                <w:noProof/>
                <w:webHidden/>
              </w:rPr>
              <w:tab/>
            </w:r>
            <w:r>
              <w:rPr>
                <w:noProof/>
                <w:webHidden/>
              </w:rPr>
              <w:fldChar w:fldCharType="begin"/>
            </w:r>
            <w:r>
              <w:rPr>
                <w:noProof/>
                <w:webHidden/>
              </w:rPr>
              <w:instrText xml:space="preserve"> PAGEREF _Toc523306629 \h </w:instrText>
            </w:r>
            <w:r>
              <w:rPr>
                <w:noProof/>
                <w:webHidden/>
              </w:rPr>
            </w:r>
            <w:r>
              <w:rPr>
                <w:noProof/>
                <w:webHidden/>
              </w:rPr>
              <w:fldChar w:fldCharType="separate"/>
            </w:r>
            <w:r>
              <w:rPr>
                <w:noProof/>
                <w:webHidden/>
              </w:rPr>
              <w:t>15</w:t>
            </w:r>
            <w:r>
              <w:rPr>
                <w:noProof/>
                <w:webHidden/>
              </w:rPr>
              <w:fldChar w:fldCharType="end"/>
            </w:r>
          </w:hyperlink>
        </w:p>
        <w:p w:rsidR="003D4521" w:rsidRDefault="003D4521">
          <w:pPr>
            <w:pStyle w:val="Obsah2"/>
            <w:tabs>
              <w:tab w:val="right" w:leader="dot" w:pos="9062"/>
            </w:tabs>
            <w:rPr>
              <w:rFonts w:asciiTheme="minorHAnsi" w:hAnsiTheme="minorHAnsi" w:cstheme="minorBidi"/>
              <w:noProof/>
              <w:sz w:val="22"/>
              <w:szCs w:val="22"/>
            </w:rPr>
          </w:pPr>
          <w:hyperlink w:anchor="_Toc523306630" w:history="1">
            <w:r w:rsidRPr="005C75D7">
              <w:rPr>
                <w:rStyle w:val="Hypertextovodkaz"/>
                <w:rFonts w:eastAsia="Times New Roman"/>
                <w:noProof/>
              </w:rPr>
              <w:t>3. Učební plán</w:t>
            </w:r>
            <w:r>
              <w:rPr>
                <w:noProof/>
                <w:webHidden/>
              </w:rPr>
              <w:tab/>
            </w:r>
            <w:r>
              <w:rPr>
                <w:noProof/>
                <w:webHidden/>
              </w:rPr>
              <w:fldChar w:fldCharType="begin"/>
            </w:r>
            <w:r>
              <w:rPr>
                <w:noProof/>
                <w:webHidden/>
              </w:rPr>
              <w:instrText xml:space="preserve"> PAGEREF _Toc523306630 \h </w:instrText>
            </w:r>
            <w:r>
              <w:rPr>
                <w:noProof/>
                <w:webHidden/>
              </w:rPr>
            </w:r>
            <w:r>
              <w:rPr>
                <w:noProof/>
                <w:webHidden/>
              </w:rPr>
              <w:fldChar w:fldCharType="separate"/>
            </w:r>
            <w:r>
              <w:rPr>
                <w:noProof/>
                <w:webHidden/>
              </w:rPr>
              <w:t>16</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31" w:history="1">
            <w:r w:rsidRPr="005C75D7">
              <w:rPr>
                <w:rStyle w:val="Hypertextovodkaz"/>
                <w:rFonts w:eastAsia="Times New Roman"/>
                <w:noProof/>
              </w:rPr>
              <w:t>3.1. Přehled rozpracování obsahu vzdělávání v RVP do ŠVP</w:t>
            </w:r>
            <w:r>
              <w:rPr>
                <w:noProof/>
                <w:webHidden/>
              </w:rPr>
              <w:tab/>
            </w:r>
            <w:r>
              <w:rPr>
                <w:noProof/>
                <w:webHidden/>
              </w:rPr>
              <w:fldChar w:fldCharType="begin"/>
            </w:r>
            <w:r>
              <w:rPr>
                <w:noProof/>
                <w:webHidden/>
              </w:rPr>
              <w:instrText xml:space="preserve"> PAGEREF _Toc523306631 \h </w:instrText>
            </w:r>
            <w:r>
              <w:rPr>
                <w:noProof/>
                <w:webHidden/>
              </w:rPr>
            </w:r>
            <w:r>
              <w:rPr>
                <w:noProof/>
                <w:webHidden/>
              </w:rPr>
              <w:fldChar w:fldCharType="separate"/>
            </w:r>
            <w:r>
              <w:rPr>
                <w:noProof/>
                <w:webHidden/>
              </w:rPr>
              <w:t>16</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32" w:history="1">
            <w:r w:rsidRPr="005C75D7">
              <w:rPr>
                <w:rStyle w:val="Hypertextovodkaz"/>
                <w:rFonts w:eastAsia="Times New Roman"/>
                <w:noProof/>
              </w:rPr>
              <w:t>3.2. Ročníkový</w:t>
            </w:r>
            <w:r>
              <w:rPr>
                <w:noProof/>
                <w:webHidden/>
              </w:rPr>
              <w:tab/>
            </w:r>
            <w:r>
              <w:rPr>
                <w:noProof/>
                <w:webHidden/>
              </w:rPr>
              <w:fldChar w:fldCharType="begin"/>
            </w:r>
            <w:r>
              <w:rPr>
                <w:noProof/>
                <w:webHidden/>
              </w:rPr>
              <w:instrText xml:space="preserve"> PAGEREF _Toc523306632 \h </w:instrText>
            </w:r>
            <w:r>
              <w:rPr>
                <w:noProof/>
                <w:webHidden/>
              </w:rPr>
            </w:r>
            <w:r>
              <w:rPr>
                <w:noProof/>
                <w:webHidden/>
              </w:rPr>
              <w:fldChar w:fldCharType="separate"/>
            </w:r>
            <w:r>
              <w:rPr>
                <w:noProof/>
                <w:webHidden/>
              </w:rPr>
              <w:t>17</w:t>
            </w:r>
            <w:r>
              <w:rPr>
                <w:noProof/>
                <w:webHidden/>
              </w:rPr>
              <w:fldChar w:fldCharType="end"/>
            </w:r>
          </w:hyperlink>
        </w:p>
        <w:p w:rsidR="003D4521" w:rsidRDefault="003D4521">
          <w:pPr>
            <w:pStyle w:val="Obsah2"/>
            <w:tabs>
              <w:tab w:val="right" w:leader="dot" w:pos="9062"/>
            </w:tabs>
            <w:rPr>
              <w:rFonts w:asciiTheme="minorHAnsi" w:hAnsiTheme="minorHAnsi" w:cstheme="minorBidi"/>
              <w:noProof/>
              <w:sz w:val="22"/>
              <w:szCs w:val="22"/>
            </w:rPr>
          </w:pPr>
          <w:hyperlink w:anchor="_Toc523306633" w:history="1">
            <w:r w:rsidRPr="005C75D7">
              <w:rPr>
                <w:rStyle w:val="Hypertextovodkaz"/>
                <w:rFonts w:eastAsia="Times New Roman"/>
                <w:noProof/>
              </w:rPr>
              <w:t>4. Učební osnovy</w:t>
            </w:r>
            <w:r>
              <w:rPr>
                <w:noProof/>
                <w:webHidden/>
              </w:rPr>
              <w:tab/>
            </w:r>
            <w:r>
              <w:rPr>
                <w:noProof/>
                <w:webHidden/>
              </w:rPr>
              <w:fldChar w:fldCharType="begin"/>
            </w:r>
            <w:r>
              <w:rPr>
                <w:noProof/>
                <w:webHidden/>
              </w:rPr>
              <w:instrText xml:space="preserve"> PAGEREF _Toc523306633 \h </w:instrText>
            </w:r>
            <w:r>
              <w:rPr>
                <w:noProof/>
                <w:webHidden/>
              </w:rPr>
            </w:r>
            <w:r>
              <w:rPr>
                <w:noProof/>
                <w:webHidden/>
              </w:rPr>
              <w:fldChar w:fldCharType="separate"/>
            </w:r>
            <w:r>
              <w:rPr>
                <w:noProof/>
                <w:webHidden/>
              </w:rPr>
              <w:t>19</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34" w:history="1">
            <w:r w:rsidRPr="005C75D7">
              <w:rPr>
                <w:rStyle w:val="Hypertextovodkaz"/>
                <w:rFonts w:eastAsia="Times New Roman"/>
                <w:noProof/>
              </w:rPr>
              <w:t>4.1. Jazykové vzdělávání a komunikace</w:t>
            </w:r>
            <w:r>
              <w:rPr>
                <w:noProof/>
                <w:webHidden/>
              </w:rPr>
              <w:tab/>
            </w:r>
            <w:r>
              <w:rPr>
                <w:noProof/>
                <w:webHidden/>
              </w:rPr>
              <w:fldChar w:fldCharType="begin"/>
            </w:r>
            <w:r>
              <w:rPr>
                <w:noProof/>
                <w:webHidden/>
              </w:rPr>
              <w:instrText xml:space="preserve"> PAGEREF _Toc523306634 \h </w:instrText>
            </w:r>
            <w:r>
              <w:rPr>
                <w:noProof/>
                <w:webHidden/>
              </w:rPr>
            </w:r>
            <w:r>
              <w:rPr>
                <w:noProof/>
                <w:webHidden/>
              </w:rPr>
              <w:fldChar w:fldCharType="separate"/>
            </w:r>
            <w:r>
              <w:rPr>
                <w:noProof/>
                <w:webHidden/>
              </w:rPr>
              <w:t>19</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35" w:history="1">
            <w:r w:rsidRPr="005C75D7">
              <w:rPr>
                <w:rStyle w:val="Hypertextovodkaz"/>
                <w:rFonts w:eastAsia="Times New Roman"/>
                <w:noProof/>
              </w:rPr>
              <w:t>4.2. Společenskovědní vzdělávání</w:t>
            </w:r>
            <w:r>
              <w:rPr>
                <w:noProof/>
                <w:webHidden/>
              </w:rPr>
              <w:tab/>
            </w:r>
            <w:r>
              <w:rPr>
                <w:noProof/>
                <w:webHidden/>
              </w:rPr>
              <w:fldChar w:fldCharType="begin"/>
            </w:r>
            <w:r>
              <w:rPr>
                <w:noProof/>
                <w:webHidden/>
              </w:rPr>
              <w:instrText xml:space="preserve"> PAGEREF _Toc523306635 \h </w:instrText>
            </w:r>
            <w:r>
              <w:rPr>
                <w:noProof/>
                <w:webHidden/>
              </w:rPr>
            </w:r>
            <w:r>
              <w:rPr>
                <w:noProof/>
                <w:webHidden/>
              </w:rPr>
              <w:fldChar w:fldCharType="separate"/>
            </w:r>
            <w:r>
              <w:rPr>
                <w:noProof/>
                <w:webHidden/>
              </w:rPr>
              <w:t>40</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36" w:history="1">
            <w:r w:rsidRPr="005C75D7">
              <w:rPr>
                <w:rStyle w:val="Hypertextovodkaz"/>
                <w:rFonts w:eastAsia="Times New Roman"/>
                <w:noProof/>
              </w:rPr>
              <w:t>4.3. Přírodovědné vzdělávání</w:t>
            </w:r>
            <w:r>
              <w:rPr>
                <w:noProof/>
                <w:webHidden/>
              </w:rPr>
              <w:tab/>
            </w:r>
            <w:r>
              <w:rPr>
                <w:noProof/>
                <w:webHidden/>
              </w:rPr>
              <w:fldChar w:fldCharType="begin"/>
            </w:r>
            <w:r>
              <w:rPr>
                <w:noProof/>
                <w:webHidden/>
              </w:rPr>
              <w:instrText xml:space="preserve"> PAGEREF _Toc523306636 \h </w:instrText>
            </w:r>
            <w:r>
              <w:rPr>
                <w:noProof/>
                <w:webHidden/>
              </w:rPr>
            </w:r>
            <w:r>
              <w:rPr>
                <w:noProof/>
                <w:webHidden/>
              </w:rPr>
              <w:fldChar w:fldCharType="separate"/>
            </w:r>
            <w:r>
              <w:rPr>
                <w:noProof/>
                <w:webHidden/>
              </w:rPr>
              <w:t>47</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37" w:history="1">
            <w:r w:rsidRPr="005C75D7">
              <w:rPr>
                <w:rStyle w:val="Hypertextovodkaz"/>
                <w:rFonts w:eastAsia="Times New Roman"/>
                <w:noProof/>
              </w:rPr>
              <w:t>4.4. Matematické vzdělávání</w:t>
            </w:r>
            <w:r>
              <w:rPr>
                <w:noProof/>
                <w:webHidden/>
              </w:rPr>
              <w:tab/>
            </w:r>
            <w:r>
              <w:rPr>
                <w:noProof/>
                <w:webHidden/>
              </w:rPr>
              <w:fldChar w:fldCharType="begin"/>
            </w:r>
            <w:r>
              <w:rPr>
                <w:noProof/>
                <w:webHidden/>
              </w:rPr>
              <w:instrText xml:space="preserve"> PAGEREF _Toc523306637 \h </w:instrText>
            </w:r>
            <w:r>
              <w:rPr>
                <w:noProof/>
                <w:webHidden/>
              </w:rPr>
            </w:r>
            <w:r>
              <w:rPr>
                <w:noProof/>
                <w:webHidden/>
              </w:rPr>
              <w:fldChar w:fldCharType="separate"/>
            </w:r>
            <w:r>
              <w:rPr>
                <w:noProof/>
                <w:webHidden/>
              </w:rPr>
              <w:t>57</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38" w:history="1">
            <w:r w:rsidRPr="005C75D7">
              <w:rPr>
                <w:rStyle w:val="Hypertextovodkaz"/>
                <w:rFonts w:eastAsia="Times New Roman"/>
                <w:noProof/>
              </w:rPr>
              <w:t>4.5. Vzdělávání pro zdraví</w:t>
            </w:r>
            <w:r>
              <w:rPr>
                <w:noProof/>
                <w:webHidden/>
              </w:rPr>
              <w:tab/>
            </w:r>
            <w:r>
              <w:rPr>
                <w:noProof/>
                <w:webHidden/>
              </w:rPr>
              <w:fldChar w:fldCharType="begin"/>
            </w:r>
            <w:r>
              <w:rPr>
                <w:noProof/>
                <w:webHidden/>
              </w:rPr>
              <w:instrText xml:space="preserve"> PAGEREF _Toc523306638 \h </w:instrText>
            </w:r>
            <w:r>
              <w:rPr>
                <w:noProof/>
                <w:webHidden/>
              </w:rPr>
            </w:r>
            <w:r>
              <w:rPr>
                <w:noProof/>
                <w:webHidden/>
              </w:rPr>
              <w:fldChar w:fldCharType="separate"/>
            </w:r>
            <w:r>
              <w:rPr>
                <w:noProof/>
                <w:webHidden/>
              </w:rPr>
              <w:t>64</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39" w:history="1">
            <w:r w:rsidRPr="005C75D7">
              <w:rPr>
                <w:rStyle w:val="Hypertextovodkaz"/>
                <w:rFonts w:eastAsia="Times New Roman"/>
                <w:noProof/>
              </w:rPr>
              <w:t>4.6. Vzdělávání v informačních a komunikačních technologiích</w:t>
            </w:r>
            <w:r>
              <w:rPr>
                <w:noProof/>
                <w:webHidden/>
              </w:rPr>
              <w:tab/>
            </w:r>
            <w:r>
              <w:rPr>
                <w:noProof/>
                <w:webHidden/>
              </w:rPr>
              <w:fldChar w:fldCharType="begin"/>
            </w:r>
            <w:r>
              <w:rPr>
                <w:noProof/>
                <w:webHidden/>
              </w:rPr>
              <w:instrText xml:space="preserve"> PAGEREF _Toc523306639 \h </w:instrText>
            </w:r>
            <w:r>
              <w:rPr>
                <w:noProof/>
                <w:webHidden/>
              </w:rPr>
            </w:r>
            <w:r>
              <w:rPr>
                <w:noProof/>
                <w:webHidden/>
              </w:rPr>
              <w:fldChar w:fldCharType="separate"/>
            </w:r>
            <w:r>
              <w:rPr>
                <w:noProof/>
                <w:webHidden/>
              </w:rPr>
              <w:t>73</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40" w:history="1">
            <w:r w:rsidRPr="005C75D7">
              <w:rPr>
                <w:rStyle w:val="Hypertextovodkaz"/>
                <w:rFonts w:eastAsia="Times New Roman"/>
                <w:noProof/>
              </w:rPr>
              <w:t>4.7. Ekonomické vzdělávání</w:t>
            </w:r>
            <w:r>
              <w:rPr>
                <w:noProof/>
                <w:webHidden/>
              </w:rPr>
              <w:tab/>
            </w:r>
            <w:r>
              <w:rPr>
                <w:noProof/>
                <w:webHidden/>
              </w:rPr>
              <w:fldChar w:fldCharType="begin"/>
            </w:r>
            <w:r>
              <w:rPr>
                <w:noProof/>
                <w:webHidden/>
              </w:rPr>
              <w:instrText xml:space="preserve"> PAGEREF _Toc523306640 \h </w:instrText>
            </w:r>
            <w:r>
              <w:rPr>
                <w:noProof/>
                <w:webHidden/>
              </w:rPr>
            </w:r>
            <w:r>
              <w:rPr>
                <w:noProof/>
                <w:webHidden/>
              </w:rPr>
              <w:fldChar w:fldCharType="separate"/>
            </w:r>
            <w:r>
              <w:rPr>
                <w:noProof/>
                <w:webHidden/>
              </w:rPr>
              <w:t>82</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41" w:history="1">
            <w:r w:rsidRPr="005C75D7">
              <w:rPr>
                <w:rStyle w:val="Hypertextovodkaz"/>
                <w:rFonts w:eastAsia="Times New Roman"/>
                <w:noProof/>
              </w:rPr>
              <w:t>4.8. Odborné vzdělávání</w:t>
            </w:r>
            <w:r>
              <w:rPr>
                <w:noProof/>
                <w:webHidden/>
              </w:rPr>
              <w:tab/>
            </w:r>
            <w:r>
              <w:rPr>
                <w:noProof/>
                <w:webHidden/>
              </w:rPr>
              <w:fldChar w:fldCharType="begin"/>
            </w:r>
            <w:r>
              <w:rPr>
                <w:noProof/>
                <w:webHidden/>
              </w:rPr>
              <w:instrText xml:space="preserve"> PAGEREF _Toc523306641 \h </w:instrText>
            </w:r>
            <w:r>
              <w:rPr>
                <w:noProof/>
                <w:webHidden/>
              </w:rPr>
            </w:r>
            <w:r>
              <w:rPr>
                <w:noProof/>
                <w:webHidden/>
              </w:rPr>
              <w:fldChar w:fldCharType="separate"/>
            </w:r>
            <w:r>
              <w:rPr>
                <w:noProof/>
                <w:webHidden/>
              </w:rPr>
              <w:t>88</w:t>
            </w:r>
            <w:r>
              <w:rPr>
                <w:noProof/>
                <w:webHidden/>
              </w:rPr>
              <w:fldChar w:fldCharType="end"/>
            </w:r>
          </w:hyperlink>
        </w:p>
        <w:p w:rsidR="003D4521" w:rsidRDefault="003D4521">
          <w:pPr>
            <w:pStyle w:val="Obsah2"/>
            <w:tabs>
              <w:tab w:val="right" w:leader="dot" w:pos="9062"/>
            </w:tabs>
            <w:rPr>
              <w:rFonts w:asciiTheme="minorHAnsi" w:hAnsiTheme="minorHAnsi" w:cstheme="minorBidi"/>
              <w:noProof/>
              <w:sz w:val="22"/>
              <w:szCs w:val="22"/>
            </w:rPr>
          </w:pPr>
          <w:hyperlink w:anchor="_Toc523306642" w:history="1">
            <w:r w:rsidRPr="005C75D7">
              <w:rPr>
                <w:rStyle w:val="Hypertextovodkaz"/>
                <w:rFonts w:eastAsia="Times New Roman"/>
                <w:noProof/>
              </w:rPr>
              <w:t>5. Školní projekty</w:t>
            </w:r>
            <w:r>
              <w:rPr>
                <w:noProof/>
                <w:webHidden/>
              </w:rPr>
              <w:tab/>
            </w:r>
            <w:r>
              <w:rPr>
                <w:noProof/>
                <w:webHidden/>
              </w:rPr>
              <w:fldChar w:fldCharType="begin"/>
            </w:r>
            <w:r>
              <w:rPr>
                <w:noProof/>
                <w:webHidden/>
              </w:rPr>
              <w:instrText xml:space="preserve"> PAGEREF _Toc523306642 \h </w:instrText>
            </w:r>
            <w:r>
              <w:rPr>
                <w:noProof/>
                <w:webHidden/>
              </w:rPr>
            </w:r>
            <w:r>
              <w:rPr>
                <w:noProof/>
                <w:webHidden/>
              </w:rPr>
              <w:fldChar w:fldCharType="separate"/>
            </w:r>
            <w:r>
              <w:rPr>
                <w:noProof/>
                <w:webHidden/>
              </w:rPr>
              <w:t>119</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43" w:history="1">
            <w:r w:rsidRPr="005C75D7">
              <w:rPr>
                <w:rStyle w:val="Hypertextovodkaz"/>
                <w:rFonts w:eastAsia="Times New Roman"/>
                <w:noProof/>
              </w:rPr>
              <w:t>5.1. Buď OK</w:t>
            </w:r>
            <w:r>
              <w:rPr>
                <w:noProof/>
                <w:webHidden/>
              </w:rPr>
              <w:tab/>
            </w:r>
            <w:r>
              <w:rPr>
                <w:noProof/>
                <w:webHidden/>
              </w:rPr>
              <w:fldChar w:fldCharType="begin"/>
            </w:r>
            <w:r>
              <w:rPr>
                <w:noProof/>
                <w:webHidden/>
              </w:rPr>
              <w:instrText xml:space="preserve"> PAGEREF _Toc523306643 \h </w:instrText>
            </w:r>
            <w:r>
              <w:rPr>
                <w:noProof/>
                <w:webHidden/>
              </w:rPr>
            </w:r>
            <w:r>
              <w:rPr>
                <w:noProof/>
                <w:webHidden/>
              </w:rPr>
              <w:fldChar w:fldCharType="separate"/>
            </w:r>
            <w:r>
              <w:rPr>
                <w:noProof/>
                <w:webHidden/>
              </w:rPr>
              <w:t>119</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44" w:history="1">
            <w:r w:rsidRPr="005C75D7">
              <w:rPr>
                <w:rStyle w:val="Hypertextovodkaz"/>
                <w:rFonts w:eastAsia="Times New Roman"/>
                <w:noProof/>
              </w:rPr>
              <w:t>5.2. Po stopách osvobození Ostravy</w:t>
            </w:r>
            <w:r>
              <w:rPr>
                <w:noProof/>
                <w:webHidden/>
              </w:rPr>
              <w:tab/>
            </w:r>
            <w:r>
              <w:rPr>
                <w:noProof/>
                <w:webHidden/>
              </w:rPr>
              <w:fldChar w:fldCharType="begin"/>
            </w:r>
            <w:r>
              <w:rPr>
                <w:noProof/>
                <w:webHidden/>
              </w:rPr>
              <w:instrText xml:space="preserve"> PAGEREF _Toc523306644 \h </w:instrText>
            </w:r>
            <w:r>
              <w:rPr>
                <w:noProof/>
                <w:webHidden/>
              </w:rPr>
            </w:r>
            <w:r>
              <w:rPr>
                <w:noProof/>
                <w:webHidden/>
              </w:rPr>
              <w:fldChar w:fldCharType="separate"/>
            </w:r>
            <w:r>
              <w:rPr>
                <w:noProof/>
                <w:webHidden/>
              </w:rPr>
              <w:t>119</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45" w:history="1">
            <w:r w:rsidRPr="005C75D7">
              <w:rPr>
                <w:rStyle w:val="Hypertextovodkaz"/>
                <w:rFonts w:eastAsia="Times New Roman"/>
                <w:noProof/>
              </w:rPr>
              <w:t>5.3. Poznávání historie města Ostravy</w:t>
            </w:r>
            <w:r>
              <w:rPr>
                <w:noProof/>
                <w:webHidden/>
              </w:rPr>
              <w:tab/>
            </w:r>
            <w:r>
              <w:rPr>
                <w:noProof/>
                <w:webHidden/>
              </w:rPr>
              <w:fldChar w:fldCharType="begin"/>
            </w:r>
            <w:r>
              <w:rPr>
                <w:noProof/>
                <w:webHidden/>
              </w:rPr>
              <w:instrText xml:space="preserve"> PAGEREF _Toc523306645 \h </w:instrText>
            </w:r>
            <w:r>
              <w:rPr>
                <w:noProof/>
                <w:webHidden/>
              </w:rPr>
            </w:r>
            <w:r>
              <w:rPr>
                <w:noProof/>
                <w:webHidden/>
              </w:rPr>
              <w:fldChar w:fldCharType="separate"/>
            </w:r>
            <w:r>
              <w:rPr>
                <w:noProof/>
                <w:webHidden/>
              </w:rPr>
              <w:t>120</w:t>
            </w:r>
            <w:r>
              <w:rPr>
                <w:noProof/>
                <w:webHidden/>
              </w:rPr>
              <w:fldChar w:fldCharType="end"/>
            </w:r>
          </w:hyperlink>
        </w:p>
        <w:p w:rsidR="003D4521" w:rsidRDefault="003D4521">
          <w:pPr>
            <w:pStyle w:val="Obsah3"/>
            <w:tabs>
              <w:tab w:val="right" w:leader="dot" w:pos="9062"/>
            </w:tabs>
            <w:rPr>
              <w:rFonts w:asciiTheme="minorHAnsi" w:hAnsiTheme="minorHAnsi" w:cstheme="minorBidi"/>
              <w:noProof/>
              <w:sz w:val="22"/>
              <w:szCs w:val="22"/>
            </w:rPr>
          </w:pPr>
          <w:hyperlink w:anchor="_Toc523306646" w:history="1">
            <w:r w:rsidRPr="005C75D7">
              <w:rPr>
                <w:rStyle w:val="Hypertextovodkaz"/>
                <w:rFonts w:eastAsia="Times New Roman"/>
                <w:noProof/>
              </w:rPr>
              <w:t>5.4. Filmové představení</w:t>
            </w:r>
            <w:r>
              <w:rPr>
                <w:noProof/>
                <w:webHidden/>
              </w:rPr>
              <w:tab/>
            </w:r>
            <w:r>
              <w:rPr>
                <w:noProof/>
                <w:webHidden/>
              </w:rPr>
              <w:fldChar w:fldCharType="begin"/>
            </w:r>
            <w:r>
              <w:rPr>
                <w:noProof/>
                <w:webHidden/>
              </w:rPr>
              <w:instrText xml:space="preserve"> PAGEREF _Toc523306646 \h </w:instrText>
            </w:r>
            <w:r>
              <w:rPr>
                <w:noProof/>
                <w:webHidden/>
              </w:rPr>
            </w:r>
            <w:r>
              <w:rPr>
                <w:noProof/>
                <w:webHidden/>
              </w:rPr>
              <w:fldChar w:fldCharType="separate"/>
            </w:r>
            <w:r>
              <w:rPr>
                <w:noProof/>
                <w:webHidden/>
              </w:rPr>
              <w:t>120</w:t>
            </w:r>
            <w:r>
              <w:rPr>
                <w:noProof/>
                <w:webHidden/>
              </w:rPr>
              <w:fldChar w:fldCharType="end"/>
            </w:r>
          </w:hyperlink>
        </w:p>
        <w:p w:rsidR="003D4521" w:rsidRDefault="003D4521">
          <w:pPr>
            <w:pStyle w:val="Obsah2"/>
            <w:tabs>
              <w:tab w:val="right" w:leader="dot" w:pos="9062"/>
            </w:tabs>
            <w:rPr>
              <w:rFonts w:asciiTheme="minorHAnsi" w:hAnsiTheme="minorHAnsi" w:cstheme="minorBidi"/>
              <w:noProof/>
              <w:sz w:val="22"/>
              <w:szCs w:val="22"/>
            </w:rPr>
          </w:pPr>
          <w:hyperlink w:anchor="_Toc523306647" w:history="1">
            <w:r w:rsidRPr="005C75D7">
              <w:rPr>
                <w:rStyle w:val="Hypertextovodkaz"/>
                <w:rFonts w:eastAsia="Times New Roman"/>
                <w:noProof/>
              </w:rPr>
              <w:t>6. Hodnocení žáků a autoevaluace školy</w:t>
            </w:r>
            <w:r>
              <w:rPr>
                <w:noProof/>
                <w:webHidden/>
              </w:rPr>
              <w:tab/>
            </w:r>
            <w:r>
              <w:rPr>
                <w:noProof/>
                <w:webHidden/>
              </w:rPr>
              <w:fldChar w:fldCharType="begin"/>
            </w:r>
            <w:r>
              <w:rPr>
                <w:noProof/>
                <w:webHidden/>
              </w:rPr>
              <w:instrText xml:space="preserve"> PAGEREF _Toc523306647 \h </w:instrText>
            </w:r>
            <w:r>
              <w:rPr>
                <w:noProof/>
                <w:webHidden/>
              </w:rPr>
            </w:r>
            <w:r>
              <w:rPr>
                <w:noProof/>
                <w:webHidden/>
              </w:rPr>
              <w:fldChar w:fldCharType="separate"/>
            </w:r>
            <w:r>
              <w:rPr>
                <w:noProof/>
                <w:webHidden/>
              </w:rPr>
              <w:t>122</w:t>
            </w:r>
            <w:r>
              <w:rPr>
                <w:noProof/>
                <w:webHidden/>
              </w:rPr>
              <w:fldChar w:fldCharType="end"/>
            </w:r>
          </w:hyperlink>
        </w:p>
        <w:p w:rsidR="00E341B1" w:rsidRDefault="00E341B1">
          <w:r>
            <w:rPr>
              <w:b/>
              <w:bCs/>
            </w:rPr>
            <w:fldChar w:fldCharType="end"/>
          </w:r>
        </w:p>
      </w:sdtContent>
    </w:sdt>
    <w:p w:rsidR="00A86BAE" w:rsidRDefault="00A86BAE">
      <w:pPr>
        <w:rPr>
          <w:rFonts w:eastAsia="Times New Roman"/>
        </w:rPr>
      </w:pPr>
    </w:p>
    <w:p w:rsidR="00A86BAE" w:rsidRDefault="001B6ED3" w:rsidP="009E3315">
      <w:pPr>
        <w:pStyle w:val="Nadpis2"/>
        <w:rPr>
          <w:rFonts w:eastAsia="Times New Roman"/>
        </w:rPr>
      </w:pPr>
      <w:bookmarkStart w:id="3" w:name="_Toc523306621"/>
      <w:r>
        <w:rPr>
          <w:rFonts w:eastAsia="Times New Roman"/>
        </w:rPr>
        <w:lastRenderedPageBreak/>
        <w:t>1. Identifikační údaje</w:t>
      </w:r>
      <w:bookmarkEnd w:id="3"/>
    </w:p>
    <w:tbl>
      <w:tblPr>
        <w:tblW w:w="0" w:type="auto"/>
        <w:tblCellMar>
          <w:top w:w="15" w:type="dxa"/>
          <w:left w:w="15" w:type="dxa"/>
          <w:bottom w:w="15" w:type="dxa"/>
          <w:right w:w="15" w:type="dxa"/>
        </w:tblCellMar>
        <w:tblLook w:val="04A0" w:firstRow="1" w:lastRow="0" w:firstColumn="1" w:lastColumn="0" w:noHBand="0" w:noVBand="1"/>
      </w:tblPr>
      <w:tblGrid>
        <w:gridCol w:w="1304"/>
        <w:gridCol w:w="6135"/>
      </w:tblGrid>
      <w:tr w:rsidR="00A86BAE">
        <w:tc>
          <w:tcPr>
            <w:tcW w:w="0" w:type="auto"/>
            <w:gridSpan w:val="2"/>
            <w:vAlign w:val="center"/>
            <w:hideMark/>
          </w:tcPr>
          <w:p w:rsidR="00A86BAE" w:rsidRDefault="001B6ED3">
            <w:pPr>
              <w:pStyle w:val="Nadpis4"/>
              <w:rPr>
                <w:rFonts w:eastAsia="Times New Roman"/>
              </w:rPr>
            </w:pPr>
            <w:r>
              <w:rPr>
                <w:rFonts w:eastAsia="Times New Roman"/>
              </w:rPr>
              <w:t>Předkladatel:</w:t>
            </w:r>
          </w:p>
        </w:tc>
      </w:tr>
      <w:tr w:rsidR="00A86BAE">
        <w:tc>
          <w:tcPr>
            <w:tcW w:w="0" w:type="auto"/>
            <w:vAlign w:val="center"/>
            <w:hideMark/>
          </w:tcPr>
          <w:p w:rsidR="00A86BAE" w:rsidRDefault="001B6ED3">
            <w:pPr>
              <w:rPr>
                <w:rFonts w:eastAsia="Times New Roman"/>
                <w:b/>
                <w:bCs/>
              </w:rPr>
            </w:pPr>
            <w:r>
              <w:rPr>
                <w:rFonts w:eastAsia="Times New Roman"/>
                <w:b/>
                <w:bCs/>
              </w:rPr>
              <w:t>název školy</w:t>
            </w:r>
          </w:p>
        </w:tc>
        <w:tc>
          <w:tcPr>
            <w:tcW w:w="0" w:type="auto"/>
            <w:vAlign w:val="center"/>
            <w:hideMark/>
          </w:tcPr>
          <w:p w:rsidR="00A86BAE" w:rsidRDefault="001B6ED3">
            <w:pPr>
              <w:rPr>
                <w:rFonts w:eastAsia="Times New Roman"/>
              </w:rPr>
            </w:pPr>
            <w:r>
              <w:rPr>
                <w:rFonts w:eastAsia="Times New Roman"/>
              </w:rPr>
              <w:t>SŠ stavební a dřevozpracující, Ostrava, příspěvková organizace</w:t>
            </w:r>
          </w:p>
        </w:tc>
      </w:tr>
      <w:tr w:rsidR="00A86BAE">
        <w:tc>
          <w:tcPr>
            <w:tcW w:w="0" w:type="auto"/>
            <w:vAlign w:val="center"/>
            <w:hideMark/>
          </w:tcPr>
          <w:p w:rsidR="00A86BAE" w:rsidRDefault="001B6ED3">
            <w:pPr>
              <w:rPr>
                <w:rFonts w:eastAsia="Times New Roman"/>
                <w:b/>
                <w:bCs/>
              </w:rPr>
            </w:pPr>
            <w:r>
              <w:rPr>
                <w:rFonts w:eastAsia="Times New Roman"/>
                <w:b/>
                <w:bCs/>
              </w:rPr>
              <w:t>IČ</w:t>
            </w:r>
          </w:p>
        </w:tc>
        <w:tc>
          <w:tcPr>
            <w:tcW w:w="0" w:type="auto"/>
            <w:vAlign w:val="center"/>
            <w:hideMark/>
          </w:tcPr>
          <w:p w:rsidR="00A86BAE" w:rsidRDefault="001B6ED3">
            <w:pPr>
              <w:rPr>
                <w:rFonts w:eastAsia="Times New Roman"/>
              </w:rPr>
            </w:pPr>
            <w:r>
              <w:rPr>
                <w:rFonts w:eastAsia="Times New Roman"/>
              </w:rPr>
              <w:t>00845213</w:t>
            </w:r>
          </w:p>
        </w:tc>
      </w:tr>
      <w:tr w:rsidR="00A86BAE">
        <w:tc>
          <w:tcPr>
            <w:tcW w:w="0" w:type="auto"/>
            <w:vAlign w:val="center"/>
            <w:hideMark/>
          </w:tcPr>
          <w:p w:rsidR="00A86BAE" w:rsidRDefault="001B6ED3">
            <w:pPr>
              <w:rPr>
                <w:rFonts w:eastAsia="Times New Roman"/>
                <w:b/>
                <w:bCs/>
              </w:rPr>
            </w:pPr>
            <w:r>
              <w:rPr>
                <w:rFonts w:eastAsia="Times New Roman"/>
                <w:b/>
                <w:bCs/>
              </w:rPr>
              <w:t>adresa školy</w:t>
            </w:r>
          </w:p>
        </w:tc>
        <w:tc>
          <w:tcPr>
            <w:tcW w:w="0" w:type="auto"/>
            <w:vAlign w:val="center"/>
            <w:hideMark/>
          </w:tcPr>
          <w:p w:rsidR="00A86BAE" w:rsidRDefault="001B6ED3">
            <w:pPr>
              <w:rPr>
                <w:rFonts w:eastAsia="Times New Roman"/>
              </w:rPr>
            </w:pPr>
            <w:r>
              <w:rPr>
                <w:rFonts w:eastAsia="Times New Roman"/>
              </w:rPr>
              <w:t>U Studia 33, Ostrava-Zábřeh, 700 30</w:t>
            </w:r>
          </w:p>
        </w:tc>
      </w:tr>
      <w:tr w:rsidR="00A86BAE">
        <w:tc>
          <w:tcPr>
            <w:tcW w:w="0" w:type="auto"/>
            <w:vAlign w:val="center"/>
            <w:hideMark/>
          </w:tcPr>
          <w:p w:rsidR="00A86BAE" w:rsidRDefault="001B6ED3">
            <w:pPr>
              <w:rPr>
                <w:rFonts w:eastAsia="Times New Roman"/>
                <w:b/>
                <w:bCs/>
              </w:rPr>
            </w:pPr>
            <w:r>
              <w:rPr>
                <w:rFonts w:eastAsia="Times New Roman"/>
                <w:b/>
                <w:bCs/>
              </w:rPr>
              <w:t>ředitel</w:t>
            </w:r>
          </w:p>
        </w:tc>
        <w:tc>
          <w:tcPr>
            <w:tcW w:w="0" w:type="auto"/>
            <w:vAlign w:val="center"/>
            <w:hideMark/>
          </w:tcPr>
          <w:p w:rsidR="00A86BAE" w:rsidRDefault="001B6ED3">
            <w:pPr>
              <w:rPr>
                <w:rFonts w:eastAsia="Times New Roman"/>
              </w:rPr>
            </w:pPr>
            <w:r>
              <w:rPr>
                <w:rFonts w:eastAsia="Times New Roman"/>
              </w:rPr>
              <w:t>Ing. Jan Štursa</w:t>
            </w:r>
          </w:p>
        </w:tc>
      </w:tr>
      <w:tr w:rsidR="00A86BAE">
        <w:tc>
          <w:tcPr>
            <w:tcW w:w="0" w:type="auto"/>
            <w:vAlign w:val="center"/>
            <w:hideMark/>
          </w:tcPr>
          <w:p w:rsidR="00A86BAE" w:rsidRDefault="001B6ED3">
            <w:pPr>
              <w:rPr>
                <w:rFonts w:eastAsia="Times New Roman"/>
                <w:b/>
                <w:bCs/>
              </w:rPr>
            </w:pPr>
            <w:r>
              <w:rPr>
                <w:rFonts w:eastAsia="Times New Roman"/>
                <w:b/>
                <w:bCs/>
              </w:rPr>
              <w:t>kontakty</w:t>
            </w:r>
          </w:p>
        </w:tc>
        <w:tc>
          <w:tcPr>
            <w:tcW w:w="0" w:type="auto"/>
            <w:vAlign w:val="center"/>
            <w:hideMark/>
          </w:tcPr>
          <w:p w:rsidR="00A86BAE" w:rsidRDefault="00E341B1">
            <w:pPr>
              <w:rPr>
                <w:rFonts w:eastAsia="Times New Roman"/>
              </w:rPr>
            </w:pPr>
            <w:r>
              <w:rPr>
                <w:rFonts w:eastAsia="Times New Roman"/>
              </w:rPr>
              <w:t>sekretariá</w:t>
            </w:r>
            <w:r w:rsidR="001B6ED3">
              <w:rPr>
                <w:rFonts w:eastAsia="Times New Roman"/>
              </w:rPr>
              <w:t>t</w:t>
            </w:r>
          </w:p>
        </w:tc>
      </w:tr>
      <w:tr w:rsidR="00A86BAE">
        <w:tc>
          <w:tcPr>
            <w:tcW w:w="0" w:type="auto"/>
            <w:vAlign w:val="center"/>
            <w:hideMark/>
          </w:tcPr>
          <w:p w:rsidR="00A86BAE" w:rsidRDefault="001B6ED3">
            <w:pPr>
              <w:rPr>
                <w:rFonts w:eastAsia="Times New Roman"/>
                <w:b/>
                <w:bCs/>
              </w:rPr>
            </w:pPr>
            <w:r>
              <w:rPr>
                <w:rFonts w:eastAsia="Times New Roman"/>
                <w:b/>
                <w:bCs/>
              </w:rPr>
              <w:t>telefon</w:t>
            </w:r>
          </w:p>
        </w:tc>
        <w:tc>
          <w:tcPr>
            <w:tcW w:w="0" w:type="auto"/>
            <w:vAlign w:val="center"/>
            <w:hideMark/>
          </w:tcPr>
          <w:p w:rsidR="00A86BAE" w:rsidRDefault="001B6ED3">
            <w:pPr>
              <w:rPr>
                <w:rFonts w:eastAsia="Times New Roman"/>
              </w:rPr>
            </w:pPr>
            <w:r>
              <w:rPr>
                <w:rFonts w:eastAsia="Times New Roman"/>
              </w:rPr>
              <w:t>597 494 101</w:t>
            </w:r>
          </w:p>
        </w:tc>
      </w:tr>
      <w:tr w:rsidR="00A86BAE">
        <w:tc>
          <w:tcPr>
            <w:tcW w:w="0" w:type="auto"/>
            <w:vAlign w:val="center"/>
            <w:hideMark/>
          </w:tcPr>
          <w:p w:rsidR="00A86BAE" w:rsidRDefault="001B6ED3">
            <w:pPr>
              <w:rPr>
                <w:rFonts w:eastAsia="Times New Roman"/>
                <w:b/>
                <w:bCs/>
              </w:rPr>
            </w:pPr>
            <w:r>
              <w:rPr>
                <w:rFonts w:eastAsia="Times New Roman"/>
                <w:b/>
                <w:bCs/>
              </w:rPr>
              <w:t>e-mail</w:t>
            </w:r>
          </w:p>
        </w:tc>
        <w:tc>
          <w:tcPr>
            <w:tcW w:w="0" w:type="auto"/>
            <w:vAlign w:val="center"/>
            <w:hideMark/>
          </w:tcPr>
          <w:p w:rsidR="00A86BAE" w:rsidRDefault="001B6ED3">
            <w:pPr>
              <w:rPr>
                <w:rFonts w:eastAsia="Times New Roman"/>
              </w:rPr>
            </w:pPr>
            <w:r>
              <w:rPr>
                <w:rFonts w:eastAsia="Times New Roman"/>
              </w:rPr>
              <w:t>sekretariat@soustav-ostrava.cz</w:t>
            </w:r>
          </w:p>
        </w:tc>
      </w:tr>
      <w:tr w:rsidR="00A86BAE">
        <w:tc>
          <w:tcPr>
            <w:tcW w:w="0" w:type="auto"/>
            <w:vAlign w:val="center"/>
            <w:hideMark/>
          </w:tcPr>
          <w:p w:rsidR="00A86BAE" w:rsidRDefault="001B6ED3">
            <w:pPr>
              <w:rPr>
                <w:rFonts w:eastAsia="Times New Roman"/>
                <w:b/>
                <w:bCs/>
              </w:rPr>
            </w:pPr>
            <w:r>
              <w:rPr>
                <w:rFonts w:eastAsia="Times New Roman"/>
                <w:b/>
                <w:bCs/>
              </w:rPr>
              <w:t>www</w:t>
            </w:r>
          </w:p>
        </w:tc>
        <w:tc>
          <w:tcPr>
            <w:tcW w:w="0" w:type="auto"/>
            <w:vAlign w:val="center"/>
            <w:hideMark/>
          </w:tcPr>
          <w:p w:rsidR="00A86BAE" w:rsidRDefault="001B6ED3">
            <w:pPr>
              <w:rPr>
                <w:rFonts w:eastAsia="Times New Roman"/>
              </w:rPr>
            </w:pPr>
            <w:r>
              <w:rPr>
                <w:rFonts w:eastAsia="Times New Roman"/>
              </w:rPr>
              <w:t>www.soustav-ostrava.cz</w:t>
            </w:r>
          </w:p>
        </w:tc>
      </w:tr>
      <w:tr w:rsidR="00A86BAE">
        <w:tc>
          <w:tcPr>
            <w:tcW w:w="0" w:type="auto"/>
            <w:gridSpan w:val="2"/>
            <w:vAlign w:val="center"/>
            <w:hideMark/>
          </w:tcPr>
          <w:p w:rsidR="00A86BAE" w:rsidRDefault="00A86BAE">
            <w:pPr>
              <w:rPr>
                <w:rFonts w:eastAsia="Times New Roman"/>
              </w:rPr>
            </w:pPr>
          </w:p>
          <w:p w:rsidR="00A86BAE" w:rsidRDefault="001B6ED3">
            <w:pPr>
              <w:pStyle w:val="Nadpis4"/>
              <w:rPr>
                <w:rFonts w:eastAsia="Times New Roman"/>
              </w:rPr>
            </w:pPr>
            <w:r>
              <w:rPr>
                <w:rFonts w:eastAsia="Times New Roman"/>
              </w:rPr>
              <w:t>Zřizovatel</w:t>
            </w:r>
          </w:p>
        </w:tc>
      </w:tr>
      <w:tr w:rsidR="00A86BAE">
        <w:tc>
          <w:tcPr>
            <w:tcW w:w="0" w:type="auto"/>
            <w:vAlign w:val="center"/>
            <w:hideMark/>
          </w:tcPr>
          <w:p w:rsidR="00A86BAE" w:rsidRDefault="001B6ED3">
            <w:pPr>
              <w:rPr>
                <w:rFonts w:eastAsia="Times New Roman"/>
                <w:b/>
                <w:bCs/>
              </w:rPr>
            </w:pPr>
            <w:r>
              <w:rPr>
                <w:rFonts w:eastAsia="Times New Roman"/>
                <w:b/>
                <w:bCs/>
              </w:rPr>
              <w:t>Název</w:t>
            </w:r>
          </w:p>
        </w:tc>
        <w:tc>
          <w:tcPr>
            <w:tcW w:w="0" w:type="auto"/>
            <w:vAlign w:val="center"/>
            <w:hideMark/>
          </w:tcPr>
          <w:p w:rsidR="00A86BAE" w:rsidRDefault="00E341B1" w:rsidP="00E341B1">
            <w:pPr>
              <w:rPr>
                <w:rFonts w:eastAsia="Times New Roman"/>
              </w:rPr>
            </w:pPr>
            <w:r>
              <w:rPr>
                <w:rFonts w:eastAsia="Times New Roman"/>
              </w:rPr>
              <w:t>Moravskoslezský kraj</w:t>
            </w:r>
          </w:p>
        </w:tc>
      </w:tr>
      <w:tr w:rsidR="00A86BAE">
        <w:tc>
          <w:tcPr>
            <w:tcW w:w="0" w:type="auto"/>
            <w:vAlign w:val="center"/>
            <w:hideMark/>
          </w:tcPr>
          <w:p w:rsidR="00A86BAE" w:rsidRDefault="001B6ED3">
            <w:pPr>
              <w:rPr>
                <w:rFonts w:eastAsia="Times New Roman"/>
                <w:b/>
                <w:bCs/>
              </w:rPr>
            </w:pPr>
            <w:r>
              <w:rPr>
                <w:rFonts w:eastAsia="Times New Roman"/>
                <w:b/>
                <w:bCs/>
              </w:rPr>
              <w:t>IČ</w:t>
            </w:r>
          </w:p>
        </w:tc>
        <w:tc>
          <w:tcPr>
            <w:tcW w:w="0" w:type="auto"/>
            <w:vAlign w:val="center"/>
            <w:hideMark/>
          </w:tcPr>
          <w:p w:rsidR="00A86BAE" w:rsidRDefault="001B6ED3">
            <w:pPr>
              <w:rPr>
                <w:rFonts w:eastAsia="Times New Roman"/>
              </w:rPr>
            </w:pPr>
            <w:r>
              <w:rPr>
                <w:rFonts w:eastAsia="Times New Roman"/>
              </w:rPr>
              <w:t>70890692</w:t>
            </w:r>
          </w:p>
        </w:tc>
      </w:tr>
      <w:tr w:rsidR="00A86BAE">
        <w:tc>
          <w:tcPr>
            <w:tcW w:w="0" w:type="auto"/>
            <w:vAlign w:val="center"/>
            <w:hideMark/>
          </w:tcPr>
          <w:p w:rsidR="00A86BAE" w:rsidRDefault="001B6ED3">
            <w:pPr>
              <w:rPr>
                <w:rFonts w:eastAsia="Times New Roman"/>
                <w:b/>
                <w:bCs/>
              </w:rPr>
            </w:pPr>
            <w:r>
              <w:rPr>
                <w:rFonts w:eastAsia="Times New Roman"/>
                <w:b/>
                <w:bCs/>
              </w:rPr>
              <w:t>Kontakt</w:t>
            </w:r>
          </w:p>
        </w:tc>
        <w:tc>
          <w:tcPr>
            <w:tcW w:w="0" w:type="auto"/>
            <w:vAlign w:val="center"/>
            <w:hideMark/>
          </w:tcPr>
          <w:p w:rsidR="00A86BAE" w:rsidRDefault="001B6ED3">
            <w:pPr>
              <w:rPr>
                <w:rFonts w:eastAsia="Times New Roman"/>
              </w:rPr>
            </w:pPr>
            <w:r>
              <w:rPr>
                <w:rFonts w:eastAsia="Times New Roman"/>
              </w:rPr>
              <w:t>Lenčo Libor,</w:t>
            </w:r>
            <w:r w:rsidR="00344C85">
              <w:rPr>
                <w:rFonts w:eastAsia="Times New Roman"/>
              </w:rPr>
              <w:t xml:space="preserve"> PaedDr.</w:t>
            </w:r>
            <w:r>
              <w:rPr>
                <w:rFonts w:eastAsia="Times New Roman"/>
              </w:rPr>
              <w:t xml:space="preserve"> vedoucí odboru školství</w:t>
            </w:r>
          </w:p>
        </w:tc>
      </w:tr>
      <w:tr w:rsidR="00A86BAE">
        <w:tc>
          <w:tcPr>
            <w:tcW w:w="0" w:type="auto"/>
            <w:vAlign w:val="center"/>
            <w:hideMark/>
          </w:tcPr>
          <w:p w:rsidR="00A86BAE" w:rsidRDefault="001B6ED3">
            <w:pPr>
              <w:rPr>
                <w:rFonts w:eastAsia="Times New Roman"/>
                <w:b/>
                <w:bCs/>
              </w:rPr>
            </w:pPr>
            <w:r>
              <w:rPr>
                <w:rFonts w:eastAsia="Times New Roman"/>
                <w:b/>
                <w:bCs/>
              </w:rPr>
              <w:t>Adresa</w:t>
            </w:r>
          </w:p>
        </w:tc>
        <w:tc>
          <w:tcPr>
            <w:tcW w:w="0" w:type="auto"/>
            <w:vAlign w:val="center"/>
            <w:hideMark/>
          </w:tcPr>
          <w:p w:rsidR="00A86BAE" w:rsidRDefault="00344C85">
            <w:pPr>
              <w:rPr>
                <w:rFonts w:eastAsia="Times New Roman"/>
              </w:rPr>
            </w:pPr>
            <w:r>
              <w:rPr>
                <w:rFonts w:eastAsia="Times New Roman"/>
              </w:rPr>
              <w:t>28. října</w:t>
            </w:r>
            <w:r w:rsidR="001B6ED3">
              <w:rPr>
                <w:rFonts w:eastAsia="Times New Roman"/>
              </w:rPr>
              <w:t xml:space="preserve"> 117, Ostrava, 702 18</w:t>
            </w:r>
          </w:p>
        </w:tc>
      </w:tr>
      <w:tr w:rsidR="00A86BAE">
        <w:tc>
          <w:tcPr>
            <w:tcW w:w="0" w:type="auto"/>
            <w:vAlign w:val="center"/>
            <w:hideMark/>
          </w:tcPr>
          <w:p w:rsidR="00A86BAE" w:rsidRDefault="001B6ED3">
            <w:pPr>
              <w:rPr>
                <w:rFonts w:eastAsia="Times New Roman"/>
                <w:b/>
                <w:bCs/>
              </w:rPr>
            </w:pPr>
            <w:r>
              <w:rPr>
                <w:rFonts w:eastAsia="Times New Roman"/>
                <w:b/>
                <w:bCs/>
              </w:rPr>
              <w:t>Telefon</w:t>
            </w:r>
          </w:p>
        </w:tc>
        <w:tc>
          <w:tcPr>
            <w:tcW w:w="0" w:type="auto"/>
            <w:vAlign w:val="center"/>
            <w:hideMark/>
          </w:tcPr>
          <w:p w:rsidR="00A86BAE" w:rsidRDefault="001B6ED3">
            <w:pPr>
              <w:rPr>
                <w:rFonts w:eastAsia="Times New Roman"/>
              </w:rPr>
            </w:pPr>
            <w:r>
              <w:rPr>
                <w:rFonts w:eastAsia="Times New Roman"/>
              </w:rPr>
              <w:t>595 622 222</w:t>
            </w:r>
          </w:p>
        </w:tc>
      </w:tr>
      <w:tr w:rsidR="00A86BAE">
        <w:tc>
          <w:tcPr>
            <w:tcW w:w="0" w:type="auto"/>
            <w:vAlign w:val="center"/>
            <w:hideMark/>
          </w:tcPr>
          <w:p w:rsidR="00A86BAE" w:rsidRDefault="001B6ED3">
            <w:pPr>
              <w:rPr>
                <w:rFonts w:eastAsia="Times New Roman"/>
                <w:b/>
                <w:bCs/>
              </w:rPr>
            </w:pPr>
            <w:r>
              <w:rPr>
                <w:rFonts w:eastAsia="Times New Roman"/>
                <w:b/>
                <w:bCs/>
              </w:rPr>
              <w:t>Email</w:t>
            </w:r>
          </w:p>
        </w:tc>
        <w:tc>
          <w:tcPr>
            <w:tcW w:w="0" w:type="auto"/>
            <w:vAlign w:val="center"/>
            <w:hideMark/>
          </w:tcPr>
          <w:p w:rsidR="00A86BAE" w:rsidRDefault="001B6ED3">
            <w:pPr>
              <w:rPr>
                <w:rFonts w:eastAsia="Times New Roman"/>
              </w:rPr>
            </w:pPr>
            <w:r>
              <w:rPr>
                <w:rFonts w:eastAsia="Times New Roman"/>
              </w:rPr>
              <w:t>posta@kr-moravskoslezsky.cz</w:t>
            </w:r>
          </w:p>
        </w:tc>
      </w:tr>
      <w:tr w:rsidR="00A86BAE">
        <w:tc>
          <w:tcPr>
            <w:tcW w:w="0" w:type="auto"/>
            <w:vAlign w:val="center"/>
            <w:hideMark/>
          </w:tcPr>
          <w:p w:rsidR="00A86BAE" w:rsidRDefault="001B6ED3">
            <w:pPr>
              <w:rPr>
                <w:rFonts w:eastAsia="Times New Roman"/>
                <w:b/>
                <w:bCs/>
              </w:rPr>
            </w:pPr>
            <w:r>
              <w:rPr>
                <w:rFonts w:eastAsia="Times New Roman"/>
                <w:b/>
                <w:bCs/>
              </w:rPr>
              <w:t>WWW</w:t>
            </w:r>
          </w:p>
        </w:tc>
        <w:tc>
          <w:tcPr>
            <w:tcW w:w="0" w:type="auto"/>
            <w:vAlign w:val="center"/>
            <w:hideMark/>
          </w:tcPr>
          <w:p w:rsidR="00A86BAE" w:rsidRDefault="001B6ED3">
            <w:pPr>
              <w:rPr>
                <w:rFonts w:eastAsia="Times New Roman"/>
              </w:rPr>
            </w:pPr>
            <w:r>
              <w:rPr>
                <w:rFonts w:eastAsia="Times New Roman"/>
              </w:rPr>
              <w:t>www.kr-moravskoslezsky.cz</w:t>
            </w:r>
          </w:p>
        </w:tc>
      </w:tr>
    </w:tbl>
    <w:p w:rsidR="00A86BAE" w:rsidRDefault="001B6ED3" w:rsidP="009E3315">
      <w:pPr>
        <w:pStyle w:val="Nadpis2"/>
        <w:rPr>
          <w:rFonts w:eastAsia="Times New Roman"/>
        </w:rPr>
      </w:pPr>
      <w:bookmarkStart w:id="4" w:name="_Toc523306622"/>
      <w:r>
        <w:rPr>
          <w:rFonts w:eastAsia="Times New Roman"/>
        </w:rPr>
        <w:lastRenderedPageBreak/>
        <w:t>2. Charakteristika vzdělávacího programu</w:t>
      </w:r>
      <w:bookmarkEnd w:id="4"/>
    </w:p>
    <w:p w:rsidR="00A86BAE" w:rsidRDefault="001B6ED3" w:rsidP="009E3315">
      <w:pPr>
        <w:pStyle w:val="Nadpis3"/>
        <w:rPr>
          <w:rFonts w:eastAsia="Times New Roman"/>
        </w:rPr>
      </w:pPr>
      <w:bookmarkStart w:id="5" w:name="_Toc523306623"/>
      <w:r>
        <w:rPr>
          <w:rFonts w:eastAsia="Times New Roman"/>
        </w:rPr>
        <w:t>2.1. Identifikační údaje oboru</w:t>
      </w:r>
      <w:bookmarkEnd w:id="5"/>
    </w:p>
    <w:tbl>
      <w:tblPr>
        <w:tblW w:w="0" w:type="auto"/>
        <w:tblCellMar>
          <w:top w:w="15" w:type="dxa"/>
          <w:left w:w="15" w:type="dxa"/>
          <w:bottom w:w="15" w:type="dxa"/>
          <w:right w:w="15" w:type="dxa"/>
        </w:tblCellMar>
        <w:tblLook w:val="04A0" w:firstRow="1" w:lastRow="0" w:firstColumn="1" w:lastColumn="0" w:noHBand="0" w:noVBand="1"/>
      </w:tblPr>
      <w:tblGrid>
        <w:gridCol w:w="1624"/>
        <w:gridCol w:w="3297"/>
      </w:tblGrid>
      <w:tr w:rsidR="00A86BAE">
        <w:tc>
          <w:tcPr>
            <w:tcW w:w="0" w:type="auto"/>
            <w:vAlign w:val="center"/>
            <w:hideMark/>
          </w:tcPr>
          <w:p w:rsidR="00A86BAE" w:rsidRDefault="001B6ED3">
            <w:pPr>
              <w:rPr>
                <w:rFonts w:eastAsia="Times New Roman"/>
                <w:b/>
                <w:bCs/>
              </w:rPr>
            </w:pPr>
            <w:r>
              <w:rPr>
                <w:rFonts w:eastAsia="Times New Roman"/>
                <w:b/>
                <w:bCs/>
              </w:rPr>
              <w:t>název oboru</w:t>
            </w:r>
          </w:p>
        </w:tc>
        <w:tc>
          <w:tcPr>
            <w:tcW w:w="0" w:type="auto"/>
            <w:vAlign w:val="center"/>
            <w:hideMark/>
          </w:tcPr>
          <w:p w:rsidR="00A86BAE" w:rsidRDefault="001B6ED3">
            <w:pPr>
              <w:rPr>
                <w:rFonts w:eastAsia="Times New Roman"/>
              </w:rPr>
            </w:pPr>
            <w:r>
              <w:rPr>
                <w:rFonts w:eastAsia="Times New Roman"/>
              </w:rPr>
              <w:t>Montér suchých staveb</w:t>
            </w:r>
          </w:p>
        </w:tc>
      </w:tr>
      <w:tr w:rsidR="00A86BAE">
        <w:tc>
          <w:tcPr>
            <w:tcW w:w="0" w:type="auto"/>
            <w:vAlign w:val="center"/>
            <w:hideMark/>
          </w:tcPr>
          <w:p w:rsidR="00A86BAE" w:rsidRDefault="001B6ED3">
            <w:pPr>
              <w:rPr>
                <w:rFonts w:eastAsia="Times New Roman"/>
                <w:b/>
                <w:bCs/>
              </w:rPr>
            </w:pPr>
            <w:r>
              <w:rPr>
                <w:rFonts w:eastAsia="Times New Roman"/>
                <w:b/>
                <w:bCs/>
              </w:rPr>
              <w:t>kód</w:t>
            </w:r>
          </w:p>
        </w:tc>
        <w:tc>
          <w:tcPr>
            <w:tcW w:w="0" w:type="auto"/>
            <w:vAlign w:val="center"/>
            <w:hideMark/>
          </w:tcPr>
          <w:p w:rsidR="00A86BAE" w:rsidRDefault="001B6ED3">
            <w:pPr>
              <w:rPr>
                <w:rFonts w:eastAsia="Times New Roman"/>
              </w:rPr>
            </w:pPr>
            <w:r>
              <w:rPr>
                <w:rFonts w:eastAsia="Times New Roman"/>
              </w:rPr>
              <w:t>36-66-H/01</w:t>
            </w:r>
          </w:p>
        </w:tc>
      </w:tr>
      <w:tr w:rsidR="00A86BAE">
        <w:tc>
          <w:tcPr>
            <w:tcW w:w="0" w:type="auto"/>
            <w:vAlign w:val="center"/>
            <w:hideMark/>
          </w:tcPr>
          <w:p w:rsidR="00A86BAE" w:rsidRDefault="001B6ED3">
            <w:pPr>
              <w:rPr>
                <w:rFonts w:eastAsia="Times New Roman"/>
                <w:b/>
                <w:bCs/>
              </w:rPr>
            </w:pPr>
            <w:r>
              <w:rPr>
                <w:rFonts w:eastAsia="Times New Roman"/>
                <w:b/>
                <w:bCs/>
              </w:rPr>
              <w:t>stupeň vzdělání</w:t>
            </w:r>
          </w:p>
        </w:tc>
        <w:tc>
          <w:tcPr>
            <w:tcW w:w="0" w:type="auto"/>
            <w:vAlign w:val="center"/>
            <w:hideMark/>
          </w:tcPr>
          <w:p w:rsidR="00A86BAE" w:rsidRDefault="001B6ED3">
            <w:pPr>
              <w:rPr>
                <w:rFonts w:eastAsia="Times New Roman"/>
              </w:rPr>
            </w:pPr>
            <w:r>
              <w:rPr>
                <w:rFonts w:eastAsia="Times New Roman"/>
              </w:rPr>
              <w:t>Střední vzdělání s výučním listem</w:t>
            </w:r>
          </w:p>
        </w:tc>
      </w:tr>
      <w:tr w:rsidR="00A86BAE">
        <w:tc>
          <w:tcPr>
            <w:tcW w:w="0" w:type="auto"/>
            <w:vAlign w:val="center"/>
            <w:hideMark/>
          </w:tcPr>
          <w:p w:rsidR="00A86BAE" w:rsidRDefault="001B6ED3">
            <w:pPr>
              <w:rPr>
                <w:rFonts w:eastAsia="Times New Roman"/>
                <w:b/>
                <w:bCs/>
              </w:rPr>
            </w:pPr>
            <w:r>
              <w:rPr>
                <w:rFonts w:eastAsia="Times New Roman"/>
                <w:b/>
                <w:bCs/>
              </w:rPr>
              <w:t>délka studia</w:t>
            </w:r>
          </w:p>
        </w:tc>
        <w:tc>
          <w:tcPr>
            <w:tcW w:w="0" w:type="auto"/>
            <w:vAlign w:val="center"/>
            <w:hideMark/>
          </w:tcPr>
          <w:p w:rsidR="00A86BAE" w:rsidRDefault="001B6ED3">
            <w:pPr>
              <w:rPr>
                <w:rFonts w:eastAsia="Times New Roman"/>
              </w:rPr>
            </w:pPr>
            <w:r>
              <w:rPr>
                <w:rFonts w:eastAsia="Times New Roman"/>
              </w:rPr>
              <w:t>3</w:t>
            </w:r>
          </w:p>
        </w:tc>
      </w:tr>
      <w:tr w:rsidR="00A86BAE">
        <w:tc>
          <w:tcPr>
            <w:tcW w:w="0" w:type="auto"/>
            <w:vAlign w:val="center"/>
            <w:hideMark/>
          </w:tcPr>
          <w:p w:rsidR="00A86BAE" w:rsidRDefault="001B6ED3">
            <w:pPr>
              <w:rPr>
                <w:rFonts w:eastAsia="Times New Roman"/>
                <w:b/>
                <w:bCs/>
              </w:rPr>
            </w:pPr>
            <w:r>
              <w:rPr>
                <w:rFonts w:eastAsia="Times New Roman"/>
                <w:b/>
                <w:bCs/>
              </w:rPr>
              <w:t>forma studia</w:t>
            </w:r>
          </w:p>
        </w:tc>
        <w:tc>
          <w:tcPr>
            <w:tcW w:w="0" w:type="auto"/>
            <w:vAlign w:val="center"/>
            <w:hideMark/>
          </w:tcPr>
          <w:p w:rsidR="00A86BAE" w:rsidRDefault="001B6ED3">
            <w:pPr>
              <w:rPr>
                <w:rFonts w:eastAsia="Times New Roman"/>
              </w:rPr>
            </w:pPr>
            <w:r>
              <w:rPr>
                <w:rFonts w:eastAsia="Times New Roman"/>
              </w:rPr>
              <w:t>denní forma vzdělávání</w:t>
            </w:r>
          </w:p>
        </w:tc>
      </w:tr>
      <w:tr w:rsidR="00A86BAE">
        <w:tc>
          <w:tcPr>
            <w:tcW w:w="0" w:type="auto"/>
            <w:vAlign w:val="center"/>
            <w:hideMark/>
          </w:tcPr>
          <w:p w:rsidR="00A86BAE" w:rsidRDefault="001B6ED3">
            <w:pPr>
              <w:rPr>
                <w:rFonts w:eastAsia="Times New Roman"/>
                <w:b/>
                <w:bCs/>
              </w:rPr>
            </w:pPr>
            <w:r>
              <w:rPr>
                <w:rFonts w:eastAsia="Times New Roman"/>
                <w:b/>
                <w:bCs/>
              </w:rPr>
              <w:t>platnost</w:t>
            </w:r>
          </w:p>
        </w:tc>
        <w:tc>
          <w:tcPr>
            <w:tcW w:w="0" w:type="auto"/>
            <w:vAlign w:val="center"/>
            <w:hideMark/>
          </w:tcPr>
          <w:p w:rsidR="00A86BAE" w:rsidRDefault="00344C85">
            <w:pPr>
              <w:rPr>
                <w:rFonts w:eastAsia="Times New Roman"/>
              </w:rPr>
            </w:pPr>
            <w:r>
              <w:rPr>
                <w:rFonts w:eastAsia="Times New Roman"/>
              </w:rPr>
              <w:t>1. 9. 2013</w:t>
            </w:r>
          </w:p>
        </w:tc>
      </w:tr>
    </w:tbl>
    <w:p w:rsidR="00A86BAE" w:rsidRDefault="00A86BAE"/>
    <w:p w:rsidR="00A86BAE" w:rsidRDefault="001B6ED3" w:rsidP="009E3315">
      <w:pPr>
        <w:pStyle w:val="Nadpis3"/>
        <w:rPr>
          <w:rFonts w:eastAsia="Times New Roman"/>
        </w:rPr>
      </w:pPr>
      <w:bookmarkStart w:id="6" w:name="_Toc523306624"/>
      <w:r>
        <w:rPr>
          <w:rFonts w:eastAsia="Times New Roman"/>
        </w:rPr>
        <w:t>2.2. Charakteristika školního vzdělávacího programu</w:t>
      </w:r>
      <w:bookmarkEnd w:id="6"/>
    </w:p>
    <w:p w:rsidR="00A86BAE" w:rsidRDefault="001B6ED3">
      <w:r>
        <w:t>Charakteristika vzdělávacího programu</w:t>
      </w:r>
    </w:p>
    <w:p w:rsidR="00A86BAE" w:rsidRDefault="001B6ED3">
      <w:r>
        <w:t> </w:t>
      </w:r>
    </w:p>
    <w:p w:rsidR="00A86BAE" w:rsidRDefault="001B6ED3">
      <w:r>
        <w:t>Identifikační údaje</w:t>
      </w:r>
    </w:p>
    <w:p w:rsidR="00A86BAE" w:rsidRDefault="001B6ED3">
      <w:r>
        <w:t>Název: Montér suchých staveb</w:t>
      </w:r>
    </w:p>
    <w:p w:rsidR="00A86BAE" w:rsidRDefault="001B6ED3">
      <w:r>
        <w:t>Kód a název oboru vzdělání: 36-66-H/01 Montér suchých staveb</w:t>
      </w:r>
    </w:p>
    <w:p w:rsidR="00A86BAE" w:rsidRDefault="001B6ED3">
      <w:r>
        <w:t>Délka studia: 3 roky</w:t>
      </w:r>
    </w:p>
    <w:p w:rsidR="00A86BAE" w:rsidRDefault="001B6ED3">
      <w:r>
        <w:t xml:space="preserve">Forma vzdělávání: denní studium </w:t>
      </w:r>
    </w:p>
    <w:p w:rsidR="00A86BAE" w:rsidRDefault="001B6ED3">
      <w:r>
        <w:t xml:space="preserve">Stupeň vzdělání: Střední vzdělání s výučním listem </w:t>
      </w:r>
    </w:p>
    <w:p w:rsidR="00A86BAE" w:rsidRDefault="001B6ED3">
      <w:r>
        <w:t>Platnost: od 1. 9. 201</w:t>
      </w:r>
      <w:r w:rsidR="003D4521">
        <w:t>8</w:t>
      </w:r>
      <w:r>
        <w:t xml:space="preserve"> počínaje 1. ročníkem</w:t>
      </w:r>
    </w:p>
    <w:p w:rsidR="00A86BAE" w:rsidRDefault="001B6ED3">
      <w:r>
        <w:t> </w:t>
      </w:r>
    </w:p>
    <w:p w:rsidR="00A86BAE" w:rsidRDefault="001B6ED3">
      <w:r>
        <w:t>Koncepce školy</w:t>
      </w:r>
    </w:p>
    <w:p w:rsidR="00A86BAE" w:rsidRDefault="001B6ED3">
      <w:r>
        <w:t> </w:t>
      </w:r>
    </w:p>
    <w:p w:rsidR="00A86BAE" w:rsidRDefault="001B6ED3">
      <w:r>
        <w:t>Naše škola poskytuje komplexní výchovu a vzdělání mládeže v oblasti stavebnictví, zpracování dřeva a služeb. Zajišťuje nabídku vzdělávání všem kategoriím žáků vycházejících ze základních škol a škol pro žáky se speciálními vzdělávacími potřebami s možnou prostupností v souladu se školským zákonem v oborech povolených v rejstříku škol.</w:t>
      </w:r>
    </w:p>
    <w:p w:rsidR="00A86BAE" w:rsidRDefault="001B6ED3">
      <w:r>
        <w:t> </w:t>
      </w:r>
    </w:p>
    <w:p w:rsidR="00A86BAE" w:rsidRDefault="001B6ED3">
      <w:r>
        <w:t>Od 1. 9. 2007 byla zahájena výuka ve studijním oboru 33-41-L/006 Operátor dřevařské a nábytkářské výroby. Zavedením maturitního oboru škola nabízí úplnou nabídku dřevozpracujících oborů (dvouleté, tříleté s výučním listem, tříleté s výučním listem pro žáky se speciálními potřebami ve vzdělávání, čtyřletý maturitní a nástavbové obory v denní i v dálkové formě studia).</w:t>
      </w:r>
    </w:p>
    <w:p w:rsidR="00A86BAE" w:rsidRDefault="001B6ED3">
      <w:r>
        <w:t> </w:t>
      </w:r>
    </w:p>
    <w:p w:rsidR="00A86BAE" w:rsidRDefault="001B6ED3">
      <w:r>
        <w:t>Chod našeho zařízení se řídí platnými zákony a vyhláškami. Pro některé oblasti jsou vypracovány vnitřní směrnice např. Organizační řád, Školní řád, Klasifikační řád, Pracovní řád, Směrnice BOZP a PO, apod.</w:t>
      </w:r>
    </w:p>
    <w:p w:rsidR="00A86BAE" w:rsidRDefault="001B6ED3">
      <w:r>
        <w:t> </w:t>
      </w:r>
    </w:p>
    <w:p w:rsidR="00A86BAE" w:rsidRDefault="001B6ED3">
      <w:r>
        <w:t>Nezbytné podmínky pro přijetí ke studiu</w:t>
      </w:r>
    </w:p>
    <w:p w:rsidR="00A86BAE" w:rsidRDefault="001B6ED3">
      <w:r>
        <w:t> </w:t>
      </w:r>
    </w:p>
    <w:p w:rsidR="00A86BAE" w:rsidRDefault="001B6ED3">
      <w:pPr>
        <w:rPr>
          <w:rFonts w:eastAsia="Times New Roman"/>
        </w:rPr>
      </w:pPr>
      <w:r>
        <w:rPr>
          <w:rFonts w:eastAsia="Times New Roman" w:hAnsi="Symbol"/>
        </w:rPr>
        <w:t></w:t>
      </w:r>
      <w:r>
        <w:rPr>
          <w:rFonts w:eastAsia="Times New Roman"/>
        </w:rPr>
        <w:t xml:space="preserve">  splnění povinné školní docházky nebo úspěšné ukončení základního vzdělání před splněním povinné školní docházky; </w:t>
      </w:r>
    </w:p>
    <w:p w:rsidR="00A86BAE" w:rsidRDefault="001B6ED3">
      <w:pPr>
        <w:rPr>
          <w:rFonts w:eastAsia="Times New Roman"/>
        </w:rPr>
      </w:pPr>
      <w:r>
        <w:rPr>
          <w:rFonts w:eastAsia="Times New Roman" w:hAnsi="Symbol"/>
        </w:rPr>
        <w:t></w:t>
      </w:r>
      <w:r>
        <w:rPr>
          <w:rFonts w:eastAsia="Times New Roman"/>
        </w:rPr>
        <w:t xml:space="preserve">  splnění podmínek přijímacího řízení prokázáním vhodných schopností, vědomostí, zájmů; </w:t>
      </w:r>
    </w:p>
    <w:p w:rsidR="00A86BAE" w:rsidRDefault="001B6ED3">
      <w:pPr>
        <w:rPr>
          <w:rFonts w:eastAsia="Times New Roman"/>
        </w:rPr>
      </w:pPr>
      <w:r>
        <w:rPr>
          <w:rFonts w:eastAsia="Times New Roman" w:hAnsi="Symbol"/>
        </w:rPr>
        <w:t></w:t>
      </w:r>
      <w:r>
        <w:rPr>
          <w:rFonts w:eastAsia="Times New Roman"/>
        </w:rPr>
        <w:t xml:space="preserve">  splnění podmínek zdravotní způsobilosti uchazečů o studium daného oboru, které jsou stanoveny vládním nařízením. </w:t>
      </w:r>
    </w:p>
    <w:p w:rsidR="00A86BAE" w:rsidRDefault="001B6ED3">
      <w:r>
        <w:t> </w:t>
      </w:r>
    </w:p>
    <w:p w:rsidR="00A86BAE" w:rsidRDefault="001B6ED3">
      <w:r>
        <w:t>Zdravotní způsobilost</w:t>
      </w:r>
    </w:p>
    <w:p w:rsidR="00A86BAE" w:rsidRDefault="001B6ED3">
      <w:r>
        <w:lastRenderedPageBreak/>
        <w:t>Do oboru vzdělávání mohou být přijati pouze uchazeči, jejichž zdravotní způsobilost posoudil a písemně potvrdil lékař. Uchazeči musí být fyzicky zdatní, s dobrou funkční schopností končetin a páteře, bez chronických, zánětových a alergických nemocí kůže a dýchacích orgánů. Bez poruch nervosvalové koordinace a záchvatových nemocí. Bez náchylnosti k nemocem z nachlazení, poruch tvorby krvinek, k onemocnění uropoetického aparátu, k poruchám z vibrace a otřesů.</w:t>
      </w:r>
    </w:p>
    <w:p w:rsidR="00A86BAE" w:rsidRDefault="001B6ED3">
      <w:r>
        <w:t>V případě změněné pracovní schopnosti musí být doloženo stanovisko posudkové komise sociálního zabezpečení.</w:t>
      </w:r>
    </w:p>
    <w:p w:rsidR="00A86BAE" w:rsidRDefault="001B6ED3">
      <w:r>
        <w:t> </w:t>
      </w:r>
    </w:p>
    <w:p w:rsidR="00A86BAE" w:rsidRDefault="001B6ED3">
      <w:r>
        <w:t>Informace o přijímacím řízení jsou zveřejněny na webových stánkách školy. (www.soustav-ostrava.cz)</w:t>
      </w:r>
    </w:p>
    <w:p w:rsidR="00A86BAE" w:rsidRDefault="001B6ED3">
      <w:r>
        <w:t> </w:t>
      </w:r>
    </w:p>
    <w:p w:rsidR="00A86BAE" w:rsidRDefault="001B6ED3">
      <w:r>
        <w:t>Ukončení studia</w:t>
      </w:r>
    </w:p>
    <w:p w:rsidR="00A86BAE" w:rsidRDefault="001B6ED3">
      <w:r>
        <w:t> </w:t>
      </w:r>
    </w:p>
    <w:p w:rsidR="00A86BAE" w:rsidRDefault="001B6ED3">
      <w:r>
        <w:t>Závěrečná zkouška se skládá z písemné části, praktické a ústní části. Po úspěšném vykonání závěrečných zkoušek získají žáci střední vzdělání s výučním listem. Dokladem o ukončení vzdělávání je vysvědčení o závěrečné zkoušce a výuční list v daném oboru.</w:t>
      </w:r>
    </w:p>
    <w:p w:rsidR="00A86BAE" w:rsidRDefault="001B6ED3">
      <w:r>
        <w:t>Zájemci z řad vyučených žáků mohou pokračovat v nástavbovém studiu se stavebním i dřevozpracujícím zaměřením, denní (dvouletou) nebo dálkovou (tříletou) formou, a ukončit jej maturitní zkouškou.</w:t>
      </w:r>
    </w:p>
    <w:p w:rsidR="00A86BAE" w:rsidRDefault="001B6ED3">
      <w:r>
        <w:t> </w:t>
      </w:r>
    </w:p>
    <w:p w:rsidR="00A86BAE" w:rsidRDefault="001B6ED3">
      <w:r>
        <w:t>Metody výuky využívané v rámci teoretického a praktického vyučování</w:t>
      </w:r>
    </w:p>
    <w:p w:rsidR="00A86BAE" w:rsidRDefault="001B6ED3">
      <w:pPr>
        <w:rPr>
          <w:rFonts w:eastAsia="Times New Roman"/>
        </w:rPr>
      </w:pPr>
      <w:r>
        <w:rPr>
          <w:rFonts w:eastAsia="Times New Roman" w:hAnsi="Symbol"/>
        </w:rPr>
        <w:t></w:t>
      </w:r>
      <w:r>
        <w:rPr>
          <w:rFonts w:eastAsia="Times New Roman"/>
        </w:rPr>
        <w:t xml:space="preserve">  Informačně receptivní metoda </w:t>
      </w:r>
    </w:p>
    <w:p w:rsidR="00A86BAE" w:rsidRDefault="001B6ED3">
      <w:pPr>
        <w:rPr>
          <w:rFonts w:eastAsia="Times New Roman"/>
        </w:rPr>
      </w:pPr>
      <w:r>
        <w:rPr>
          <w:rFonts w:eastAsia="Times New Roman" w:hAnsi="Symbol"/>
        </w:rPr>
        <w:t></w:t>
      </w:r>
      <w:r>
        <w:rPr>
          <w:rFonts w:eastAsia="Times New Roman"/>
        </w:rPr>
        <w:t xml:space="preserve">  Reproduktivní metoda </w:t>
      </w:r>
    </w:p>
    <w:p w:rsidR="00A86BAE" w:rsidRDefault="001B6ED3">
      <w:pPr>
        <w:rPr>
          <w:rFonts w:eastAsia="Times New Roman"/>
        </w:rPr>
      </w:pPr>
      <w:r>
        <w:rPr>
          <w:rFonts w:eastAsia="Times New Roman" w:hAnsi="Symbol"/>
        </w:rPr>
        <w:t></w:t>
      </w:r>
      <w:r>
        <w:rPr>
          <w:rFonts w:eastAsia="Times New Roman"/>
        </w:rPr>
        <w:t xml:space="preserve">  Metoda problémového výkladu </w:t>
      </w:r>
    </w:p>
    <w:p w:rsidR="00A86BAE" w:rsidRDefault="001B6ED3">
      <w:pPr>
        <w:rPr>
          <w:rFonts w:eastAsia="Times New Roman"/>
        </w:rPr>
      </w:pPr>
      <w:r>
        <w:rPr>
          <w:rFonts w:eastAsia="Times New Roman" w:hAnsi="Symbol"/>
        </w:rPr>
        <w:t></w:t>
      </w:r>
      <w:r>
        <w:rPr>
          <w:rFonts w:eastAsia="Times New Roman"/>
        </w:rPr>
        <w:t xml:space="preserve">  Heuristická metoda </w:t>
      </w:r>
    </w:p>
    <w:p w:rsidR="00A86BAE" w:rsidRDefault="001B6ED3">
      <w:r>
        <w:t> </w:t>
      </w:r>
    </w:p>
    <w:p w:rsidR="00A86BAE" w:rsidRDefault="001B6ED3">
      <w:r>
        <w:t xml:space="preserve">Realizace klíčových kompetencí </w:t>
      </w:r>
    </w:p>
    <w:p w:rsidR="00A86BAE" w:rsidRDefault="001B6ED3">
      <w:r>
        <w:t>Škola realizuje klíčové kompetence pomocí exkurzí, besed a soutěží v odborných dovednostech žáků.</w:t>
      </w:r>
    </w:p>
    <w:p w:rsidR="00A86BAE" w:rsidRDefault="001B6ED3">
      <w:r>
        <w:t> </w:t>
      </w:r>
    </w:p>
    <w:p w:rsidR="00A86BAE" w:rsidRDefault="001B6ED3">
      <w:r>
        <w:t>Realizace průřezových témat</w:t>
      </w:r>
    </w:p>
    <w:p w:rsidR="00A86BAE" w:rsidRDefault="001B6ED3">
      <w:r>
        <w:t>Průřezové téma Člověk a životní prostředí je realizováno v předmětu Ekologie.</w:t>
      </w:r>
    </w:p>
    <w:p w:rsidR="00A86BAE" w:rsidRDefault="001B6ED3">
      <w:r>
        <w:t>Průřezové téma Člověk a svět práce je realizováno v předmětu Ekonomika.</w:t>
      </w:r>
    </w:p>
    <w:p w:rsidR="00A86BAE" w:rsidRDefault="001B6ED3">
      <w:r>
        <w:t>Průřezové téma Občan v demokratické společnosti je realizováno v předmětu Občanská nauka.</w:t>
      </w:r>
    </w:p>
    <w:p w:rsidR="00A86BAE" w:rsidRDefault="001B6ED3">
      <w:r>
        <w:t>Průřezové téma Informační a komunikační technologií je realizováno v předmětu Informační a komunikační technologie.</w:t>
      </w:r>
    </w:p>
    <w:p w:rsidR="00A86BAE" w:rsidRDefault="001B6ED3">
      <w:r>
        <w:t> </w:t>
      </w:r>
    </w:p>
    <w:p w:rsidR="00A86BAE" w:rsidRDefault="001B6ED3">
      <w:r>
        <w:t>Další vzdělávací a mimo</w:t>
      </w:r>
      <w:r w:rsidR="00AE5035">
        <w:t xml:space="preserve"> </w:t>
      </w:r>
      <w:r>
        <w:t>vyučovací aktivity</w:t>
      </w:r>
    </w:p>
    <w:p w:rsidR="00A86BAE" w:rsidRDefault="001B6ED3">
      <w:r>
        <w:t>V rámci vzdělávání je do vzdělávacího programu zařazeno několik projektů:</w:t>
      </w:r>
    </w:p>
    <w:p w:rsidR="00A86BAE" w:rsidRDefault="001B6ED3">
      <w:pPr>
        <w:rPr>
          <w:rFonts w:eastAsia="Times New Roman"/>
        </w:rPr>
      </w:pPr>
      <w:r>
        <w:rPr>
          <w:rFonts w:eastAsia="Times New Roman" w:hAnsi="Symbol"/>
        </w:rPr>
        <w:t></w:t>
      </w:r>
      <w:r>
        <w:rPr>
          <w:rFonts w:eastAsia="Times New Roman"/>
        </w:rPr>
        <w:t xml:space="preserve">  Po stopách osvobození Ostravy </w:t>
      </w:r>
    </w:p>
    <w:p w:rsidR="00A86BAE" w:rsidRDefault="001B6ED3">
      <w:pPr>
        <w:rPr>
          <w:rFonts w:eastAsia="Times New Roman"/>
        </w:rPr>
      </w:pPr>
      <w:r>
        <w:rPr>
          <w:rFonts w:eastAsia="Times New Roman" w:hAnsi="Symbol"/>
        </w:rPr>
        <w:t></w:t>
      </w:r>
      <w:r>
        <w:rPr>
          <w:rFonts w:eastAsia="Times New Roman"/>
        </w:rPr>
        <w:t xml:space="preserve">  Poznávání historie města Ostravy </w:t>
      </w:r>
    </w:p>
    <w:p w:rsidR="00A86BAE" w:rsidRDefault="001B6ED3">
      <w:pPr>
        <w:rPr>
          <w:rFonts w:eastAsia="Times New Roman"/>
        </w:rPr>
      </w:pPr>
      <w:r>
        <w:rPr>
          <w:rFonts w:eastAsia="Times New Roman" w:hAnsi="Symbol"/>
        </w:rPr>
        <w:t></w:t>
      </w:r>
      <w:r>
        <w:rPr>
          <w:rFonts w:eastAsia="Times New Roman"/>
        </w:rPr>
        <w:t xml:space="preserve">  Buď OK </w:t>
      </w:r>
    </w:p>
    <w:p w:rsidR="00A86BAE" w:rsidRDefault="001B6ED3">
      <w:pPr>
        <w:rPr>
          <w:rFonts w:eastAsia="Times New Roman"/>
        </w:rPr>
      </w:pPr>
      <w:r>
        <w:rPr>
          <w:rFonts w:eastAsia="Times New Roman" w:hAnsi="Symbol"/>
        </w:rPr>
        <w:t></w:t>
      </w:r>
      <w:r>
        <w:rPr>
          <w:rFonts w:eastAsia="Times New Roman"/>
        </w:rPr>
        <w:t xml:space="preserve">  Filmové představení </w:t>
      </w:r>
    </w:p>
    <w:p w:rsidR="00A86BAE" w:rsidRDefault="001B6ED3">
      <w:r>
        <w:t>Tyto projekty jsou do výuky zařazeny v rámci rozvíjení klíčových kompetencí žáků a zároveň částečně realizují průřezové téma Občan v demokratické společnosti.</w:t>
      </w:r>
    </w:p>
    <w:p w:rsidR="00A86BAE" w:rsidRDefault="001B6ED3">
      <w:r>
        <w:t> </w:t>
      </w:r>
    </w:p>
    <w:p w:rsidR="00A86BAE" w:rsidRDefault="001B6ED3">
      <w:r>
        <w:t>Organizace výuky</w:t>
      </w:r>
    </w:p>
    <w:p w:rsidR="00A86BAE" w:rsidRDefault="001B6ED3">
      <w:r>
        <w:t> </w:t>
      </w:r>
    </w:p>
    <w:p w:rsidR="00A86BAE" w:rsidRDefault="001B6ED3">
      <w:r>
        <w:lastRenderedPageBreak/>
        <w:t>Přehled základních organizačních forem výuky: individuální, hromadná, individualizovaná, diferencovaná a skupinová a kooperativní výuka.</w:t>
      </w:r>
    </w:p>
    <w:p w:rsidR="00A86BAE" w:rsidRDefault="001B6ED3">
      <w:r>
        <w:t> </w:t>
      </w:r>
    </w:p>
    <w:p w:rsidR="00A86BAE" w:rsidRDefault="001B6ED3">
      <w:r>
        <w:t>V každém ročníku je vždy týden teoretické výuky a týden odborného výcviku. Tato výuka se pravidelně střídá.</w:t>
      </w:r>
    </w:p>
    <w:p w:rsidR="00A86BAE" w:rsidRDefault="001B6ED3">
      <w:r>
        <w:t>Teoretická výuka probíhá v objektu U Studia 33 v Ostravě – Zábřehu</w:t>
      </w:r>
      <w:r w:rsidR="00AE5035">
        <w:t>.</w:t>
      </w:r>
      <w:r>
        <w:t xml:space="preserve"> Vzdělávání probíhá jak v kmenových třídách</w:t>
      </w:r>
      <w:r w:rsidR="00AE5035">
        <w:t>,</w:t>
      </w:r>
      <w:r>
        <w:t xml:space="preserve"> tak ve speciálních učebnách. Podle vyhlášky č. 374/2006 Sb. o středním vzdělávání a vzdělávání v konzervatoři dle §2 se v rámci teoretického vyučování žáci dělí do skupin dle potřeby. Výuka může probíhat v blocích.</w:t>
      </w:r>
    </w:p>
    <w:p w:rsidR="00A86BAE" w:rsidRDefault="001B6ED3">
      <w:r>
        <w:t>Odborný výcvik probíhá ve specializovaných dílnách v několika školních objektech. U výuky odborného výcviku se převážně ve 2. a 3. ročníku střídají různá pracovní prostředí (stavby), a to vždy v určených skupinách. Počet žáků v pracovních skupinách je určen podle vyhlášky o soustavě oborů. V rámci odborného výcviku probíhá část výuky v odborných firmách, kde se klade důraz na procvičování učiva i formou produktivní práce žáků.</w:t>
      </w:r>
    </w:p>
    <w:p w:rsidR="00A86BAE" w:rsidRDefault="001B6ED3">
      <w:r>
        <w:t> </w:t>
      </w:r>
    </w:p>
    <w:p w:rsidR="00A86BAE" w:rsidRDefault="001B6ED3">
      <w:r>
        <w:t xml:space="preserve">V rámci teoretického vzdělávání se pro žáky pořádají mimoškolní aktivity. Pro všechny žáky 1. ročníku denního studia škola pořádá lyžařský výcvik. Výcvik probíhá v lednu daného školního roku, vždy podle sněhových podmínek. Žáci mají možnost si ve škole zapůjčit </w:t>
      </w:r>
      <w:r w:rsidR="00344C85">
        <w:t>veškeré</w:t>
      </w:r>
      <w:r>
        <w:t xml:space="preserve"> sportovní vybavení. Pro všechny žáky 2. ročníku denního studia škola pořádá sportovně turistický </w:t>
      </w:r>
      <w:r w:rsidR="00344C85">
        <w:t>kurz. Kurz</w:t>
      </w:r>
      <w:r>
        <w:t xml:space="preserve"> probíhá v květnu daného školního roku na Těrlické přehradě. Žáci mají možnost si ve škole zapůjčit veškeré sportovní vybavení.</w:t>
      </w:r>
    </w:p>
    <w:p w:rsidR="00A86BAE" w:rsidRDefault="001B6ED3">
      <w:r>
        <w:t> </w:t>
      </w:r>
    </w:p>
    <w:p w:rsidR="00A86BAE" w:rsidRDefault="001B6ED3">
      <w:r>
        <w:t xml:space="preserve">V rámci odborného vzdělávání se škola zapojuje do soutěží odborných dovedností žáků mezi školami na úrovni regionu i celostátní. Soutěže probíhají v rámci jednotlivých škol i v rámci stavebních veletrhů (např. </w:t>
      </w:r>
      <w:r w:rsidR="00344C85">
        <w:t>Praha, Ostrava</w:t>
      </w:r>
      <w:r>
        <w:t xml:space="preserve">, Olomouc). Žáci na soutěžích prokazují znalosti teoretické i praktické. </w:t>
      </w:r>
    </w:p>
    <w:p w:rsidR="00A86BAE" w:rsidRDefault="001B6ED3">
      <w:r>
        <w:t> </w:t>
      </w:r>
    </w:p>
    <w:p w:rsidR="00A86BAE" w:rsidRDefault="001B6ED3">
      <w:r>
        <w:t>Způsob hodnocení</w:t>
      </w:r>
    </w:p>
    <w:p w:rsidR="00A86BAE" w:rsidRDefault="001B6ED3">
      <w:r>
        <w:t> </w:t>
      </w:r>
    </w:p>
    <w:p w:rsidR="00A86BAE" w:rsidRDefault="001B6ED3">
      <w:r>
        <w:t>Vychází ze školního řádu a klasifikačního řádu školy, které jsou zveřejněny na webových stránkách školy. (www.soustav-ostrava.cz)</w:t>
      </w:r>
    </w:p>
    <w:p w:rsidR="000B1168" w:rsidRDefault="001B6ED3" w:rsidP="000B1168">
      <w:r>
        <w:t xml:space="preserve">Součástí klasifikačního řádu je i způsob hodnocení výsledků </w:t>
      </w:r>
      <w:r w:rsidR="00344C85">
        <w:t>žáků</w:t>
      </w:r>
      <w:r>
        <w:t xml:space="preserve"> se speciálními vzdělávacími potřebami. Žákům, u kterých je diagnostikována specifická vývojová porucha učení, věnují učitelé po celou dobu docházky do školy speciální pozornost a péči.</w:t>
      </w:r>
      <w:r w:rsidR="000B1168">
        <w:t xml:space="preserve"> </w:t>
      </w:r>
      <w:r w:rsidR="000B1168">
        <w:rPr>
          <w:rFonts w:eastAsia="Times New Roman"/>
        </w:rPr>
        <w:t>Při způsobu hodnocení je přihlíženo k doporučení ŠPZ (Školského poradenského zařízení).</w:t>
      </w:r>
    </w:p>
    <w:p w:rsidR="00A86BAE" w:rsidRDefault="00A86BAE"/>
    <w:p w:rsidR="00A86BAE" w:rsidRDefault="001B6ED3">
      <w:r>
        <w:t> </w:t>
      </w:r>
    </w:p>
    <w:p w:rsidR="00A86BAE" w:rsidRDefault="001B6ED3">
      <w:r>
        <w:t>Realizace bezpečnosti a ochrany zdraví při práci a požární prevence</w:t>
      </w:r>
    </w:p>
    <w:p w:rsidR="00A86BAE" w:rsidRDefault="001B6ED3">
      <w:r>
        <w:t> </w:t>
      </w:r>
    </w:p>
    <w:p w:rsidR="00A86BAE" w:rsidRDefault="001B6ED3">
      <w:r>
        <w:t xml:space="preserve">Bezpečnost práce a ochrany zdraví se řídí směrnicemi školy a zákony v oblasti BOZP a PO. Činnost </w:t>
      </w:r>
      <w:r w:rsidR="002509B6">
        <w:t xml:space="preserve">v této oblasti má škola zajištěnou </w:t>
      </w:r>
      <w:r>
        <w:t>dodavatelsk</w:t>
      </w:r>
      <w:r w:rsidR="002509B6">
        <w:t>ou firmou</w:t>
      </w:r>
      <w:r w:rsidR="00344C85">
        <w:t xml:space="preserve"> Ing. Sedláček</w:t>
      </w:r>
      <w:r>
        <w:t>, která zajišťuje školení zaměstnanců a žáků, kontrolní činnost, řešením školních a pracovních úrazů, vyhledávání rizik úrazů na pracovištích školy atd.</w:t>
      </w:r>
    </w:p>
    <w:p w:rsidR="00A86BAE" w:rsidRDefault="001B6ED3">
      <w:r>
        <w:t>Oblast požární ochrany je smluvně zajištěna firmou Redcok s.r.</w:t>
      </w:r>
      <w:r w:rsidR="005E57EE">
        <w:t>o. (revize</w:t>
      </w:r>
      <w:r>
        <w:t xml:space="preserve"> požárních přístrojů, hydrantů atd.)</w:t>
      </w:r>
    </w:p>
    <w:p w:rsidR="00A86BAE" w:rsidRDefault="001B6ED3">
      <w:r>
        <w:t>Žáci a zaměstnanci jsou vybavováni ochrannými a pracovními pomůckami a prostředky v souladu se zákonnými požadavky dle směrnice schválené ředitelem školy.</w:t>
      </w:r>
    </w:p>
    <w:p w:rsidR="00A86BAE" w:rsidRDefault="001B6ED3">
      <w:r>
        <w:t> </w:t>
      </w:r>
    </w:p>
    <w:p w:rsidR="00A86BAE" w:rsidRDefault="001B6ED3">
      <w:r>
        <w:t> </w:t>
      </w:r>
    </w:p>
    <w:p w:rsidR="009A0139" w:rsidRDefault="009A0139" w:rsidP="009A0139">
      <w:pPr>
        <w:autoSpaceDE w:val="0"/>
        <w:autoSpaceDN w:val="0"/>
        <w:adjustRightInd w:val="0"/>
        <w:jc w:val="both"/>
      </w:pPr>
    </w:p>
    <w:p w:rsidR="009A0139" w:rsidRDefault="009A0139" w:rsidP="009A0139">
      <w:pPr>
        <w:autoSpaceDE w:val="0"/>
        <w:autoSpaceDN w:val="0"/>
        <w:adjustRightInd w:val="0"/>
        <w:jc w:val="both"/>
      </w:pPr>
    </w:p>
    <w:p w:rsidR="009A0139" w:rsidRDefault="009A0139" w:rsidP="009A0139">
      <w:pPr>
        <w:autoSpaceDE w:val="0"/>
        <w:autoSpaceDN w:val="0"/>
        <w:adjustRightInd w:val="0"/>
        <w:jc w:val="both"/>
      </w:pPr>
    </w:p>
    <w:p w:rsidR="009A0139" w:rsidRDefault="009A0139" w:rsidP="009A0139">
      <w:pPr>
        <w:autoSpaceDE w:val="0"/>
        <w:autoSpaceDN w:val="0"/>
        <w:adjustRightInd w:val="0"/>
        <w:jc w:val="both"/>
      </w:pPr>
      <w:r>
        <w:t>Vzdělávání žáků se speciálními vzdělávacími potřebami a žáků mimořádně nadaných</w:t>
      </w:r>
    </w:p>
    <w:p w:rsidR="009A0139" w:rsidRDefault="009A0139" w:rsidP="009A0139">
      <w:pPr>
        <w:autoSpaceDE w:val="0"/>
        <w:autoSpaceDN w:val="0"/>
        <w:adjustRightInd w:val="0"/>
        <w:jc w:val="both"/>
      </w:pPr>
    </w:p>
    <w:p w:rsidR="009A0139" w:rsidRPr="00D55165" w:rsidRDefault="009A0139" w:rsidP="009A0139">
      <w:pPr>
        <w:autoSpaceDE w:val="0"/>
        <w:autoSpaceDN w:val="0"/>
        <w:adjustRightInd w:val="0"/>
        <w:jc w:val="both"/>
      </w:pPr>
      <w:r w:rsidRPr="00D55165">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a školské zařízení.</w:t>
      </w:r>
    </w:p>
    <w:p w:rsidR="009A0139" w:rsidRPr="00D55165" w:rsidRDefault="009A0139" w:rsidP="009A0139">
      <w:pPr>
        <w:autoSpaceDE w:val="0"/>
        <w:autoSpaceDN w:val="0"/>
        <w:adjustRightInd w:val="0"/>
        <w:jc w:val="both"/>
        <w:rPr>
          <w:color w:val="FF0000"/>
        </w:rPr>
      </w:pPr>
    </w:p>
    <w:p w:rsidR="009A0139" w:rsidRDefault="009A0139" w:rsidP="009A0139">
      <w:pPr>
        <w:autoSpaceDE w:val="0"/>
        <w:autoSpaceDN w:val="0"/>
        <w:adjustRightInd w:val="0"/>
        <w:jc w:val="both"/>
      </w:pPr>
      <w:r w:rsidRPr="00D55165">
        <w:t xml:space="preserve">Pro žáky s přiznanými podpůrnými </w:t>
      </w:r>
      <w:r>
        <w:t xml:space="preserve">opatřeními prvního stupně probíhá výuka podle </w:t>
      </w:r>
      <w:r w:rsidRPr="00D55165">
        <w:t>plán</w:t>
      </w:r>
      <w:r>
        <w:t>u</w:t>
      </w:r>
      <w:r w:rsidRPr="00D55165">
        <w:t xml:space="preserve"> pedagogické podpory (PLPP) a pro žáky s přiznanými podpůrnými opatřeními od druhého stupně </w:t>
      </w:r>
      <w:r>
        <w:t>podle individuálního vzdělávacího plánu</w:t>
      </w:r>
      <w:r w:rsidRPr="00D55165">
        <w:t xml:space="preserve"> (IVP). PLPP a IVP zpracovávají pedagogové školy, podle potřeby ve spolupráci s členy školního poradenského pracoviště – speciálním pedagogem, výchovnou poradkyní, školním metodikem prevence, popřípadě ostatními kolegy. Při tvorbě PLPP a IVP vychází z reálných potřeb žáka a stanoví kroky pro jeho rozvoj a rozvoj kvality jeho vzdělávání. Při tvorbě IVP vychází z doporučení ŠPZ a tato doporučení implementují do tohoto plánu ve vztahu k reálným potřebám žáka. IVP a PLPP jsou realizovány dle kroků a časových úseků v nich uvedených, průběžně se vyhodnocují a podle potřeby upravují. </w:t>
      </w:r>
    </w:p>
    <w:p w:rsidR="009A0139" w:rsidRPr="00D55165" w:rsidRDefault="009A0139" w:rsidP="009A0139">
      <w:pPr>
        <w:autoSpaceDE w:val="0"/>
        <w:autoSpaceDN w:val="0"/>
        <w:adjustRightInd w:val="0"/>
        <w:jc w:val="both"/>
      </w:pPr>
    </w:p>
    <w:p w:rsidR="009A0139" w:rsidRDefault="009A0139" w:rsidP="009A0139">
      <w:pPr>
        <w:autoSpaceDE w:val="0"/>
        <w:autoSpaceDN w:val="0"/>
        <w:adjustRightInd w:val="0"/>
        <w:jc w:val="both"/>
      </w:pPr>
      <w:r w:rsidRPr="00D55165">
        <w:t>Při poskytování podpůrných opatření je možné zohlednit také § 67 odst. 2 Š</w:t>
      </w:r>
      <w:r>
        <w:t>Z</w:t>
      </w:r>
      <w:r w:rsidRPr="00D55165">
        <w:t xml:space="preserve">,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V případě potřeby škola nabídne žákovi taková podpůrná opatření, která mu umožní zvládnout odborné vzdělávání v celém rozsahu a úspěšně vykonat závěrečnou zkoušku (úpravu podmínek závěrečné pro žáky se SVP stanoví příslušné prováděcí předpisy.  </w:t>
      </w:r>
    </w:p>
    <w:p w:rsidR="009A0139" w:rsidRPr="00D55165" w:rsidRDefault="009A0139" w:rsidP="009A0139">
      <w:pPr>
        <w:autoSpaceDE w:val="0"/>
        <w:autoSpaceDN w:val="0"/>
        <w:adjustRightInd w:val="0"/>
        <w:jc w:val="both"/>
      </w:pPr>
    </w:p>
    <w:p w:rsidR="009A0139" w:rsidRDefault="009A0139" w:rsidP="009A0139">
      <w:pPr>
        <w:autoSpaceDE w:val="0"/>
        <w:autoSpaceDN w:val="0"/>
        <w:adjustRightInd w:val="0"/>
        <w:jc w:val="both"/>
      </w:pPr>
      <w:r w:rsidRPr="00D55165">
        <w:t xml:space="preserve">Pro žáky a jejich zákonné zástupce škola nabízí školní poradenské služby v rámci školního poradenského pracoviště ve složení: školní speciální pedagog, výchovná poradkyně a školní metodik prevence. Tyto služby jsou určeny všem žákům školy a jsou pro ně bezplatné a dostupné. Tito pracovníci spolu denně velice úzce spolupracují a předávají si informace. Předávají také informace dalším pedagogickým pracovníkům, přímo pracují s žáky, spolupracují se zákonnými zástupci a různými institucemi. Škola má vypracován systém péče a podpory pro žáky v rámci Školního poradenského pracoviště včetně stanovení a rozdělení kompetencí jednotlivých pracovníků. Systém je rozpracován ve Školním programu pedagogicko-psychologických poradenství a navazuje na Školní řád a další dokumenty školy. Školní poradenské pracoviště pomáhá žákům při změně vzdělávacího oboru a v oblasti kariérového poradenství, při volbě další vzdělávací dráhy a uplatnění absolventů. Škola vede evidenci žáků se speciálními vzdělávacími potřebami. Pedagogové jsou informováni o speciálních vzdělávacích potřebách žáků. Těmto žákům jsou poskytnuta podpůrná a je k nim uplatňován individuální a inkluzivní přístup. Škola pracuje s výstupními hodnoceními žáků ze základních škol, pokud je základní školy poskytnou. </w:t>
      </w:r>
      <w:r w:rsidRPr="00D55165">
        <w:tab/>
      </w:r>
    </w:p>
    <w:p w:rsidR="009A0139" w:rsidRDefault="009A0139" w:rsidP="009A0139">
      <w:pPr>
        <w:autoSpaceDE w:val="0"/>
        <w:autoSpaceDN w:val="0"/>
        <w:adjustRightInd w:val="0"/>
        <w:jc w:val="both"/>
      </w:pPr>
    </w:p>
    <w:p w:rsidR="009A0139" w:rsidRPr="00D55165" w:rsidRDefault="009A0139" w:rsidP="009A0139">
      <w:pPr>
        <w:autoSpaceDE w:val="0"/>
        <w:autoSpaceDN w:val="0"/>
        <w:adjustRightInd w:val="0"/>
        <w:jc w:val="both"/>
      </w:pPr>
      <w:r w:rsidRPr="00D55165">
        <w:t xml:space="preserve">Pedagogičtí pracovníci pracují s žáky v riziku školní neúspěšnosti a selhávání, s žáky s problémovým chováním, s poruchami chování a v riziku poruch chování. Šikana, agresivita a jiné rizikové chování jsou řešeny podle stanovených postupů (Školní program proti šikanování). Škola se snaží co nejvíce spolupracovat s rodiči žáků, a to jak osobně, tak i elektronickou a telefonickou formou. </w:t>
      </w:r>
    </w:p>
    <w:p w:rsidR="009A0139" w:rsidRPr="00D55165" w:rsidRDefault="009A0139" w:rsidP="009A0139">
      <w:pPr>
        <w:autoSpaceDE w:val="0"/>
        <w:autoSpaceDN w:val="0"/>
        <w:adjustRightInd w:val="0"/>
        <w:jc w:val="both"/>
      </w:pPr>
    </w:p>
    <w:p w:rsidR="009A0139" w:rsidRDefault="009A0139" w:rsidP="009A0139">
      <w:pPr>
        <w:autoSpaceDE w:val="0"/>
        <w:autoSpaceDN w:val="0"/>
        <w:adjustRightInd w:val="0"/>
        <w:jc w:val="both"/>
      </w:pPr>
      <w:r w:rsidRPr="00D55165">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w:t>
      </w:r>
      <w:r>
        <w:t xml:space="preserve"> </w:t>
      </w:r>
      <w:r w:rsidRPr="00D55165">
        <w:t>překážky ke vzdělávání žáka v daném oboru vzdělání).</w:t>
      </w:r>
    </w:p>
    <w:p w:rsidR="009A0139" w:rsidRPr="00D55165" w:rsidRDefault="009A0139" w:rsidP="009A0139">
      <w:pPr>
        <w:autoSpaceDE w:val="0"/>
        <w:autoSpaceDN w:val="0"/>
        <w:adjustRightInd w:val="0"/>
        <w:jc w:val="both"/>
      </w:pPr>
    </w:p>
    <w:p w:rsidR="009A0139" w:rsidRPr="00D55165" w:rsidRDefault="009A0139" w:rsidP="009A0139">
      <w:pPr>
        <w:autoSpaceDE w:val="0"/>
        <w:autoSpaceDN w:val="0"/>
        <w:adjustRightInd w:val="0"/>
        <w:jc w:val="both"/>
      </w:pPr>
      <w:r w:rsidRPr="00D55165">
        <w:t xml:space="preserve">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9A0139" w:rsidRDefault="009A0139" w:rsidP="009A0139">
      <w:pPr>
        <w:autoSpaceDE w:val="0"/>
        <w:autoSpaceDN w:val="0"/>
        <w:adjustRightInd w:val="0"/>
        <w:jc w:val="both"/>
      </w:pPr>
      <w:r w:rsidRPr="00D55165">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Časová dotace na předměty speciálně pedagogické péče je poskytována nad rámec časové dotace stanovené RVP.</w:t>
      </w:r>
    </w:p>
    <w:p w:rsidR="00C07C29" w:rsidRDefault="00C07C29" w:rsidP="009A0139">
      <w:pPr>
        <w:autoSpaceDE w:val="0"/>
        <w:autoSpaceDN w:val="0"/>
        <w:adjustRightInd w:val="0"/>
        <w:jc w:val="both"/>
      </w:pPr>
    </w:p>
    <w:p w:rsidR="00C07C29" w:rsidRDefault="00C07C29" w:rsidP="00C07C29">
      <w:pPr>
        <w:autoSpaceDE w:val="0"/>
        <w:autoSpaceDN w:val="0"/>
        <w:adjustRightInd w:val="0"/>
        <w:jc w:val="both"/>
        <w:rPr>
          <w:rFonts w:eastAsiaTheme="minorHAnsi"/>
        </w:rPr>
      </w:pPr>
      <w:r>
        <w:t>Pro dosažení úspěšnosti při vzdělávání těchto žáků (včetně nadaných a mimořádně nadaných) je třeba zejména:</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povzbuzovat žáky při případných neúspěších a posilovat jejich motivaci k učení;</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uplatňovat formativní hodnocení žáků;</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poskytovat pomoc při osvojování si vhodných učebních způsobů a postupů se zřetelem</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 individuálním obtížím jednotlivců;</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věnovat pozornost začleňování těchto žáků do běžného kolektivu a vytváření pozitivního klimatu ve třídě a ve škole;</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C07C29" w:rsidRDefault="00C07C29" w:rsidP="00C07C29">
      <w:pPr>
        <w:pStyle w:val="Odstavecseseznamem"/>
        <w:numPr>
          <w:ilvl w:val="0"/>
          <w:numId w:val="13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realizovat další vzdělávání učitelů všech předmětů zaměřené na vzdělávání žáků se SVP (i žáků nadaných) a uplatňování adekvátních metod a forem výuky, hodnocení a komunikace s těmito žáky.</w:t>
      </w:r>
    </w:p>
    <w:p w:rsidR="009A0139" w:rsidRPr="00D55165" w:rsidRDefault="009A0139" w:rsidP="009A0139">
      <w:pPr>
        <w:autoSpaceDE w:val="0"/>
        <w:autoSpaceDN w:val="0"/>
        <w:adjustRightInd w:val="0"/>
        <w:jc w:val="both"/>
      </w:pPr>
      <w:r w:rsidRPr="00D55165">
        <w:lastRenderedPageBreak/>
        <w:t>Škola cíleně vyhledává talentované žáky již přihlášení ke studiu. V přijímacím řízení jsou sledovány vynikající výsledky žáka na základní škole, které jsou zjišťovány z jeho klasifikace, výsledků přijímacích zkoušek a výstupního hodnocení základní školy (pokud je k dispozici). Další vyhledávání probíhá při pravidelných hodnoceních výsledků vzdělávání v klasifikačních obdobích školního roku a při analýze výsledků školních a odborných soutěží. Pokud dojde škola k rozhodnutí, že vzdělává žáka nadaného nebo mimořádně nadaného, tak spolupracuje se ŠPZ pro diagnostiku nadání a další doporučení pro vzdělávání tohoto žáka. Ve výuce těchto žáků budou podle potřeby využívány vhodné metody a postupy, individuální přístup, obohacování učiva, problémové a projektové vyučování, samostudium, práce s informačními a komunikačními technologiemi aj. Žáci také budou vhodně zapojováni do skupinové výuky a týmové práce (jako vedoucí i jako členové), vedeni k co nejlepším výkonům i v předmětech, na které nejsou orientováni. Žáci budou zapojováni ve zvýšené míře do soutěží, které odpovídají oblasti nadání. Škola umožní těmto žákům rozšířenou výuku některých předmětů, popř. umožní vzdělávání podle individuálního vzdělávacího plánu.</w:t>
      </w:r>
      <w:r>
        <w:t xml:space="preserve"> </w:t>
      </w:r>
    </w:p>
    <w:p w:rsidR="00E341B1" w:rsidRDefault="00E341B1"/>
    <w:p w:rsidR="00A86BAE" w:rsidRDefault="001B6ED3" w:rsidP="00E341B1">
      <w:r>
        <w:t> </w:t>
      </w:r>
    </w:p>
    <w:p w:rsidR="00A86BAE" w:rsidRDefault="001B6ED3" w:rsidP="009E3315">
      <w:pPr>
        <w:pStyle w:val="Nadpis3"/>
        <w:rPr>
          <w:rFonts w:eastAsia="Times New Roman"/>
        </w:rPr>
      </w:pPr>
      <w:bookmarkStart w:id="7" w:name="_Toc523306625"/>
      <w:r>
        <w:rPr>
          <w:rFonts w:eastAsia="Times New Roman"/>
        </w:rPr>
        <w:t>2.3. Charakteristika školy</w:t>
      </w:r>
      <w:bookmarkEnd w:id="7"/>
    </w:p>
    <w:p w:rsidR="00A86BAE" w:rsidRDefault="001B6ED3">
      <w:r>
        <w:t>Historie:</w:t>
      </w:r>
    </w:p>
    <w:p w:rsidR="00A86BAE" w:rsidRDefault="001B6ED3">
      <w:r>
        <w:t>Střední škola stavební a dřevozpracující, Ostrava, příspěvková organizace je nástupnickou</w:t>
      </w:r>
    </w:p>
    <w:p w:rsidR="00A86BAE" w:rsidRDefault="001B6ED3">
      <w:r>
        <w:t>organizací SOU stavebního a dřevozpracujícího, OU a U, Ostrava–Zábřeh, U Studia 33, které</w:t>
      </w:r>
    </w:p>
    <w:p w:rsidR="00A86BAE" w:rsidRDefault="001B6ED3">
      <w:r>
        <w:t xml:space="preserve">bylo zřízeno MŠMT ČR Zřizovací listinou č.j. 25079/97-61 ze dne </w:t>
      </w:r>
      <w:r w:rsidR="00D57CC2">
        <w:t>27. 6. 1997</w:t>
      </w:r>
      <w:r>
        <w:t>, s dodatky č.1</w:t>
      </w:r>
    </w:p>
    <w:p w:rsidR="00A86BAE" w:rsidRDefault="001B6ED3">
      <w:r>
        <w:t xml:space="preserve">č.j.25088/97-61 ze dne </w:t>
      </w:r>
      <w:r w:rsidR="00D57CC2">
        <w:t>17. 7. 1999</w:t>
      </w:r>
      <w:r>
        <w:t xml:space="preserve"> a č. 2 č.j.22597/2000-21 ze dne 23.8.2000, jako příspěvková</w:t>
      </w:r>
      <w:r w:rsidR="00E341B1">
        <w:t xml:space="preserve"> </w:t>
      </w:r>
      <w:r>
        <w:t>organizace s právem hospodaření s majetkem jí svěřeným, a stalo se také nástupnickou</w:t>
      </w:r>
      <w:r w:rsidR="00E341B1">
        <w:t xml:space="preserve"> </w:t>
      </w:r>
      <w:r>
        <w:t>organizací sloučených učňovských zařízení v roce:</w:t>
      </w:r>
    </w:p>
    <w:p w:rsidR="00A86BAE" w:rsidRDefault="001B6ED3">
      <w:r>
        <w:t>1996 - SOU stavební, Ostrava–Mar.</w:t>
      </w:r>
      <w:r w:rsidR="00D57CC2">
        <w:t xml:space="preserve"> </w:t>
      </w:r>
      <w:r>
        <w:t>Hory, Mojmírovců 42</w:t>
      </w:r>
    </w:p>
    <w:p w:rsidR="00A86BAE" w:rsidRDefault="001B6ED3">
      <w:r>
        <w:t>1997 - SOU, OU a U technické, Ostrava–Hrabůvka, Krakovská 1095</w:t>
      </w:r>
    </w:p>
    <w:p w:rsidR="00A86BAE" w:rsidRDefault="001B6ED3">
      <w:r>
        <w:t>1999 – SOU, OU a U stavební, Ostrava-Vítkovice, Zengrova 38</w:t>
      </w:r>
    </w:p>
    <w:p w:rsidR="00A86BAE" w:rsidRDefault="001B6ED3">
      <w:r>
        <w:t>Učiliště vzniklo již v roce 1949 při stavební firmě Bytostav Ostrava, a v roce 1990 bylo</w:t>
      </w:r>
    </w:p>
    <w:p w:rsidR="00A86BAE" w:rsidRDefault="001B6ED3">
      <w:r>
        <w:t>delimitováno jako samostatný subjekt.</w:t>
      </w:r>
    </w:p>
    <w:p w:rsidR="00A86BAE" w:rsidRDefault="001B6ED3">
      <w:r>
        <w:t>K 1. 4. 2001 v souladu se zákonnými změnami přešla funkce zřizovatele na Moravskoslezský</w:t>
      </w:r>
    </w:p>
    <w:p w:rsidR="00A86BAE" w:rsidRDefault="001B6ED3">
      <w:r>
        <w:t>kraj zřizovací listinou ZL/028/2001, včetně dodatků.</w:t>
      </w:r>
    </w:p>
    <w:p w:rsidR="00A86BAE" w:rsidRDefault="001B6ED3">
      <w:r>
        <w:t>Od 1. 1. 2006 byl zřizovatelem změněn název školy na Střední školu stavební a dřevozpracující,</w:t>
      </w:r>
      <w:r w:rsidR="00E341B1">
        <w:t xml:space="preserve"> </w:t>
      </w:r>
      <w:r>
        <w:t>Ostrava, příspěvková organizace.</w:t>
      </w:r>
    </w:p>
    <w:p w:rsidR="00A86BAE" w:rsidRDefault="001B6ED3">
      <w:r>
        <w:t>Škola nabízí vzdělávání ve stavebních a dřevozpracujících oborech - délka vzdělávání 2,3</w:t>
      </w:r>
    </w:p>
    <w:p w:rsidR="00A86BAE" w:rsidRDefault="001B6ED3">
      <w:r>
        <w:t>nebo 4 roky</w:t>
      </w:r>
      <w:r w:rsidR="00E341B1">
        <w:t>. Po ukončení oborů středního o</w:t>
      </w:r>
      <w:r>
        <w:t>d</w:t>
      </w:r>
      <w:r w:rsidR="00E341B1">
        <w:t>b</w:t>
      </w:r>
      <w:r>
        <w:t>orného učiliště mají žáci možnost pokračovat ve</w:t>
      </w:r>
      <w:r w:rsidR="00E341B1">
        <w:t xml:space="preserve"> </w:t>
      </w:r>
      <w:r>
        <w:t>vzdělávání v nástavbových maturitních oborech denní i dálkové formy.</w:t>
      </w:r>
    </w:p>
    <w:p w:rsidR="00A86BAE" w:rsidRDefault="001B6ED3">
      <w:r>
        <w:t> </w:t>
      </w:r>
    </w:p>
    <w:p w:rsidR="00A86BAE" w:rsidRDefault="001B6ED3">
      <w:r>
        <w:t>Seznam nabízených oborů:</w:t>
      </w:r>
    </w:p>
    <w:p w:rsidR="00A86BAE" w:rsidRDefault="001B6ED3">
      <w:r>
        <w:t>Kód oboru Název oboru Způsob studia*: Délka studia (let):</w:t>
      </w:r>
    </w:p>
    <w:p w:rsidR="00A86BAE" w:rsidRDefault="001B6ED3">
      <w:r>
        <w:t>33-42-L/51 Dřevařská a nábytkářská výroba - nástavbové studium ukončené maturitou Dálkové 3</w:t>
      </w:r>
    </w:p>
    <w:p w:rsidR="00A86BAE" w:rsidRDefault="001B6ED3">
      <w:r>
        <w:t>33-42-L/51 Dřevařská a nábytkářská výroba - nástavbové studium ukončené maturitou Denní 2</w:t>
      </w:r>
    </w:p>
    <w:p w:rsidR="00A86BAE" w:rsidRDefault="001B6ED3">
      <w:r>
        <w:t xml:space="preserve">36-44-L/51 </w:t>
      </w:r>
      <w:r w:rsidR="00D57CC2">
        <w:t>Stavební</w:t>
      </w:r>
      <w:r>
        <w:t xml:space="preserve"> provoz-nástavbové studium ukončené maturitou Denní 2</w:t>
      </w:r>
    </w:p>
    <w:p w:rsidR="00A86BAE" w:rsidRDefault="001B6ED3">
      <w:r>
        <w:t xml:space="preserve">36-44-L/51 </w:t>
      </w:r>
      <w:r w:rsidR="00D57CC2">
        <w:t>Stavební</w:t>
      </w:r>
      <w:r>
        <w:t xml:space="preserve"> provoz-nástavbové studium ukončené maturitou Dálkové 3</w:t>
      </w:r>
    </w:p>
    <w:p w:rsidR="00A86BAE" w:rsidRDefault="001B6ED3">
      <w:r>
        <w:t>33-41-L/01 Operátor dřevařské a nábytkářské výroby, studium ukončené maturitou Denní 4</w:t>
      </w:r>
    </w:p>
    <w:p w:rsidR="00A86BAE" w:rsidRDefault="001B6ED3">
      <w:r>
        <w:t> </w:t>
      </w:r>
    </w:p>
    <w:p w:rsidR="00A86BAE" w:rsidRDefault="001B6ED3">
      <w:r>
        <w:t>36-56-H/01 Truhlář Denní 3</w:t>
      </w:r>
    </w:p>
    <w:p w:rsidR="00A86BAE" w:rsidRDefault="001B6ED3">
      <w:r>
        <w:t>36-52-H/01 Instalatér Denní 3</w:t>
      </w:r>
    </w:p>
    <w:p w:rsidR="00A86BAE" w:rsidRDefault="001B6ED3">
      <w:r>
        <w:lastRenderedPageBreak/>
        <w:t>36-67-H/02 Kamnář Denní 3</w:t>
      </w:r>
    </w:p>
    <w:p w:rsidR="00A86BAE" w:rsidRDefault="001B6ED3">
      <w:r>
        <w:t>36-57-H/01 Malíř Denní 3</w:t>
      </w:r>
    </w:p>
    <w:p w:rsidR="00A86BAE" w:rsidRDefault="001B6ED3">
      <w:r>
        <w:t>36-64-H/01 Tesař Denní 3</w:t>
      </w:r>
    </w:p>
    <w:p w:rsidR="00A86BAE" w:rsidRDefault="001B6ED3">
      <w:r>
        <w:t>36-66-H/01 Montér suchých staveb Denní 3</w:t>
      </w:r>
    </w:p>
    <w:p w:rsidR="00A86BAE" w:rsidRDefault="001B6ED3">
      <w:r>
        <w:t>36-67-H/01 Zedník Denní 3</w:t>
      </w:r>
    </w:p>
    <w:p w:rsidR="00A86BAE" w:rsidRDefault="001B6ED3">
      <w:r>
        <w:t>36-67-H/01 Obkladač Denní 3</w:t>
      </w:r>
    </w:p>
    <w:p w:rsidR="00A86BAE" w:rsidRDefault="001B6ED3">
      <w:r>
        <w:t> </w:t>
      </w:r>
    </w:p>
    <w:p w:rsidR="00A86BAE" w:rsidRDefault="001B6ED3">
      <w:r>
        <w:t>23-51-E/01 Zámečnické práce Denní 3</w:t>
      </w:r>
    </w:p>
    <w:p w:rsidR="00A86BAE" w:rsidRDefault="001B6ED3">
      <w:r>
        <w:t>33-56-E/01 Truhlářské práce Denní 3</w:t>
      </w:r>
    </w:p>
    <w:p w:rsidR="00A86BAE" w:rsidRDefault="001B6ED3">
      <w:r>
        <w:t>33-56-E/01 Tesařské práce Denní 3</w:t>
      </w:r>
    </w:p>
    <w:p w:rsidR="00A86BAE" w:rsidRDefault="001B6ED3">
      <w:r>
        <w:t>36-57-E/01 Malířské práce Denní 3</w:t>
      </w:r>
    </w:p>
    <w:p w:rsidR="00A86BAE" w:rsidRDefault="001B6ED3">
      <w:r>
        <w:t>36-64-E/01 Tesařské práce Denní 3</w:t>
      </w:r>
    </w:p>
    <w:p w:rsidR="00A86BAE" w:rsidRDefault="001B6ED3">
      <w:r>
        <w:t>36-67-E/01 Zednické práce Denní 3</w:t>
      </w:r>
    </w:p>
    <w:p w:rsidR="00A86BAE" w:rsidRDefault="001B6ED3">
      <w:r>
        <w:t> </w:t>
      </w:r>
    </w:p>
    <w:p w:rsidR="00A86BAE" w:rsidRDefault="001B6ED3">
      <w:r>
        <w:t>36-67-E/02 Stavební výroba Denní 2</w:t>
      </w:r>
    </w:p>
    <w:p w:rsidR="00A86BAE" w:rsidRDefault="001B6ED3">
      <w:r>
        <w:t> </w:t>
      </w:r>
    </w:p>
    <w:p w:rsidR="00A86BAE" w:rsidRDefault="001B6ED3">
      <w:r>
        <w:t>Škola se v doplňkové činnosti věnuje celoživotnímu vzdělávání, především v oblasti řemeslných</w:t>
      </w:r>
      <w:r w:rsidR="00E341B1">
        <w:t xml:space="preserve"> </w:t>
      </w:r>
      <w:r>
        <w:t xml:space="preserve">dovedností, jak pro rekvalifikace </w:t>
      </w:r>
      <w:r w:rsidR="00D57CC2">
        <w:t>nezaměstnaných, tak</w:t>
      </w:r>
      <w:r>
        <w:t xml:space="preserve"> i odborné vzdělávání dle požadavků</w:t>
      </w:r>
      <w:r w:rsidR="00E341B1">
        <w:t xml:space="preserve"> </w:t>
      </w:r>
      <w:r>
        <w:t>praxe.</w:t>
      </w:r>
    </w:p>
    <w:p w:rsidR="00A86BAE" w:rsidRDefault="001B6ED3">
      <w:r>
        <w:t> </w:t>
      </w:r>
    </w:p>
    <w:p w:rsidR="00A86BAE" w:rsidRDefault="001B6ED3">
      <w:r>
        <w:t>Ostatní aktivity školy</w:t>
      </w:r>
    </w:p>
    <w:p w:rsidR="00A86BAE" w:rsidRDefault="001B6ED3">
      <w:r>
        <w:t>Naše škola spolupracuje s Národním ústavem odborného vzdělávání v projektu Evropských</w:t>
      </w:r>
    </w:p>
    <w:p w:rsidR="00A86BAE" w:rsidRDefault="001B6ED3">
      <w:r>
        <w:t xml:space="preserve">sociálních fondů –Kvalita I-Nová závěrečná </w:t>
      </w:r>
      <w:r w:rsidR="00D57CC2">
        <w:t>zkouška, v</w:t>
      </w:r>
      <w:r>
        <w:t xml:space="preserve"> rámci kterého jsme v letech 2005-2008</w:t>
      </w:r>
      <w:r w:rsidR="00E341B1">
        <w:t xml:space="preserve"> </w:t>
      </w:r>
      <w:r>
        <w:t xml:space="preserve">vytvářeli a zabezpečovali tvorbu Jednotných zadání závěrečných </w:t>
      </w:r>
      <w:r w:rsidR="00D57CC2">
        <w:t>zkoušek. V</w:t>
      </w:r>
      <w:r>
        <w:t xml:space="preserve"> současné době</w:t>
      </w:r>
      <w:r w:rsidR="00E341B1">
        <w:t xml:space="preserve"> </w:t>
      </w:r>
      <w:r>
        <w:t>pokračujeme i nadále ve spolupráci s NÚOV a pokračujeme v procesu ověřování jednotného</w:t>
      </w:r>
      <w:r w:rsidR="00E341B1">
        <w:t xml:space="preserve"> </w:t>
      </w:r>
      <w:r>
        <w:t>zadání ZZ ve stavebních oborech na naší škole.</w:t>
      </w:r>
    </w:p>
    <w:p w:rsidR="00A86BAE" w:rsidRDefault="001B6ED3">
      <w:r>
        <w:t>V rámci Systémového projektu ministerstva školství UNIV - Uznávání neformálního vzdělávání</w:t>
      </w:r>
      <w:r w:rsidR="00E341B1">
        <w:t xml:space="preserve"> </w:t>
      </w:r>
      <w:r>
        <w:t xml:space="preserve">a informálního učení v sítích </w:t>
      </w:r>
      <w:r w:rsidR="00D57CC2">
        <w:t>škol, který</w:t>
      </w:r>
      <w:r>
        <w:t xml:space="preserve"> byl financován ESF</w:t>
      </w:r>
      <w:r w:rsidR="00E341B1">
        <w:t xml:space="preserve"> a státním rozpočtem ČR, se </w:t>
      </w:r>
      <w:r w:rsidR="00D57CC2">
        <w:t>naše škola</w:t>
      </w:r>
      <w:r>
        <w:t xml:space="preserve"> zapojila do uznávání již nabytých </w:t>
      </w:r>
      <w:r w:rsidR="00D57CC2">
        <w:t>kompetencí, což</w:t>
      </w:r>
      <w:r>
        <w:t xml:space="preserve"> umožnil nový zákon č. 179/2006 Sb.</w:t>
      </w:r>
      <w:r w:rsidR="00E341B1">
        <w:t xml:space="preserve"> </w:t>
      </w:r>
      <w:r>
        <w:t>o uznávání výsledků dalšího vzdělávání. Jeho výsledky umožní všem dospělým zájemcům</w:t>
      </w:r>
      <w:r w:rsidR="00E341B1">
        <w:t xml:space="preserve"> </w:t>
      </w:r>
      <w:r>
        <w:t>rychlé doplňování dílčí nebo úplné kvalifikace a následně uplatnění na trhu práce. V tomto typu</w:t>
      </w:r>
      <w:r w:rsidR="00E341B1">
        <w:t xml:space="preserve"> </w:t>
      </w:r>
      <w:r>
        <w:t>vzdělávání jsme pilotně ověřovali dílčí kvalifikaci v oboru Obkladač a Podlahář.</w:t>
      </w:r>
    </w:p>
    <w:p w:rsidR="00A86BAE" w:rsidRDefault="001B6ED3">
      <w:r>
        <w:t> </w:t>
      </w:r>
    </w:p>
    <w:p w:rsidR="00A86BAE" w:rsidRDefault="001B6ED3">
      <w:r>
        <w:t>Ubytování žáků</w:t>
      </w:r>
    </w:p>
    <w:p w:rsidR="00A86BAE" w:rsidRDefault="001B6ED3">
      <w:r>
        <w:t>Vznikne-li potřeba ubytování žáků školy, bude řešena v rámci volných kapacit domovů mládeže</w:t>
      </w:r>
      <w:r w:rsidR="00E341B1">
        <w:t xml:space="preserve"> </w:t>
      </w:r>
      <w:r>
        <w:t>při jiných školských zařízeních v Ostravě.</w:t>
      </w:r>
    </w:p>
    <w:p w:rsidR="00A86BAE" w:rsidRDefault="001B6ED3">
      <w:r>
        <w:t> </w:t>
      </w:r>
    </w:p>
    <w:p w:rsidR="00A86BAE" w:rsidRDefault="001B6ED3">
      <w:r>
        <w:t>Stravování žáků</w:t>
      </w:r>
    </w:p>
    <w:p w:rsidR="00A86BAE" w:rsidRDefault="001B6ED3">
      <w:r>
        <w:t>V Ostravě – Zábřehu – žáci se mohou stravovat ve smluvní školní jídelně Střední odborné</w:t>
      </w:r>
    </w:p>
    <w:p w:rsidR="00A86BAE" w:rsidRDefault="001B6ED3">
      <w:r>
        <w:t>školy chemické akademika Heyrovského a Gymnázium, Ostrava, příspěvková organizace,</w:t>
      </w:r>
    </w:p>
    <w:p w:rsidR="00A86BAE" w:rsidRDefault="001B6ED3">
      <w:r>
        <w:t>Středoškolská 1, 700 30 Ostrava-Zábřeh.</w:t>
      </w:r>
    </w:p>
    <w:p w:rsidR="00A86BAE" w:rsidRDefault="001B6ED3">
      <w:r>
        <w:t>Žáci na odloučených pracovištích schválených ředitelem školy, kteří se prokáží zakoupenými</w:t>
      </w:r>
    </w:p>
    <w:p w:rsidR="00A86BAE" w:rsidRDefault="001B6ED3">
      <w:r>
        <w:t>stravenkami smluvních jídelen (stvrzenka o koupi obědů na daný měsíc), budou uvolněni z</w:t>
      </w:r>
    </w:p>
    <w:p w:rsidR="00A86BAE" w:rsidRDefault="001B6ED3" w:rsidP="00AE5035">
      <w:r>
        <w:t>vyučování, tak aby stihli výdejní dobu jídla ve smluvních jídelnách</w:t>
      </w:r>
      <w:r w:rsidR="00AE5035">
        <w:t>.</w:t>
      </w:r>
      <w:r>
        <w:t xml:space="preserve"> </w:t>
      </w:r>
    </w:p>
    <w:p w:rsidR="00A86BAE" w:rsidRDefault="001B6ED3" w:rsidP="009E3315">
      <w:pPr>
        <w:pStyle w:val="Nadpis3"/>
        <w:rPr>
          <w:rFonts w:eastAsia="Times New Roman"/>
        </w:rPr>
      </w:pPr>
      <w:bookmarkStart w:id="8" w:name="_Toc523306626"/>
      <w:r>
        <w:rPr>
          <w:rFonts w:eastAsia="Times New Roman"/>
        </w:rPr>
        <w:t>2.4. Profil absolventa</w:t>
      </w:r>
      <w:bookmarkEnd w:id="8"/>
    </w:p>
    <w:p w:rsidR="00E341B1" w:rsidRDefault="00E341B1" w:rsidP="00E341B1">
      <w:r>
        <w:t>Identifikační údaje</w:t>
      </w:r>
    </w:p>
    <w:p w:rsidR="00E341B1" w:rsidRDefault="00E341B1" w:rsidP="00E341B1">
      <w:r>
        <w:t>Název: Montér suchých staveb</w:t>
      </w:r>
    </w:p>
    <w:p w:rsidR="00E341B1" w:rsidRDefault="00E341B1" w:rsidP="00E341B1">
      <w:r>
        <w:t>Kód a název oboru vzdělání: 36-66-H/01 Montér suchých staveb</w:t>
      </w:r>
    </w:p>
    <w:p w:rsidR="00E341B1" w:rsidRDefault="00E341B1" w:rsidP="00E341B1">
      <w:r>
        <w:lastRenderedPageBreak/>
        <w:t>Délka studia: 3 roky</w:t>
      </w:r>
    </w:p>
    <w:p w:rsidR="00E341B1" w:rsidRDefault="00E341B1" w:rsidP="00E341B1">
      <w:r>
        <w:t xml:space="preserve">Forma vzdělávání: denní studium </w:t>
      </w:r>
    </w:p>
    <w:p w:rsidR="00E341B1" w:rsidRDefault="00E341B1" w:rsidP="00E341B1">
      <w:r>
        <w:t xml:space="preserve">Stupeň vzdělání: Střední vzdělání s výučním listem </w:t>
      </w:r>
    </w:p>
    <w:p w:rsidR="00E341B1" w:rsidRDefault="002509B6" w:rsidP="00E341B1">
      <w:r>
        <w:t>Platnost: od 1. 9. 2013</w:t>
      </w:r>
      <w:r w:rsidR="00E341B1">
        <w:t xml:space="preserve"> počínaje 1. ročníkem</w:t>
      </w:r>
    </w:p>
    <w:p w:rsidR="00E341B1" w:rsidRDefault="00E341B1"/>
    <w:p w:rsidR="00A86BAE" w:rsidRDefault="001B6ED3">
      <w:r>
        <w:t>Absolvent oboru Montér suchých staveb se uplatní ve stavebních firmách v povolání montér suchých staveb, a to v pozici zaměstnance nebo zaměstnavatele.</w:t>
      </w:r>
    </w:p>
    <w:p w:rsidR="00A86BAE" w:rsidRDefault="001B6ED3">
      <w:r>
        <w:t>Je schopen provádět základní práce při montáži konstrukcí suchých staveb, tj. zhotovování dřevěných a kovových nosných konstrukcí stěn, instalačních stěn, příček a stropních podhledů včetně jejich opláštění různými druhy desek, zhotovování suchých plovoucích podlah a půdních vestaveb budovaných systémem suché montáže.</w:t>
      </w:r>
    </w:p>
    <w:p w:rsidR="00A86BAE" w:rsidRDefault="001B6ED3">
      <w:r>
        <w:t> </w:t>
      </w:r>
    </w:p>
    <w:p w:rsidR="00A86BAE" w:rsidRDefault="001B6ED3">
      <w:r>
        <w:t>Vzdělání se ukončuje závěrečnou zkouškou; dokladem o dosažení stupně vzdělání je vysvědčení o závěrečné zkoušce a výuční list. Obsah a organizace závěrečné zkoušky se řídí platnými předpisy.</w:t>
      </w:r>
    </w:p>
    <w:p w:rsidR="00A86BAE" w:rsidRDefault="001B6ED3">
      <w:r>
        <w:t> </w:t>
      </w:r>
    </w:p>
    <w:p w:rsidR="00A86BAE" w:rsidRDefault="001B6ED3">
      <w:r>
        <w:t>Zájemci z řad vyučených žáků mohou pokračovat v nástavbovém studiu se stavebním zaměřením, denní (dvouletou) nebo dálkovou (tříletou) formou, a ukončit jej maturitní zkouškou.</w:t>
      </w:r>
    </w:p>
    <w:p w:rsidR="00A86BAE" w:rsidRDefault="001B6ED3">
      <w:pPr>
        <w:pStyle w:val="Nadpis4"/>
        <w:rPr>
          <w:rFonts w:eastAsia="Times New Roman"/>
        </w:rPr>
      </w:pPr>
      <w:r>
        <w:rPr>
          <w:rFonts w:eastAsia="Times New Roman"/>
        </w:rPr>
        <w:t>Klíčové kompetence</w:t>
      </w:r>
    </w:p>
    <w:p w:rsidR="00A86BAE" w:rsidRDefault="001B6ED3">
      <w:pPr>
        <w:divId w:val="1065492846"/>
        <w:rPr>
          <w:rFonts w:eastAsia="Times New Roman"/>
        </w:rPr>
      </w:pPr>
      <w:r>
        <w:rPr>
          <w:rStyle w:val="Siln"/>
          <w:rFonts w:eastAsia="Times New Roman"/>
        </w:rPr>
        <w:t>Kompetence k učení</w:t>
      </w:r>
      <w:r>
        <w:rPr>
          <w:rFonts w:eastAsia="Times New Roman"/>
        </w:rPr>
        <w:t xml:space="preserve"> </w:t>
      </w:r>
    </w:p>
    <w:p w:rsidR="00A86BAE" w:rsidRDefault="001B6ED3">
      <w:pPr>
        <w:numPr>
          <w:ilvl w:val="0"/>
          <w:numId w:val="1"/>
        </w:numPr>
        <w:spacing w:before="100" w:beforeAutospacing="1" w:after="100" w:afterAutospacing="1"/>
        <w:divId w:val="1050807771"/>
        <w:rPr>
          <w:rFonts w:eastAsia="Times New Roman"/>
        </w:rPr>
      </w:pPr>
      <w:r>
        <w:rPr>
          <w:rFonts w:eastAsia="Times New Roman"/>
        </w:rPr>
        <w:t>efektivně se učili</w:t>
      </w:r>
    </w:p>
    <w:p w:rsidR="00A86BAE" w:rsidRDefault="001B6ED3">
      <w:pPr>
        <w:divId w:val="634260189"/>
        <w:rPr>
          <w:rFonts w:eastAsia="Times New Roman"/>
        </w:rPr>
      </w:pPr>
      <w:r>
        <w:rPr>
          <w:rStyle w:val="Siln"/>
          <w:rFonts w:eastAsia="Times New Roman"/>
        </w:rPr>
        <w:t>Kompetence k řešení problémů</w:t>
      </w:r>
      <w:r>
        <w:rPr>
          <w:rFonts w:eastAsia="Times New Roman"/>
        </w:rPr>
        <w:t xml:space="preserve"> </w:t>
      </w:r>
    </w:p>
    <w:p w:rsidR="00A86BAE" w:rsidRDefault="001B6ED3">
      <w:pPr>
        <w:numPr>
          <w:ilvl w:val="0"/>
          <w:numId w:val="2"/>
        </w:numPr>
        <w:spacing w:before="100" w:beforeAutospacing="1" w:after="100" w:afterAutospacing="1"/>
        <w:divId w:val="164783443"/>
        <w:rPr>
          <w:rFonts w:eastAsia="Times New Roman"/>
        </w:rPr>
      </w:pPr>
      <w:r>
        <w:rPr>
          <w:rFonts w:eastAsia="Times New Roman"/>
        </w:rPr>
        <w:t>samostatně řešili problémové situace</w:t>
      </w:r>
    </w:p>
    <w:p w:rsidR="00A86BAE" w:rsidRDefault="001B6ED3">
      <w:pPr>
        <w:divId w:val="1255474447"/>
        <w:rPr>
          <w:rFonts w:eastAsia="Times New Roman"/>
        </w:rPr>
      </w:pPr>
      <w:r>
        <w:rPr>
          <w:rStyle w:val="Siln"/>
          <w:rFonts w:eastAsia="Times New Roman"/>
        </w:rPr>
        <w:t>Komunikativní kompetence</w:t>
      </w:r>
      <w:r>
        <w:rPr>
          <w:rFonts w:eastAsia="Times New Roman"/>
        </w:rPr>
        <w:t xml:space="preserve"> </w:t>
      </w:r>
    </w:p>
    <w:p w:rsidR="00A86BAE" w:rsidRDefault="001B6ED3">
      <w:pPr>
        <w:numPr>
          <w:ilvl w:val="0"/>
          <w:numId w:val="3"/>
        </w:numPr>
        <w:spacing w:before="100" w:beforeAutospacing="1" w:after="100" w:afterAutospacing="1"/>
        <w:divId w:val="436758373"/>
        <w:rPr>
          <w:rFonts w:eastAsia="Times New Roman"/>
        </w:rPr>
      </w:pPr>
      <w:r>
        <w:rPr>
          <w:rFonts w:eastAsia="Times New Roman"/>
        </w:rPr>
        <w:t>srozumitelně se vyjadřovali</w:t>
      </w:r>
    </w:p>
    <w:p w:rsidR="00A86BAE" w:rsidRDefault="001B6ED3">
      <w:pPr>
        <w:divId w:val="640815256"/>
        <w:rPr>
          <w:rFonts w:eastAsia="Times New Roman"/>
        </w:rPr>
      </w:pPr>
      <w:r>
        <w:rPr>
          <w:rStyle w:val="Siln"/>
          <w:rFonts w:eastAsia="Times New Roman"/>
        </w:rPr>
        <w:t>Personální a sociální kompetence</w:t>
      </w:r>
      <w:r>
        <w:rPr>
          <w:rFonts w:eastAsia="Times New Roman"/>
        </w:rPr>
        <w:t xml:space="preserve"> </w:t>
      </w:r>
    </w:p>
    <w:p w:rsidR="00A86BAE" w:rsidRDefault="001B6ED3">
      <w:pPr>
        <w:numPr>
          <w:ilvl w:val="0"/>
          <w:numId w:val="4"/>
        </w:numPr>
        <w:spacing w:before="100" w:beforeAutospacing="1" w:after="100" w:afterAutospacing="1"/>
        <w:divId w:val="1081678198"/>
        <w:rPr>
          <w:rFonts w:eastAsia="Times New Roman"/>
        </w:rPr>
      </w:pPr>
      <w:r>
        <w:rPr>
          <w:rFonts w:eastAsia="Times New Roman"/>
        </w:rPr>
        <w:t>jednali s ostatními lidmi</w:t>
      </w:r>
    </w:p>
    <w:p w:rsidR="00A86BAE" w:rsidRDefault="001B6ED3">
      <w:pPr>
        <w:divId w:val="1356883563"/>
        <w:rPr>
          <w:rFonts w:eastAsia="Times New Roman"/>
        </w:rPr>
      </w:pPr>
      <w:r>
        <w:rPr>
          <w:rStyle w:val="Siln"/>
          <w:rFonts w:eastAsia="Times New Roman"/>
        </w:rPr>
        <w:t>Občanské kompetence a kulturní povědomí</w:t>
      </w:r>
      <w:r>
        <w:rPr>
          <w:rFonts w:eastAsia="Times New Roman"/>
        </w:rPr>
        <w:t xml:space="preserve"> </w:t>
      </w:r>
    </w:p>
    <w:p w:rsidR="00A86BAE" w:rsidRDefault="001B6ED3">
      <w:pPr>
        <w:numPr>
          <w:ilvl w:val="0"/>
          <w:numId w:val="5"/>
        </w:numPr>
        <w:spacing w:before="100" w:beforeAutospacing="1" w:after="100" w:afterAutospacing="1"/>
        <w:divId w:val="508107498"/>
        <w:rPr>
          <w:rFonts w:eastAsia="Times New Roman"/>
        </w:rPr>
      </w:pPr>
      <w:r>
        <w:rPr>
          <w:rFonts w:eastAsia="Times New Roman"/>
        </w:rPr>
        <w:t>byli tolerantní a zodpovědní</w:t>
      </w:r>
    </w:p>
    <w:p w:rsidR="00A86BAE" w:rsidRDefault="001B6ED3">
      <w:pPr>
        <w:divId w:val="77363029"/>
        <w:rPr>
          <w:rFonts w:eastAsia="Times New Roman"/>
        </w:rPr>
      </w:pPr>
      <w:r>
        <w:rPr>
          <w:rStyle w:val="Siln"/>
          <w:rFonts w:eastAsia="Times New Roman"/>
        </w:rPr>
        <w:t>Kompetence k pracovnímu uplatnění a podnikatelským aktivitám</w:t>
      </w:r>
      <w:r>
        <w:rPr>
          <w:rFonts w:eastAsia="Times New Roman"/>
        </w:rPr>
        <w:t xml:space="preserve"> </w:t>
      </w:r>
    </w:p>
    <w:p w:rsidR="00A86BAE" w:rsidRDefault="001B6ED3">
      <w:pPr>
        <w:numPr>
          <w:ilvl w:val="0"/>
          <w:numId w:val="6"/>
        </w:numPr>
        <w:spacing w:before="100" w:beforeAutospacing="1" w:after="100" w:afterAutospacing="1"/>
        <w:divId w:val="125634597"/>
        <w:rPr>
          <w:rFonts w:eastAsia="Times New Roman"/>
        </w:rPr>
      </w:pPr>
      <w:r>
        <w:rPr>
          <w:rFonts w:eastAsia="Times New Roman"/>
        </w:rPr>
        <w:t>uplatňovali se na trhu práce</w:t>
      </w:r>
    </w:p>
    <w:p w:rsidR="00A86BAE" w:rsidRDefault="001B6ED3">
      <w:pPr>
        <w:divId w:val="1856380171"/>
        <w:rPr>
          <w:rFonts w:eastAsia="Times New Roman"/>
        </w:rPr>
      </w:pPr>
      <w:r>
        <w:rPr>
          <w:rStyle w:val="Siln"/>
          <w:rFonts w:eastAsia="Times New Roman"/>
        </w:rPr>
        <w:t>Matematické kompetence</w:t>
      </w:r>
      <w:r>
        <w:rPr>
          <w:rFonts w:eastAsia="Times New Roman"/>
        </w:rPr>
        <w:t xml:space="preserve"> </w:t>
      </w:r>
    </w:p>
    <w:p w:rsidR="00A86BAE" w:rsidRDefault="001B6ED3">
      <w:pPr>
        <w:numPr>
          <w:ilvl w:val="0"/>
          <w:numId w:val="7"/>
        </w:numPr>
        <w:spacing w:before="100" w:beforeAutospacing="1" w:after="100" w:afterAutospacing="1"/>
        <w:divId w:val="1467048796"/>
        <w:rPr>
          <w:rFonts w:eastAsia="Times New Roman"/>
        </w:rPr>
      </w:pPr>
      <w:r>
        <w:rPr>
          <w:rFonts w:eastAsia="Times New Roman"/>
        </w:rPr>
        <w:t>využívali matematiku v různých životních situacích</w:t>
      </w:r>
    </w:p>
    <w:p w:rsidR="00A86BAE" w:rsidRDefault="001B6ED3">
      <w:pPr>
        <w:divId w:val="1626037204"/>
        <w:rPr>
          <w:rFonts w:eastAsia="Times New Roman"/>
        </w:rPr>
      </w:pPr>
      <w:r>
        <w:rPr>
          <w:rStyle w:val="Siln"/>
          <w:rFonts w:eastAsia="Times New Roman"/>
        </w:rPr>
        <w:lastRenderedPageBreak/>
        <w:t>Kompetence využívat prostředky informačních a komunikačních technologií a pracovat s informacemi</w:t>
      </w:r>
      <w:r>
        <w:rPr>
          <w:rFonts w:eastAsia="Times New Roman"/>
        </w:rPr>
        <w:t xml:space="preserve"> </w:t>
      </w:r>
    </w:p>
    <w:p w:rsidR="00A86BAE" w:rsidRDefault="001B6ED3">
      <w:pPr>
        <w:numPr>
          <w:ilvl w:val="0"/>
          <w:numId w:val="8"/>
        </w:numPr>
        <w:spacing w:before="100" w:beforeAutospacing="1" w:after="100" w:afterAutospacing="1"/>
        <w:divId w:val="1710370969"/>
        <w:rPr>
          <w:rFonts w:eastAsia="Times New Roman"/>
        </w:rPr>
      </w:pPr>
      <w:r>
        <w:rPr>
          <w:rFonts w:eastAsia="Times New Roman"/>
        </w:rPr>
        <w:t>pracovali s informacemi</w:t>
      </w:r>
    </w:p>
    <w:p w:rsidR="00A86BAE" w:rsidRDefault="001B6ED3">
      <w:pPr>
        <w:pStyle w:val="Nadpis4"/>
        <w:rPr>
          <w:rFonts w:eastAsia="Times New Roman"/>
        </w:rPr>
      </w:pPr>
      <w:r>
        <w:rPr>
          <w:rFonts w:eastAsia="Times New Roman"/>
        </w:rPr>
        <w:t>Odborné kompetence</w:t>
      </w:r>
    </w:p>
    <w:p w:rsidR="00A86BAE" w:rsidRDefault="001B6ED3">
      <w:pPr>
        <w:divId w:val="86582520"/>
        <w:rPr>
          <w:rFonts w:eastAsia="Times New Roman"/>
        </w:rPr>
      </w:pPr>
      <w:r>
        <w:rPr>
          <w:rStyle w:val="Siln"/>
          <w:rFonts w:eastAsia="Times New Roman"/>
        </w:rPr>
        <w:t>Provádět montáže suchých staveb</w:t>
      </w:r>
      <w:r>
        <w:rPr>
          <w:rFonts w:eastAsia="Times New Roman"/>
        </w:rPr>
        <w:t xml:space="preserve"> </w:t>
      </w:r>
    </w:p>
    <w:p w:rsidR="00A86BAE" w:rsidRDefault="001B6ED3">
      <w:pPr>
        <w:numPr>
          <w:ilvl w:val="0"/>
          <w:numId w:val="9"/>
        </w:numPr>
        <w:spacing w:before="100" w:beforeAutospacing="1" w:after="100" w:afterAutospacing="1"/>
        <w:divId w:val="372967863"/>
        <w:rPr>
          <w:rFonts w:eastAsia="Times New Roman"/>
        </w:rPr>
      </w:pPr>
      <w:r>
        <w:rPr>
          <w:rFonts w:eastAsia="Times New Roman"/>
        </w:rPr>
        <w:t>prováděli montáže suchých staveb</w:t>
      </w:r>
    </w:p>
    <w:p w:rsidR="00A86BAE" w:rsidRDefault="001B6ED3">
      <w:pPr>
        <w:divId w:val="1024937361"/>
        <w:rPr>
          <w:rFonts w:eastAsia="Times New Roman"/>
        </w:rPr>
      </w:pPr>
      <w:r>
        <w:rPr>
          <w:rStyle w:val="Siln"/>
          <w:rFonts w:eastAsia="Times New Roman"/>
        </w:rPr>
        <w:t>Dbát na bezpečnost práce a ochranu zdraví při práci</w:t>
      </w:r>
      <w:r>
        <w:rPr>
          <w:rFonts w:eastAsia="Times New Roman"/>
        </w:rPr>
        <w:t xml:space="preserve"> </w:t>
      </w:r>
    </w:p>
    <w:p w:rsidR="00A86BAE" w:rsidRDefault="001B6ED3">
      <w:pPr>
        <w:numPr>
          <w:ilvl w:val="0"/>
          <w:numId w:val="10"/>
        </w:numPr>
        <w:spacing w:before="100" w:beforeAutospacing="1" w:after="100" w:afterAutospacing="1"/>
        <w:divId w:val="1448352045"/>
        <w:rPr>
          <w:rFonts w:eastAsia="Times New Roman"/>
        </w:rPr>
      </w:pPr>
      <w:r>
        <w:rPr>
          <w:rFonts w:eastAsia="Times New Roman"/>
        </w:rPr>
        <w:t>dbali na bezpečnost práce a ochranu zdraví při práci</w:t>
      </w:r>
    </w:p>
    <w:p w:rsidR="00A86BAE" w:rsidRDefault="001B6ED3">
      <w:pPr>
        <w:divId w:val="1839232247"/>
        <w:rPr>
          <w:rFonts w:eastAsia="Times New Roman"/>
        </w:rPr>
      </w:pPr>
      <w:r>
        <w:rPr>
          <w:rStyle w:val="Siln"/>
          <w:rFonts w:eastAsia="Times New Roman"/>
        </w:rPr>
        <w:t>Usilovat o nejvyšší kvalitu své práce, výrobků nebo služeb</w:t>
      </w:r>
      <w:r>
        <w:rPr>
          <w:rFonts w:eastAsia="Times New Roman"/>
        </w:rPr>
        <w:t xml:space="preserve"> </w:t>
      </w:r>
    </w:p>
    <w:p w:rsidR="00A86BAE" w:rsidRDefault="001B6ED3">
      <w:pPr>
        <w:numPr>
          <w:ilvl w:val="0"/>
          <w:numId w:val="11"/>
        </w:numPr>
        <w:spacing w:before="100" w:beforeAutospacing="1" w:after="100" w:afterAutospacing="1"/>
        <w:divId w:val="1118572392"/>
        <w:rPr>
          <w:rFonts w:eastAsia="Times New Roman"/>
        </w:rPr>
      </w:pPr>
      <w:r>
        <w:rPr>
          <w:rFonts w:eastAsia="Times New Roman"/>
        </w:rPr>
        <w:t>usilovali o nejvyšší kvalitu své práce, výrobků nebo služeb</w:t>
      </w:r>
    </w:p>
    <w:p w:rsidR="00A86BAE" w:rsidRDefault="001B6ED3">
      <w:pPr>
        <w:divId w:val="646056618"/>
        <w:rPr>
          <w:rFonts w:eastAsia="Times New Roman"/>
        </w:rPr>
      </w:pPr>
      <w:r>
        <w:rPr>
          <w:rStyle w:val="Siln"/>
          <w:rFonts w:eastAsia="Times New Roman"/>
        </w:rPr>
        <w:t>Jednat ekonomicky a v souladu se strategií udržitelného rozvoje</w:t>
      </w:r>
      <w:r>
        <w:rPr>
          <w:rFonts w:eastAsia="Times New Roman"/>
        </w:rPr>
        <w:t xml:space="preserve"> </w:t>
      </w:r>
    </w:p>
    <w:p w:rsidR="00A86BAE" w:rsidRDefault="001B6ED3">
      <w:pPr>
        <w:numPr>
          <w:ilvl w:val="0"/>
          <w:numId w:val="12"/>
        </w:numPr>
        <w:spacing w:before="100" w:beforeAutospacing="1" w:after="100" w:afterAutospacing="1"/>
        <w:divId w:val="1279289357"/>
        <w:rPr>
          <w:rFonts w:eastAsia="Times New Roman"/>
        </w:rPr>
      </w:pPr>
      <w:r>
        <w:rPr>
          <w:rFonts w:eastAsia="Times New Roman"/>
        </w:rPr>
        <w:t>jednali ekonomicky v souladu se strategií udržitelného rozvoje</w:t>
      </w:r>
    </w:p>
    <w:p w:rsidR="00A86BAE" w:rsidRDefault="001B6ED3" w:rsidP="009E3315">
      <w:pPr>
        <w:pStyle w:val="Nadpis3"/>
        <w:rPr>
          <w:rFonts w:eastAsia="Times New Roman"/>
        </w:rPr>
      </w:pPr>
      <w:bookmarkStart w:id="9" w:name="_Toc523306627"/>
      <w:r>
        <w:rPr>
          <w:rFonts w:eastAsia="Times New Roman"/>
        </w:rPr>
        <w:t>2.5. Podmínky realizace ŠVP</w:t>
      </w:r>
      <w:bookmarkEnd w:id="9"/>
    </w:p>
    <w:p w:rsidR="00A86BAE" w:rsidRDefault="001B6ED3">
      <w:r>
        <w:t xml:space="preserve">Materiální zabezpečení výuky </w:t>
      </w:r>
    </w:p>
    <w:p w:rsidR="00A86BAE" w:rsidRDefault="001B6ED3">
      <w:r>
        <w:t xml:space="preserve">Objekty a movitý majetek jsou vlastnictvím Moravskoslezského kraje a škole byl svěřen do správy zřizovací listinou. </w:t>
      </w:r>
    </w:p>
    <w:p w:rsidR="00A86BAE" w:rsidRDefault="001B6ED3">
      <w:r>
        <w:t>Většinu objektů využíváme pro výuku teorie, odborného výcviku a doplňkové činnosti v souladu se zřizovací listinou.</w:t>
      </w:r>
    </w:p>
    <w:p w:rsidR="00A86BAE" w:rsidRDefault="001B6ED3">
      <w:r>
        <w:t xml:space="preserve">Nevyužité prostory spravovaných nemovitostí se snažíme pronajmout především pro školské </w:t>
      </w:r>
      <w:r w:rsidR="00AE5035">
        <w:t xml:space="preserve">nebo komerční účely </w:t>
      </w:r>
      <w:r>
        <w:t>na základě nájemních smluv.</w:t>
      </w:r>
    </w:p>
    <w:p w:rsidR="00A86BAE" w:rsidRDefault="001B6ED3">
      <w:r>
        <w:t>Pro údržbu a modernizaci objektů školy je každoročně zpracován plán dle požadavků vedoucích jednotlivých úseků. Akce investičního charakteru většího rozsahu jsou projednávány s techniky a ekonomickým úsekem.</w:t>
      </w:r>
    </w:p>
    <w:p w:rsidR="00AE5035" w:rsidRDefault="001B6ED3">
      <w:r>
        <w:t> </w:t>
      </w:r>
    </w:p>
    <w:p w:rsidR="00A86BAE" w:rsidRDefault="001B6ED3">
      <w:r>
        <w:t>Přehled objektů pro vyučování:</w:t>
      </w:r>
    </w:p>
    <w:p w:rsidR="00A86BAE" w:rsidRDefault="001B6ED3">
      <w:r>
        <w:t> </w:t>
      </w:r>
    </w:p>
    <w:p w:rsidR="00A86BAE" w:rsidRDefault="001B6ED3">
      <w:r>
        <w:t>Areál Ostrava-Zábřeh:</w:t>
      </w:r>
    </w:p>
    <w:p w:rsidR="00A86BAE" w:rsidRDefault="001B6ED3">
      <w:r>
        <w:t> </w:t>
      </w:r>
    </w:p>
    <w:p w:rsidR="00A86BAE" w:rsidRDefault="001B6ED3">
      <w:r>
        <w:t>Škola:</w:t>
      </w:r>
    </w:p>
    <w:p w:rsidR="00A86BAE" w:rsidRDefault="001B6ED3">
      <w:r>
        <w:t xml:space="preserve">Kmenové učebny </w:t>
      </w:r>
    </w:p>
    <w:p w:rsidR="00A86BAE" w:rsidRDefault="001B6ED3">
      <w:r>
        <w:t>ICT učebny - 4 vybavené i pro výuku CAD systémů</w:t>
      </w:r>
    </w:p>
    <w:p w:rsidR="00A86BAE" w:rsidRDefault="001B6ED3">
      <w:r>
        <w:t>Odborné učebny</w:t>
      </w:r>
    </w:p>
    <w:p w:rsidR="00A86BAE" w:rsidRDefault="001B6ED3">
      <w:pPr>
        <w:rPr>
          <w:rFonts w:eastAsia="Times New Roman"/>
        </w:rPr>
      </w:pPr>
      <w:r>
        <w:rPr>
          <w:rFonts w:eastAsia="Times New Roman" w:hAnsi="Symbol"/>
        </w:rPr>
        <w:t></w:t>
      </w:r>
      <w:r>
        <w:rPr>
          <w:rFonts w:eastAsia="Times New Roman"/>
        </w:rPr>
        <w:t xml:space="preserve">  stavební s interaktivní tabulí </w:t>
      </w:r>
    </w:p>
    <w:p w:rsidR="00A86BAE" w:rsidRDefault="001B6ED3">
      <w:pPr>
        <w:rPr>
          <w:rFonts w:eastAsia="Times New Roman"/>
        </w:rPr>
      </w:pPr>
      <w:r>
        <w:rPr>
          <w:rFonts w:eastAsia="Times New Roman" w:hAnsi="Symbol"/>
        </w:rPr>
        <w:t></w:t>
      </w:r>
      <w:r>
        <w:rPr>
          <w:rFonts w:eastAsia="Times New Roman"/>
        </w:rPr>
        <w:t xml:space="preserve">  dřevo s interaktivní tabulí </w:t>
      </w:r>
    </w:p>
    <w:p w:rsidR="00A86BAE" w:rsidRDefault="001B6ED3">
      <w:pPr>
        <w:rPr>
          <w:rFonts w:eastAsia="Times New Roman"/>
        </w:rPr>
      </w:pPr>
      <w:r>
        <w:rPr>
          <w:rFonts w:eastAsia="Times New Roman" w:hAnsi="Symbol"/>
        </w:rPr>
        <w:t></w:t>
      </w:r>
      <w:r>
        <w:rPr>
          <w:rFonts w:eastAsia="Times New Roman"/>
        </w:rPr>
        <w:t xml:space="preserve">  cizí jazyky s interaktivní tabulí </w:t>
      </w:r>
    </w:p>
    <w:p w:rsidR="00A86BAE" w:rsidRDefault="001B6ED3">
      <w:pPr>
        <w:rPr>
          <w:rFonts w:eastAsia="Times New Roman"/>
        </w:rPr>
      </w:pPr>
      <w:r>
        <w:rPr>
          <w:rFonts w:eastAsia="Times New Roman" w:hAnsi="Symbol"/>
        </w:rPr>
        <w:t></w:t>
      </w:r>
      <w:r>
        <w:rPr>
          <w:rFonts w:eastAsia="Times New Roman"/>
        </w:rPr>
        <w:t xml:space="preserve">  fyzika s interaktivní tabulí </w:t>
      </w:r>
    </w:p>
    <w:p w:rsidR="00A86BAE" w:rsidRDefault="001B6ED3">
      <w:pPr>
        <w:rPr>
          <w:rFonts w:eastAsia="Times New Roman"/>
        </w:rPr>
      </w:pPr>
      <w:r>
        <w:rPr>
          <w:rFonts w:eastAsia="Times New Roman" w:hAnsi="Symbol"/>
        </w:rPr>
        <w:t></w:t>
      </w:r>
      <w:r>
        <w:rPr>
          <w:rFonts w:eastAsia="Times New Roman"/>
        </w:rPr>
        <w:t xml:space="preserve">  instalatérská s interaktivní tabulí </w:t>
      </w:r>
    </w:p>
    <w:p w:rsidR="00A86BAE" w:rsidRDefault="001B6ED3">
      <w:pPr>
        <w:rPr>
          <w:rFonts w:eastAsia="Times New Roman"/>
        </w:rPr>
      </w:pPr>
      <w:r>
        <w:rPr>
          <w:rFonts w:eastAsia="Times New Roman" w:hAnsi="Symbol"/>
        </w:rPr>
        <w:t></w:t>
      </w:r>
      <w:r>
        <w:rPr>
          <w:rFonts w:eastAsia="Times New Roman"/>
        </w:rPr>
        <w:t xml:space="preserve">  český jazyk </w:t>
      </w:r>
    </w:p>
    <w:p w:rsidR="00A86BAE" w:rsidRDefault="001B6ED3">
      <w:pPr>
        <w:rPr>
          <w:rFonts w:eastAsia="Times New Roman"/>
        </w:rPr>
      </w:pPr>
      <w:r>
        <w:rPr>
          <w:rFonts w:eastAsia="Times New Roman" w:hAnsi="Symbol"/>
        </w:rPr>
        <w:t></w:t>
      </w:r>
      <w:r>
        <w:rPr>
          <w:rFonts w:eastAsia="Times New Roman"/>
        </w:rPr>
        <w:t xml:space="preserve">  multimediální s interaktivní tabulí </w:t>
      </w:r>
    </w:p>
    <w:p w:rsidR="00A86BAE" w:rsidRDefault="001B6ED3">
      <w:r>
        <w:lastRenderedPageBreak/>
        <w:t> </w:t>
      </w:r>
    </w:p>
    <w:p w:rsidR="00A86BAE" w:rsidRDefault="001B6ED3">
      <w:r>
        <w:t>Všechny učebny, včetně kabinetů vyučujících a sborovny jsou napojeny na počítačovou síť a mají přístup k internetu.</w:t>
      </w:r>
    </w:p>
    <w:p w:rsidR="00A86BAE" w:rsidRDefault="001B6ED3">
      <w:r>
        <w:t>Tělocvična</w:t>
      </w:r>
    </w:p>
    <w:p w:rsidR="00A86BAE" w:rsidRDefault="001B6ED3">
      <w:r>
        <w:t>Herna stolního tenisu</w:t>
      </w:r>
    </w:p>
    <w:p w:rsidR="00A86BAE" w:rsidRDefault="001B6ED3">
      <w:r>
        <w:t>Posilovna</w:t>
      </w:r>
    </w:p>
    <w:p w:rsidR="00A86BAE" w:rsidRDefault="001B6ED3">
      <w:r>
        <w:t>Hřiště na kopanou s atletickou dráhou</w:t>
      </w:r>
    </w:p>
    <w:p w:rsidR="00A86BAE" w:rsidRDefault="001B6ED3">
      <w:r>
        <w:t>Asfaltové hřiště</w:t>
      </w:r>
    </w:p>
    <w:p w:rsidR="00A86BAE" w:rsidRDefault="001B6ED3">
      <w:r>
        <w:t>Tenisové kurty</w:t>
      </w:r>
    </w:p>
    <w:p w:rsidR="00A86BAE" w:rsidRDefault="001B6ED3">
      <w:r>
        <w:t> </w:t>
      </w:r>
    </w:p>
    <w:p w:rsidR="00A86BAE" w:rsidRDefault="001B6ED3">
      <w:r>
        <w:t>Správní budova:</w:t>
      </w:r>
    </w:p>
    <w:p w:rsidR="00A86BAE" w:rsidRDefault="001B6ED3">
      <w:r>
        <w:t>Společenský sál s kapacitou 120 osob</w:t>
      </w:r>
    </w:p>
    <w:p w:rsidR="00A86BAE" w:rsidRDefault="001B6ED3">
      <w:r>
        <w:t>Zasedací místnost</w:t>
      </w:r>
    </w:p>
    <w:p w:rsidR="00A86BAE" w:rsidRDefault="001B6ED3">
      <w:pPr>
        <w:rPr>
          <w:rFonts w:eastAsia="Times New Roman"/>
        </w:rPr>
      </w:pPr>
      <w:r>
        <w:rPr>
          <w:rFonts w:eastAsia="Times New Roman" w:hAnsi="Symbol"/>
        </w:rPr>
        <w:t></w:t>
      </w:r>
      <w:r>
        <w:rPr>
          <w:rFonts w:eastAsia="Times New Roman"/>
        </w:rPr>
        <w:t xml:space="preserve">  </w:t>
      </w:r>
      <w:r w:rsidR="00D57CC2">
        <w:rPr>
          <w:rFonts w:eastAsia="Times New Roman"/>
        </w:rPr>
        <w:t>velká (60</w:t>
      </w:r>
      <w:r>
        <w:rPr>
          <w:rFonts w:eastAsia="Times New Roman"/>
        </w:rPr>
        <w:t xml:space="preserve"> osob) </w:t>
      </w:r>
    </w:p>
    <w:p w:rsidR="00A86BAE" w:rsidRDefault="001B6ED3">
      <w:pPr>
        <w:rPr>
          <w:rFonts w:eastAsia="Times New Roman"/>
        </w:rPr>
      </w:pPr>
      <w:r>
        <w:rPr>
          <w:rFonts w:eastAsia="Times New Roman" w:hAnsi="Symbol"/>
        </w:rPr>
        <w:t></w:t>
      </w:r>
      <w:r>
        <w:rPr>
          <w:rFonts w:eastAsia="Times New Roman"/>
        </w:rPr>
        <w:t xml:space="preserve">  </w:t>
      </w:r>
      <w:r w:rsidR="00D57CC2">
        <w:rPr>
          <w:rFonts w:eastAsia="Times New Roman"/>
        </w:rPr>
        <w:t>malá (20</w:t>
      </w:r>
      <w:r>
        <w:rPr>
          <w:rFonts w:eastAsia="Times New Roman"/>
        </w:rPr>
        <w:t xml:space="preserve"> osob) </w:t>
      </w:r>
    </w:p>
    <w:p w:rsidR="00A86BAE" w:rsidRDefault="001B6ED3">
      <w:r>
        <w:t>Bufet provozovaný nájemcem</w:t>
      </w:r>
    </w:p>
    <w:p w:rsidR="00A86BAE" w:rsidRDefault="001B6ED3">
      <w:r>
        <w:t>Objekty jsou rekonstruované (elektro, výměníkové stanice, výměna oken, zateplení fasády a střech).</w:t>
      </w:r>
    </w:p>
    <w:p w:rsidR="00A86BAE" w:rsidRDefault="001B6ED3">
      <w:r>
        <w:t> </w:t>
      </w:r>
    </w:p>
    <w:p w:rsidR="00A86BAE" w:rsidRDefault="001B6ED3">
      <w:r>
        <w:t>Dílny se sociálním zázemím, sklady, kanceláře:</w:t>
      </w:r>
    </w:p>
    <w:p w:rsidR="00A86BAE" w:rsidRDefault="001B6ED3">
      <w:pPr>
        <w:rPr>
          <w:rFonts w:eastAsia="Times New Roman"/>
        </w:rPr>
      </w:pPr>
      <w:r>
        <w:rPr>
          <w:rFonts w:eastAsia="Times New Roman" w:hAnsi="Symbol"/>
        </w:rPr>
        <w:t></w:t>
      </w:r>
      <w:r>
        <w:rPr>
          <w:rFonts w:eastAsia="Times New Roman"/>
        </w:rPr>
        <w:t xml:space="preserve">  truhlářské (rukodělné, strojní) </w:t>
      </w:r>
    </w:p>
    <w:p w:rsidR="00A86BAE" w:rsidRDefault="001B6ED3">
      <w:pPr>
        <w:rPr>
          <w:rFonts w:eastAsia="Times New Roman"/>
        </w:rPr>
      </w:pPr>
      <w:r>
        <w:rPr>
          <w:rFonts w:eastAsia="Times New Roman" w:hAnsi="Symbol"/>
        </w:rPr>
        <w:t></w:t>
      </w:r>
      <w:r>
        <w:rPr>
          <w:rFonts w:eastAsia="Times New Roman"/>
        </w:rPr>
        <w:t xml:space="preserve">  zednické </w:t>
      </w:r>
    </w:p>
    <w:p w:rsidR="00A86BAE" w:rsidRDefault="001B6ED3">
      <w:pPr>
        <w:rPr>
          <w:rFonts w:eastAsia="Times New Roman"/>
        </w:rPr>
      </w:pPr>
      <w:r>
        <w:rPr>
          <w:rFonts w:eastAsia="Times New Roman" w:hAnsi="Symbol"/>
        </w:rPr>
        <w:t></w:t>
      </w:r>
      <w:r>
        <w:rPr>
          <w:rFonts w:eastAsia="Times New Roman"/>
        </w:rPr>
        <w:t xml:space="preserve">  obkladačské </w:t>
      </w:r>
    </w:p>
    <w:p w:rsidR="00A86BAE" w:rsidRDefault="001B6ED3">
      <w:pPr>
        <w:rPr>
          <w:rFonts w:eastAsia="Times New Roman"/>
        </w:rPr>
      </w:pPr>
      <w:r>
        <w:rPr>
          <w:rFonts w:eastAsia="Times New Roman" w:hAnsi="Symbol"/>
        </w:rPr>
        <w:t></w:t>
      </w:r>
      <w:r>
        <w:rPr>
          <w:rFonts w:eastAsia="Times New Roman"/>
        </w:rPr>
        <w:t xml:space="preserve">  pro montéry suchých staveb </w:t>
      </w:r>
    </w:p>
    <w:p w:rsidR="00A86BAE" w:rsidRDefault="001B6ED3">
      <w:pPr>
        <w:rPr>
          <w:rFonts w:eastAsia="Times New Roman"/>
        </w:rPr>
      </w:pPr>
      <w:r>
        <w:rPr>
          <w:rFonts w:eastAsia="Times New Roman" w:hAnsi="Symbol"/>
        </w:rPr>
        <w:t></w:t>
      </w:r>
      <w:r>
        <w:rPr>
          <w:rFonts w:eastAsia="Times New Roman"/>
        </w:rPr>
        <w:t xml:space="preserve">  malířské </w:t>
      </w:r>
    </w:p>
    <w:p w:rsidR="00A86BAE" w:rsidRDefault="001B6ED3">
      <w:pPr>
        <w:rPr>
          <w:rFonts w:eastAsia="Times New Roman"/>
        </w:rPr>
      </w:pPr>
      <w:r>
        <w:rPr>
          <w:rFonts w:eastAsia="Times New Roman" w:hAnsi="Symbol"/>
        </w:rPr>
        <w:t></w:t>
      </w:r>
      <w:r>
        <w:rPr>
          <w:rFonts w:eastAsia="Times New Roman"/>
        </w:rPr>
        <w:t xml:space="preserve">  klempířské </w:t>
      </w:r>
    </w:p>
    <w:p w:rsidR="00A86BAE" w:rsidRDefault="001B6ED3">
      <w:pPr>
        <w:rPr>
          <w:rFonts w:eastAsia="Times New Roman"/>
        </w:rPr>
      </w:pPr>
      <w:r>
        <w:rPr>
          <w:rFonts w:eastAsia="Times New Roman" w:hAnsi="Symbol"/>
        </w:rPr>
        <w:t></w:t>
      </w:r>
      <w:r>
        <w:rPr>
          <w:rFonts w:eastAsia="Times New Roman"/>
        </w:rPr>
        <w:t xml:space="preserve">  kamnářské </w:t>
      </w:r>
    </w:p>
    <w:p w:rsidR="00A86BAE" w:rsidRDefault="001B6ED3">
      <w:r>
        <w:t>V objektech dílen byla provedena rekonstrukce elektroinstalace a byl vybudován objektový výměník tepla. Výměna oken a zateplení bude provedeno v dalších etapách dle finančních možností školy.</w:t>
      </w:r>
    </w:p>
    <w:p w:rsidR="00A86BAE" w:rsidRDefault="001B6ED3">
      <w:r>
        <w:t>  </w:t>
      </w:r>
    </w:p>
    <w:p w:rsidR="00A86BAE" w:rsidRDefault="001B6ED3">
      <w:r>
        <w:t xml:space="preserve">Školní třídy jsou upraveny v souladu s vyhláškou o hygienických požadavcích na školská zařízení (osvětlení, </w:t>
      </w:r>
      <w:r w:rsidR="00D57CC2">
        <w:t>vytápění, větrání</w:t>
      </w:r>
      <w:r>
        <w:t>, nábytek atd.).</w:t>
      </w:r>
    </w:p>
    <w:p w:rsidR="00A86BAE" w:rsidRDefault="001B6ED3">
      <w:r>
        <w:t xml:space="preserve">Pracoviště odborného výcviku jsou vybavena nářadím, stroji a pomůckami v souladu s požadavky jednotlivých tematických celků. </w:t>
      </w:r>
    </w:p>
    <w:p w:rsidR="00A86BAE" w:rsidRDefault="001B6ED3">
      <w:r>
        <w:t xml:space="preserve">Část výuky odborného výcviku probíhá i na smluvních pracovištích formou skupinové výuky v 1. a 2. </w:t>
      </w:r>
      <w:r w:rsidR="00D57CC2">
        <w:t>ročníku (zedníci</w:t>
      </w:r>
      <w:r>
        <w:t>, mont.</w:t>
      </w:r>
      <w:r w:rsidR="00D57CC2">
        <w:t xml:space="preserve"> </w:t>
      </w:r>
      <w:r>
        <w:t>such.</w:t>
      </w:r>
      <w:r w:rsidR="00D57CC2">
        <w:t xml:space="preserve"> s</w:t>
      </w:r>
      <w:r>
        <w:t xml:space="preserve">t., instalatéři, malíři, obkladači, tesaři) pod vedením učitelů odborného výcviku, nebo individuální výukou pod vedením instruktorů firem </w:t>
      </w:r>
      <w:r w:rsidR="00D57CC2">
        <w:t>převážně v 3. ročníku</w:t>
      </w:r>
      <w:r>
        <w:t xml:space="preserve"> (zedníci, mont.such.st., instalatéři, obkladači, tesaři, zámečníci). Plnění učiva kontrolují pověření učitelé odborného výcviku.</w:t>
      </w:r>
    </w:p>
    <w:p w:rsidR="00A86BAE" w:rsidRDefault="001B6ED3">
      <w:r>
        <w:t>Pro zajišťování výuky na smluvních pracovištích a produktivní práce je škola vybavena dvěma automobily osobními a dvěma užitkovými.</w:t>
      </w:r>
    </w:p>
    <w:p w:rsidR="00A86BAE" w:rsidRDefault="001B6ED3">
      <w:r>
        <w:t> </w:t>
      </w:r>
    </w:p>
    <w:p w:rsidR="00A86BAE" w:rsidRDefault="001B6ED3">
      <w:r>
        <w:t>Personální zajištění</w:t>
      </w:r>
    </w:p>
    <w:p w:rsidR="00A86BAE" w:rsidRDefault="001B6ED3">
      <w:r>
        <w:t xml:space="preserve">Výuka je zajišťována kvalifikovaným pedagogickým sborem, který tvoří učitelé teoretického vyučování, učitelé odborného výcviku a speciální pedagog. </w:t>
      </w:r>
    </w:p>
    <w:p w:rsidR="00A86BAE" w:rsidRDefault="001B6ED3">
      <w:r>
        <w:t xml:space="preserve">Spolupráce je pro ně existenčně nutná, protože celá řada problémů učňovské mládeže se bez úzké spolupráce mezi třídním učitelem, učitelem odborného výcviku případně i speciálním pedagogem, nedá řešit. </w:t>
      </w:r>
    </w:p>
    <w:p w:rsidR="00A86BAE" w:rsidRDefault="001B6ED3">
      <w:r>
        <w:lastRenderedPageBreak/>
        <w:t xml:space="preserve">Ve škole pracuje výchovný poradce, metodik ICT a </w:t>
      </w:r>
      <w:r w:rsidR="00D57CC2">
        <w:t>metodik prevence</w:t>
      </w:r>
      <w:r>
        <w:t xml:space="preserve"> sociálně patologických jevů, kteří mají příslušné specializační vzdělání. </w:t>
      </w:r>
    </w:p>
    <w:p w:rsidR="00A86BAE" w:rsidRDefault="001B6ED3">
      <w:r>
        <w:t xml:space="preserve">Plán rozvoje pedagogických pracovníků je součástí strategického plánování. Vzdělávání pracovníků je cílené, a to jak v oblasti jednotlivých předmětů, tak i v obecných otázkách. Škola využívá kurzů jak v rámci DVPP, tak i v rámci ESF vzhledem k finančním možnostem školy. </w:t>
      </w:r>
    </w:p>
    <w:p w:rsidR="00A86BAE" w:rsidRDefault="001B6ED3">
      <w:r>
        <w:t>Pracovníci školy jsou rozčlenění do tří skupin.</w:t>
      </w:r>
    </w:p>
    <w:p w:rsidR="00A86BAE" w:rsidRDefault="001B6ED3">
      <w:r>
        <w:t xml:space="preserve">1.Pedagogičtí pracovníci </w:t>
      </w:r>
    </w:p>
    <w:p w:rsidR="00A86BAE" w:rsidRDefault="001B6ED3">
      <w:pPr>
        <w:rPr>
          <w:rFonts w:eastAsia="Times New Roman"/>
        </w:rPr>
      </w:pPr>
      <w:r>
        <w:rPr>
          <w:rFonts w:eastAsia="Times New Roman" w:hAnsi="Symbol"/>
        </w:rPr>
        <w:t></w:t>
      </w:r>
      <w:r>
        <w:rPr>
          <w:rFonts w:eastAsia="Times New Roman"/>
        </w:rPr>
        <w:t xml:space="preserve">  učitelé teoretického vyučování </w:t>
      </w:r>
    </w:p>
    <w:p w:rsidR="00A86BAE" w:rsidRDefault="001B6ED3">
      <w:pPr>
        <w:rPr>
          <w:rFonts w:eastAsia="Times New Roman"/>
        </w:rPr>
      </w:pPr>
      <w:r>
        <w:rPr>
          <w:rFonts w:eastAsia="Times New Roman" w:hAnsi="Symbol"/>
        </w:rPr>
        <w:t></w:t>
      </w:r>
      <w:r>
        <w:rPr>
          <w:rFonts w:eastAsia="Times New Roman"/>
        </w:rPr>
        <w:t xml:space="preserve">  odborného výcviku </w:t>
      </w:r>
    </w:p>
    <w:p w:rsidR="00A86BAE" w:rsidRDefault="001B6ED3">
      <w:r>
        <w:t>2. Ostatní pracovníci v hlavní činnosti ( ekonomický a provozní úsek )</w:t>
      </w:r>
    </w:p>
    <w:p w:rsidR="00A86BAE" w:rsidRDefault="001B6ED3">
      <w:r>
        <w:t>3. Pracovníci v doplňkové činnosti</w:t>
      </w:r>
    </w:p>
    <w:p w:rsidR="00A86BAE" w:rsidRDefault="001B6ED3">
      <w:r>
        <w:t> </w:t>
      </w:r>
    </w:p>
    <w:p w:rsidR="00A86BAE" w:rsidRDefault="001B6ED3">
      <w:r>
        <w:t xml:space="preserve">Organizace výuky </w:t>
      </w:r>
    </w:p>
    <w:p w:rsidR="00A86BAE" w:rsidRDefault="001B6ED3">
      <w:r>
        <w:t>Probíhá dle rozvrhu hodin teoretického vyučování a odborného výcviku, při dodržování zákonných požadavků.</w:t>
      </w:r>
    </w:p>
    <w:p w:rsidR="00A86BAE" w:rsidRDefault="001B6ED3">
      <w:r>
        <w:t>Organizace školy je zpracována v organizačním řádu školy, z kterého vyplývají pracovní náplně jednotlivých pracovníků a rozdělení činností na jednotlivé úseky.</w:t>
      </w:r>
    </w:p>
    <w:p w:rsidR="00A86BAE" w:rsidRDefault="001B6ED3">
      <w:r>
        <w:t> </w:t>
      </w:r>
    </w:p>
    <w:p w:rsidR="00A86BAE" w:rsidRDefault="001B6ED3">
      <w:r>
        <w:t>Bezpečnost práce a ochrany zdravíse řídí směrnicemi školy a zákony v oblasti BOZP a PO. Činnost</w:t>
      </w:r>
      <w:r w:rsidR="00D57CC2">
        <w:t xml:space="preserve"> této oblasti má škola zajištěnou dodavatelskou</w:t>
      </w:r>
      <w:r>
        <w:t xml:space="preserve"> firmou </w:t>
      </w:r>
      <w:r w:rsidR="00D57CC2">
        <w:t>Ing. Sedláček</w:t>
      </w:r>
      <w:r>
        <w:t>, která zajišťuje školení zaměstnanců a žáků, kontrolní činnost, řešením školních a pracovních úrazů, vyhledávání rizik úrazů na pracovištích školy atd.</w:t>
      </w:r>
    </w:p>
    <w:p w:rsidR="00A86BAE" w:rsidRDefault="001B6ED3">
      <w:r>
        <w:t>Oblast požární ochrany je smluvně zajištěna firmou Redcok s.r.</w:t>
      </w:r>
      <w:r w:rsidR="00D57CC2">
        <w:t>o. (revize</w:t>
      </w:r>
      <w:r>
        <w:t xml:space="preserve"> požárních přístrojů, hydrantů atd.)</w:t>
      </w:r>
    </w:p>
    <w:p w:rsidR="00A86BAE" w:rsidRDefault="001B6ED3">
      <w:r>
        <w:t>Žáci a zaměstnanci jsou vybavováni ochrannými a pracovními pomůckami a prostředky v souladu se zákonnými požadavky dle směrnice schválené ředitelem školy.</w:t>
      </w:r>
    </w:p>
    <w:p w:rsidR="00A86BAE" w:rsidRDefault="001B6ED3" w:rsidP="009E3315">
      <w:pPr>
        <w:pStyle w:val="Nadpis3"/>
        <w:rPr>
          <w:rFonts w:eastAsia="Times New Roman"/>
        </w:rPr>
      </w:pPr>
      <w:bookmarkStart w:id="10" w:name="_Toc523306628"/>
      <w:r>
        <w:rPr>
          <w:rFonts w:eastAsia="Times New Roman"/>
        </w:rPr>
        <w:t>2.6. Spolupráce se sociálními partnery</w:t>
      </w:r>
      <w:bookmarkEnd w:id="10"/>
    </w:p>
    <w:p w:rsidR="00A86BAE" w:rsidRDefault="001B6ED3">
      <w:r>
        <w:t>Spolupráce školy se sociálními partnery</w:t>
      </w:r>
    </w:p>
    <w:p w:rsidR="00A86BAE" w:rsidRDefault="001B6ED3">
      <w:r>
        <w:t> </w:t>
      </w:r>
    </w:p>
    <w:p w:rsidR="00A86BAE" w:rsidRDefault="001B6ED3">
      <w:r>
        <w:t xml:space="preserve">Střední škola </w:t>
      </w:r>
      <w:r w:rsidR="00D57CC2">
        <w:t>stavební</w:t>
      </w:r>
      <w:r>
        <w:t xml:space="preserve"> a dřevozpracující spolupracuje s těmito </w:t>
      </w:r>
      <w:r w:rsidR="00D57CC2">
        <w:t>organizacemi:</w:t>
      </w:r>
    </w:p>
    <w:p w:rsidR="00A86BAE" w:rsidRDefault="001B6ED3">
      <w:r>
        <w:t> </w:t>
      </w:r>
    </w:p>
    <w:p w:rsidR="00A86BAE" w:rsidRDefault="001B6ED3">
      <w:r>
        <w:t>Úřad práce Ostrava - v oblasti volby povolání žáků končících povinnou školní docházku, ale i v oblasti rekvalifikací osob v jejich evidenci, především s využitím finančních prostředků z aktivní politiky státu a Evropských sociálních fondů.</w:t>
      </w:r>
    </w:p>
    <w:p w:rsidR="00A86BAE" w:rsidRDefault="001B6ED3">
      <w:r>
        <w:t> </w:t>
      </w:r>
    </w:p>
    <w:p w:rsidR="00A86BAE" w:rsidRDefault="001B6ED3">
      <w:r>
        <w:t>Magistrát města Ostravy - v oblasti programů prevence kriminality mládeže, především pro problémovou mládež financovaných z grantů.</w:t>
      </w:r>
    </w:p>
    <w:p w:rsidR="00A86BAE" w:rsidRDefault="001B6ED3">
      <w:r>
        <w:t> </w:t>
      </w:r>
    </w:p>
    <w:p w:rsidR="00A86BAE" w:rsidRDefault="001B6ED3">
      <w:r>
        <w:t>Asociace učňovských zařízení Moravskoslezského kraje - společně s ostatními školami projednává problematiku učňovského školství především se zřizovatelem.</w:t>
      </w:r>
    </w:p>
    <w:p w:rsidR="00A86BAE" w:rsidRDefault="001B6ED3">
      <w:r>
        <w:t> </w:t>
      </w:r>
    </w:p>
    <w:p w:rsidR="00A86BAE" w:rsidRDefault="001B6ED3">
      <w:r>
        <w:t>Svět vzdělávání – sdružení center celoživotního vzdělávání Moravskoslezském kraji.</w:t>
      </w:r>
    </w:p>
    <w:p w:rsidR="00A86BAE" w:rsidRDefault="001B6ED3">
      <w:r>
        <w:t> </w:t>
      </w:r>
    </w:p>
    <w:p w:rsidR="00A86BAE" w:rsidRDefault="001B6ED3">
      <w:r>
        <w:t xml:space="preserve">Škola klade značný důraz na rozvíjení spolupráce s profesními </w:t>
      </w:r>
      <w:r w:rsidR="00D57CC2">
        <w:t>organizacemi, jejichž</w:t>
      </w:r>
      <w:r>
        <w:t xml:space="preserve"> členem se stala. Tímto způsobem chceme školu spojit s praxí a využít k dalšímu zvyšování odborné úrovně. </w:t>
      </w:r>
    </w:p>
    <w:p w:rsidR="00A86BAE" w:rsidRDefault="001B6ED3">
      <w:r>
        <w:t>Nyní jsme členy těchto profesních organizací:</w:t>
      </w:r>
    </w:p>
    <w:p w:rsidR="00A86BAE" w:rsidRDefault="001B6ED3">
      <w:pPr>
        <w:rPr>
          <w:rFonts w:eastAsia="Times New Roman"/>
        </w:rPr>
      </w:pPr>
      <w:r>
        <w:rPr>
          <w:rFonts w:eastAsia="Times New Roman" w:hAnsi="Symbol"/>
        </w:rPr>
        <w:t></w:t>
      </w:r>
      <w:r>
        <w:rPr>
          <w:rFonts w:eastAsia="Times New Roman"/>
        </w:rPr>
        <w:t xml:space="preserve">  Svaz podnikatelů ve stavebnictví ČR </w:t>
      </w:r>
    </w:p>
    <w:p w:rsidR="00A86BAE" w:rsidRDefault="001B6ED3">
      <w:pPr>
        <w:rPr>
          <w:rFonts w:eastAsia="Times New Roman"/>
        </w:rPr>
      </w:pPr>
      <w:r>
        <w:rPr>
          <w:rFonts w:eastAsia="Times New Roman" w:hAnsi="Symbol"/>
        </w:rPr>
        <w:lastRenderedPageBreak/>
        <w:t></w:t>
      </w:r>
      <w:r>
        <w:rPr>
          <w:rFonts w:eastAsia="Times New Roman"/>
        </w:rPr>
        <w:t xml:space="preserve">  Cech obkladačů </w:t>
      </w:r>
    </w:p>
    <w:p w:rsidR="00A86BAE" w:rsidRDefault="001B6ED3">
      <w:pPr>
        <w:rPr>
          <w:rFonts w:eastAsia="Times New Roman"/>
        </w:rPr>
      </w:pPr>
      <w:r>
        <w:rPr>
          <w:rFonts w:eastAsia="Times New Roman" w:hAnsi="Symbol"/>
        </w:rPr>
        <w:t></w:t>
      </w:r>
      <w:r>
        <w:rPr>
          <w:rFonts w:eastAsia="Times New Roman"/>
        </w:rPr>
        <w:t xml:space="preserve">  Cech </w:t>
      </w:r>
      <w:r w:rsidR="00D57CC2">
        <w:rPr>
          <w:rFonts w:eastAsia="Times New Roman"/>
        </w:rPr>
        <w:t>pokrývačů, klempířů</w:t>
      </w:r>
      <w:r>
        <w:rPr>
          <w:rFonts w:eastAsia="Times New Roman"/>
        </w:rPr>
        <w:t xml:space="preserve"> a tesařů </w:t>
      </w:r>
    </w:p>
    <w:p w:rsidR="00A86BAE" w:rsidRDefault="001B6ED3">
      <w:pPr>
        <w:rPr>
          <w:rFonts w:eastAsia="Times New Roman"/>
        </w:rPr>
      </w:pPr>
      <w:r>
        <w:rPr>
          <w:rFonts w:eastAsia="Times New Roman" w:hAnsi="Symbol"/>
        </w:rPr>
        <w:t></w:t>
      </w:r>
      <w:r>
        <w:rPr>
          <w:rFonts w:eastAsia="Times New Roman"/>
        </w:rPr>
        <w:t xml:space="preserve">  Cech instalatérů a topenářů </w:t>
      </w:r>
    </w:p>
    <w:p w:rsidR="00A86BAE" w:rsidRDefault="001B6ED3">
      <w:pPr>
        <w:rPr>
          <w:rFonts w:eastAsia="Times New Roman"/>
        </w:rPr>
      </w:pPr>
      <w:r>
        <w:rPr>
          <w:rFonts w:eastAsia="Times New Roman" w:hAnsi="Symbol"/>
        </w:rPr>
        <w:t></w:t>
      </w:r>
      <w:r>
        <w:rPr>
          <w:rFonts w:eastAsia="Times New Roman"/>
        </w:rPr>
        <w:t xml:space="preserve">  Cech sádrokartonářů </w:t>
      </w:r>
    </w:p>
    <w:p w:rsidR="00A86BAE" w:rsidRDefault="001B6ED3">
      <w:pPr>
        <w:rPr>
          <w:rFonts w:eastAsia="Times New Roman"/>
        </w:rPr>
      </w:pPr>
      <w:r>
        <w:rPr>
          <w:rFonts w:eastAsia="Times New Roman" w:hAnsi="Symbol"/>
        </w:rPr>
        <w:t></w:t>
      </w:r>
      <w:r>
        <w:rPr>
          <w:rFonts w:eastAsia="Times New Roman"/>
        </w:rPr>
        <w:t xml:space="preserve">  Cech kamnářů </w:t>
      </w:r>
    </w:p>
    <w:p w:rsidR="00A86BAE" w:rsidRDefault="001B6ED3">
      <w:pPr>
        <w:rPr>
          <w:rFonts w:eastAsia="Times New Roman"/>
        </w:rPr>
      </w:pPr>
      <w:r>
        <w:rPr>
          <w:rFonts w:eastAsia="Times New Roman" w:hAnsi="Symbol"/>
        </w:rPr>
        <w:t></w:t>
      </w:r>
      <w:r>
        <w:rPr>
          <w:rFonts w:eastAsia="Times New Roman"/>
        </w:rPr>
        <w:t xml:space="preserve">  Cech malířů a lakýrníků </w:t>
      </w:r>
    </w:p>
    <w:p w:rsidR="00A86BAE" w:rsidRDefault="001B6ED3">
      <w:pPr>
        <w:rPr>
          <w:rFonts w:eastAsia="Times New Roman"/>
        </w:rPr>
      </w:pPr>
      <w:r>
        <w:rPr>
          <w:rFonts w:eastAsia="Times New Roman" w:hAnsi="Symbol"/>
        </w:rPr>
        <w:t></w:t>
      </w:r>
      <w:r>
        <w:rPr>
          <w:rFonts w:eastAsia="Times New Roman"/>
        </w:rPr>
        <w:t xml:space="preserve">  Asociace nábytkářů </w:t>
      </w:r>
    </w:p>
    <w:p w:rsidR="00A86BAE" w:rsidRDefault="001B6ED3">
      <w:pPr>
        <w:rPr>
          <w:rFonts w:eastAsia="Times New Roman"/>
        </w:rPr>
      </w:pPr>
      <w:r>
        <w:rPr>
          <w:rFonts w:eastAsia="Times New Roman" w:hAnsi="Symbol"/>
        </w:rPr>
        <w:t></w:t>
      </w:r>
      <w:r>
        <w:rPr>
          <w:rFonts w:eastAsia="Times New Roman"/>
        </w:rPr>
        <w:t xml:space="preserve">  Moravskoslezský dřevařský klastr </w:t>
      </w:r>
    </w:p>
    <w:p w:rsidR="00A86BAE" w:rsidRDefault="001B6ED3">
      <w:pPr>
        <w:rPr>
          <w:rFonts w:eastAsia="Times New Roman"/>
        </w:rPr>
      </w:pPr>
      <w:r>
        <w:rPr>
          <w:rFonts w:eastAsia="Times New Roman" w:hAnsi="Symbol"/>
        </w:rPr>
        <w:t></w:t>
      </w:r>
      <w:r>
        <w:rPr>
          <w:rFonts w:eastAsia="Times New Roman"/>
        </w:rPr>
        <w:t xml:space="preserve">  Hospodářská komora ČR </w:t>
      </w:r>
    </w:p>
    <w:p w:rsidR="00A86BAE" w:rsidRDefault="001B6ED3">
      <w:r>
        <w:t> </w:t>
      </w:r>
    </w:p>
    <w:p w:rsidR="00A86BAE" w:rsidRDefault="001B6ED3" w:rsidP="009E3315">
      <w:pPr>
        <w:pStyle w:val="Nadpis3"/>
        <w:rPr>
          <w:rFonts w:eastAsia="Times New Roman"/>
        </w:rPr>
      </w:pPr>
      <w:bookmarkStart w:id="11" w:name="_Toc523306629"/>
      <w:r>
        <w:rPr>
          <w:rFonts w:eastAsia="Times New Roman"/>
        </w:rPr>
        <w:t>2.7. Začlenění průřezových témat</w:t>
      </w:r>
      <w:bookmarkEnd w:id="11"/>
    </w:p>
    <w:p w:rsidR="00A86BAE" w:rsidRDefault="001B6ED3">
      <w:pPr>
        <w:pStyle w:val="Nadpis5"/>
        <w:rPr>
          <w:rFonts w:eastAsia="Times New Roman"/>
        </w:rPr>
      </w:pPr>
      <w:r>
        <w:rPr>
          <w:rFonts w:eastAsia="Times New Roman"/>
        </w:rPr>
        <w:t>Občan v demokratické společnosti</w:t>
      </w:r>
    </w:p>
    <w:p w:rsidR="00A86BAE" w:rsidRDefault="001B6ED3">
      <w:pPr>
        <w:pStyle w:val="Pokryt-titulek"/>
      </w:pPr>
      <w:r>
        <w:t xml:space="preserve">pokrytí předmětem </w:t>
      </w:r>
    </w:p>
    <w:p w:rsidR="00A86BAE" w:rsidRDefault="001B6ED3">
      <w:pPr>
        <w:pStyle w:val="Pokryt-nzev"/>
      </w:pPr>
      <w:r>
        <w:t>Občanská nauka</w:t>
      </w:r>
    </w:p>
    <w:p w:rsidR="00A86BAE" w:rsidRDefault="001B6ED3">
      <w:pPr>
        <w:pStyle w:val="Pokryt-titulek"/>
      </w:pPr>
      <w:r>
        <w:t xml:space="preserve">pokrytí projektem </w:t>
      </w:r>
    </w:p>
    <w:p w:rsidR="00A86BAE" w:rsidRDefault="001B6ED3">
      <w:pPr>
        <w:pStyle w:val="Pokryt-nzev"/>
      </w:pPr>
      <w:r>
        <w:t>Buď OK</w:t>
      </w:r>
    </w:p>
    <w:p w:rsidR="00A86BAE" w:rsidRDefault="001B6ED3">
      <w:pPr>
        <w:rPr>
          <w:rFonts w:eastAsia="Times New Roman"/>
        </w:rPr>
      </w:pPr>
      <w:r>
        <w:rPr>
          <w:rFonts w:eastAsia="Times New Roman"/>
        </w:rPr>
        <w:t xml:space="preserve">určen pro: </w:t>
      </w:r>
      <w:r>
        <w:rPr>
          <w:rFonts w:eastAsia="Times New Roman"/>
        </w:rPr>
        <w:br/>
        <w:t>1. ročník</w:t>
      </w:r>
    </w:p>
    <w:p w:rsidR="00A86BAE" w:rsidRDefault="001B6ED3">
      <w:pPr>
        <w:pStyle w:val="Pokryt-nzev"/>
      </w:pPr>
      <w:r>
        <w:t>Po stopách osvobození Ostravy</w:t>
      </w:r>
    </w:p>
    <w:p w:rsidR="00A86BAE" w:rsidRDefault="001B6ED3">
      <w:pPr>
        <w:rPr>
          <w:rFonts w:eastAsia="Times New Roman"/>
        </w:rPr>
      </w:pPr>
      <w:r>
        <w:rPr>
          <w:rFonts w:eastAsia="Times New Roman"/>
        </w:rPr>
        <w:t xml:space="preserve">určen pro: </w:t>
      </w:r>
      <w:r>
        <w:rPr>
          <w:rFonts w:eastAsia="Times New Roman"/>
        </w:rPr>
        <w:br/>
        <w:t>1. ročník</w:t>
      </w:r>
    </w:p>
    <w:p w:rsidR="00A86BAE" w:rsidRDefault="001B6ED3">
      <w:pPr>
        <w:pStyle w:val="Pokryt-nzev"/>
      </w:pPr>
      <w:r>
        <w:t>Poznávání historie města Ostravy</w:t>
      </w:r>
    </w:p>
    <w:p w:rsidR="00A86BAE" w:rsidRDefault="001B6ED3">
      <w:pPr>
        <w:rPr>
          <w:rFonts w:eastAsia="Times New Roman"/>
        </w:rPr>
      </w:pPr>
      <w:r>
        <w:rPr>
          <w:rFonts w:eastAsia="Times New Roman"/>
        </w:rPr>
        <w:t xml:space="preserve">určen pro: </w:t>
      </w:r>
      <w:r>
        <w:rPr>
          <w:rFonts w:eastAsia="Times New Roman"/>
        </w:rPr>
        <w:br/>
        <w:t>2. ročník</w:t>
      </w:r>
    </w:p>
    <w:p w:rsidR="00A86BAE" w:rsidRDefault="001B6ED3">
      <w:pPr>
        <w:pStyle w:val="Pokryt-nzev"/>
      </w:pPr>
      <w:r>
        <w:t>Filmové představení</w:t>
      </w:r>
    </w:p>
    <w:p w:rsidR="00A86BAE" w:rsidRDefault="001B6ED3">
      <w:pPr>
        <w:rPr>
          <w:rFonts w:eastAsia="Times New Roman"/>
        </w:rPr>
      </w:pPr>
      <w:r>
        <w:rPr>
          <w:rFonts w:eastAsia="Times New Roman"/>
        </w:rPr>
        <w:t xml:space="preserve">určen pro: </w:t>
      </w:r>
      <w:r>
        <w:rPr>
          <w:rFonts w:eastAsia="Times New Roman"/>
        </w:rPr>
        <w:br/>
        <w:t>1. ročník; 2. ročník; 3. ročník</w:t>
      </w:r>
    </w:p>
    <w:p w:rsidR="00A86BAE" w:rsidRDefault="001B6ED3">
      <w:pPr>
        <w:pStyle w:val="Nadpis5"/>
        <w:rPr>
          <w:rFonts w:eastAsia="Times New Roman"/>
        </w:rPr>
      </w:pPr>
      <w:r>
        <w:rPr>
          <w:rFonts w:eastAsia="Times New Roman"/>
        </w:rPr>
        <w:t>Člověk a životní prostředí</w:t>
      </w:r>
    </w:p>
    <w:p w:rsidR="00A86BAE" w:rsidRDefault="001B6ED3">
      <w:pPr>
        <w:pStyle w:val="Pokryt-titulek"/>
      </w:pPr>
      <w:r>
        <w:t xml:space="preserve">pokrytí předmětem </w:t>
      </w:r>
    </w:p>
    <w:p w:rsidR="00A86BAE" w:rsidRDefault="001B6ED3">
      <w:pPr>
        <w:pStyle w:val="Pokryt-nzev"/>
      </w:pPr>
      <w:r>
        <w:t>Základy ekologie</w:t>
      </w:r>
    </w:p>
    <w:p w:rsidR="00A86BAE" w:rsidRDefault="001B6ED3">
      <w:pPr>
        <w:pStyle w:val="Nadpis5"/>
        <w:rPr>
          <w:rFonts w:eastAsia="Times New Roman"/>
        </w:rPr>
      </w:pPr>
      <w:r>
        <w:rPr>
          <w:rFonts w:eastAsia="Times New Roman"/>
        </w:rPr>
        <w:t>Člověk a svět práce</w:t>
      </w:r>
    </w:p>
    <w:p w:rsidR="00A86BAE" w:rsidRDefault="001B6ED3">
      <w:pPr>
        <w:pStyle w:val="Pokryt-titulek"/>
      </w:pPr>
      <w:r>
        <w:t xml:space="preserve">pokrytí předmětem </w:t>
      </w:r>
    </w:p>
    <w:p w:rsidR="00A86BAE" w:rsidRDefault="001B6ED3">
      <w:pPr>
        <w:pStyle w:val="Pokryt-nzev"/>
      </w:pPr>
      <w:r>
        <w:t>Ekonomika</w:t>
      </w:r>
    </w:p>
    <w:p w:rsidR="00A86BAE" w:rsidRDefault="001B6ED3">
      <w:pPr>
        <w:pStyle w:val="Nadpis5"/>
        <w:rPr>
          <w:rFonts w:eastAsia="Times New Roman"/>
        </w:rPr>
      </w:pPr>
      <w:r>
        <w:rPr>
          <w:rFonts w:eastAsia="Times New Roman"/>
        </w:rPr>
        <w:t>Informační a komunikační technologie</w:t>
      </w:r>
    </w:p>
    <w:p w:rsidR="00A86BAE" w:rsidRDefault="001B6ED3">
      <w:pPr>
        <w:pStyle w:val="Pokryt-titulek"/>
      </w:pPr>
      <w:r>
        <w:t xml:space="preserve">pokrytí předmětem </w:t>
      </w:r>
    </w:p>
    <w:p w:rsidR="00A86BAE" w:rsidRDefault="001B6ED3">
      <w:pPr>
        <w:pStyle w:val="Pokryt-nzev"/>
      </w:pPr>
      <w:r>
        <w:t>Informační a komunikační technologie</w:t>
      </w:r>
    </w:p>
    <w:p w:rsidR="00A86BAE" w:rsidRDefault="001B6ED3" w:rsidP="009E3315">
      <w:pPr>
        <w:pStyle w:val="Nadpis2"/>
        <w:rPr>
          <w:rFonts w:eastAsia="Times New Roman"/>
        </w:rPr>
      </w:pPr>
      <w:bookmarkStart w:id="12" w:name="_Toc523306630"/>
      <w:r>
        <w:rPr>
          <w:rFonts w:eastAsia="Times New Roman"/>
        </w:rPr>
        <w:lastRenderedPageBreak/>
        <w:t>3. Učební plán</w:t>
      </w:r>
      <w:bookmarkEnd w:id="12"/>
    </w:p>
    <w:p w:rsidR="00A86BAE" w:rsidRDefault="001B6ED3" w:rsidP="009E3315">
      <w:pPr>
        <w:pStyle w:val="Nadpis3"/>
        <w:rPr>
          <w:rFonts w:eastAsia="Times New Roman"/>
        </w:rPr>
      </w:pPr>
      <w:bookmarkStart w:id="13" w:name="_Toc523306631"/>
      <w:r>
        <w:rPr>
          <w:rFonts w:eastAsia="Times New Roman"/>
        </w:rPr>
        <w:t>3.1. Přehled rozpracování obsahu vzdělávání v RVP do ŠVP</w:t>
      </w:r>
      <w:bookmarkEnd w:id="13"/>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902"/>
        <w:gridCol w:w="1110"/>
        <w:gridCol w:w="1777"/>
        <w:gridCol w:w="798"/>
        <w:gridCol w:w="1019"/>
      </w:tblGrid>
      <w:tr w:rsidR="00A86BA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b/>
                <w:bCs/>
              </w:rPr>
            </w:pPr>
            <w:r>
              <w:rPr>
                <w:rFonts w:eastAsia="Times New Roman"/>
                <w:b/>
                <w:bCs/>
              </w:rPr>
              <w:t>Vzdělávací oblast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b/>
                <w:bCs/>
              </w:rPr>
            </w:pPr>
            <w:r>
              <w:rPr>
                <w:rFonts w:eastAsia="Times New Roman"/>
                <w:b/>
                <w:bCs/>
              </w:rPr>
              <w:t>RVP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b/>
                <w:bCs/>
              </w:rPr>
            </w:pPr>
            <w:r>
              <w:rPr>
                <w:rFonts w:eastAsia="Times New Roman"/>
                <w:b/>
                <w:bCs/>
              </w:rPr>
              <w:t>Vzdělávací obor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b/>
                <w:bCs/>
              </w:rPr>
            </w:pPr>
            <w:r>
              <w:rPr>
                <w:rFonts w:eastAsia="Times New Roman"/>
                <w:b/>
                <w:bCs/>
              </w:rPr>
              <w:t>ŠVP</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minimální počet vyučovacích hodin za studium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počet vyučovacích hodin za studium</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b/>
                <w:bCs/>
              </w:rPr>
            </w:pPr>
            <w:r>
              <w:rPr>
                <w:rFonts w:eastAsia="Times New Roman"/>
                <w:b/>
                <w:bCs/>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b/>
                <w:bCs/>
              </w:rPr>
            </w:pPr>
            <w:r>
              <w:rPr>
                <w:rFonts w:eastAsia="Times New Roman"/>
                <w:b/>
                <w:bCs/>
              </w:rPr>
              <w:t>celkem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b/>
                <w:bCs/>
              </w:rPr>
            </w:pPr>
            <w:r>
              <w:rPr>
                <w:rFonts w:eastAsia="Times New Roman"/>
                <w:b/>
                <w:bCs/>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b/>
                <w:bCs/>
              </w:rPr>
            </w:pPr>
            <w:r>
              <w:rPr>
                <w:rFonts w:eastAsia="Times New Roman"/>
                <w:b/>
                <w:bCs/>
              </w:rPr>
              <w:t>celkem</w:t>
            </w:r>
          </w:p>
        </w:tc>
      </w:tr>
      <w:tr w:rsidR="00A86BA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Jazykové vzdělávání a komunikace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288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396</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E341B1">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E341B1">
            <w:pPr>
              <w:jc w:val="center"/>
              <w:rPr>
                <w:rFonts w:eastAsia="Times New Roman"/>
              </w:rPr>
            </w:pPr>
            <w:r>
              <w:rPr>
                <w:rFonts w:eastAsia="Times New Roman"/>
              </w:rPr>
              <w:t>132</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198</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Německý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198</w:t>
            </w:r>
          </w:p>
        </w:tc>
      </w:tr>
      <w:tr w:rsidR="00A86BA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Společenskovědní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99</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Občanská nauka</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99</w:t>
            </w:r>
          </w:p>
        </w:tc>
      </w:tr>
      <w:tr w:rsidR="00A86BA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Přírodovědné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132</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Fyzika</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66</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Chemie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33</w:t>
            </w:r>
          </w:p>
        </w:tc>
      </w:tr>
      <w:tr w:rsidR="00A86B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rPr>
                <w:rFonts w:eastAsia="Times New Roman"/>
              </w:rPr>
            </w:pPr>
            <w:r>
              <w:rPr>
                <w:rFonts w:eastAsia="Times New Roman"/>
              </w:rPr>
              <w:t>Základy ekologie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6BAE" w:rsidRDefault="001B6ED3">
            <w:pPr>
              <w:jc w:val="center"/>
              <w:rPr>
                <w:rFonts w:eastAsia="Times New Roman"/>
              </w:rPr>
            </w:pPr>
            <w:r>
              <w:rPr>
                <w:rFonts w:eastAsia="Times New Roman"/>
              </w:rPr>
              <w:t>33</w:t>
            </w:r>
          </w:p>
        </w:tc>
      </w:tr>
      <w:tr w:rsidR="003D4521" w:rsidTr="003B6444">
        <w:trPr>
          <w:tblCellSpacing w:w="0" w:type="dxa"/>
        </w:trPr>
        <w:tc>
          <w:tcPr>
            <w:tcW w:w="0" w:type="auto"/>
            <w:vMerge w:val="restart"/>
            <w:tcBorders>
              <w:top w:val="outset" w:sz="6" w:space="0" w:color="auto"/>
              <w:left w:val="outset" w:sz="6" w:space="0" w:color="auto"/>
              <w:right w:val="outset" w:sz="6" w:space="0" w:color="auto"/>
            </w:tcBorders>
            <w:vAlign w:val="center"/>
            <w:hideMark/>
          </w:tcPr>
          <w:p w:rsidR="003D4521" w:rsidRDefault="003D4521">
            <w:pPr>
              <w:rPr>
                <w:rFonts w:eastAsia="Times New Roman"/>
              </w:rPr>
            </w:pPr>
            <w:r>
              <w:rPr>
                <w:rFonts w:eastAsia="Times New Roman"/>
              </w:rPr>
              <w:t>Matematické vzdělávání</w:t>
            </w:r>
          </w:p>
        </w:tc>
        <w:tc>
          <w:tcPr>
            <w:tcW w:w="0" w:type="auto"/>
            <w:vMerge w:val="restart"/>
            <w:tcBorders>
              <w:top w:val="outset" w:sz="6" w:space="0" w:color="auto"/>
              <w:left w:val="outset" w:sz="6" w:space="0" w:color="auto"/>
              <w:right w:val="outset" w:sz="6" w:space="0" w:color="auto"/>
            </w:tcBorders>
            <w:vAlign w:val="center"/>
            <w:hideMark/>
          </w:tcPr>
          <w:p w:rsidR="003D4521" w:rsidRDefault="003D4521">
            <w:pPr>
              <w:jc w:val="center"/>
              <w:rPr>
                <w:rFonts w:eastAsia="Times New Roman"/>
              </w:rPr>
            </w:pPr>
            <w:r>
              <w:rPr>
                <w:rFonts w:eastAsia="Times New Roman"/>
              </w:rPr>
              <w:t>4</w:t>
            </w:r>
          </w:p>
        </w:tc>
        <w:tc>
          <w:tcPr>
            <w:tcW w:w="0" w:type="auto"/>
            <w:vMerge w:val="restart"/>
            <w:tcBorders>
              <w:top w:val="outset" w:sz="6" w:space="0" w:color="auto"/>
              <w:left w:val="outset" w:sz="6" w:space="0" w:color="auto"/>
              <w:right w:val="outset" w:sz="6" w:space="0" w:color="auto"/>
            </w:tcBorders>
            <w:vAlign w:val="center"/>
            <w:hideMark/>
          </w:tcPr>
          <w:p w:rsidR="003D4521" w:rsidRDefault="003D4521">
            <w:pPr>
              <w:jc w:val="center"/>
              <w:rPr>
                <w:rFonts w:eastAsia="Times New Roman"/>
              </w:rPr>
            </w:pPr>
            <w:r>
              <w:rPr>
                <w:rFonts w:eastAsia="Times New Roman"/>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4521" w:rsidRDefault="003D45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21" w:rsidRDefault="003D4521">
            <w:pPr>
              <w:jc w:val="center"/>
              <w:rPr>
                <w:rFonts w:eastAsia="Times New Roman"/>
              </w:rPr>
            </w:pPr>
            <w:r>
              <w:rPr>
                <w:rFonts w:eastAsia="Times New Roman"/>
              </w:rPr>
              <w:t>132</w:t>
            </w:r>
          </w:p>
        </w:tc>
      </w:tr>
      <w:tr w:rsidR="003D4521" w:rsidTr="003B6444">
        <w:trPr>
          <w:tblCellSpacing w:w="0" w:type="dxa"/>
        </w:trPr>
        <w:tc>
          <w:tcPr>
            <w:tcW w:w="0" w:type="auto"/>
            <w:vMerge/>
            <w:tcBorders>
              <w:left w:val="outset" w:sz="6" w:space="0" w:color="auto"/>
              <w:right w:val="outset" w:sz="6" w:space="0" w:color="auto"/>
            </w:tcBorders>
            <w:vAlign w:val="center"/>
            <w:hideMark/>
          </w:tcPr>
          <w:p w:rsidR="003D4521" w:rsidRDefault="003D4521">
            <w:pPr>
              <w:rPr>
                <w:rFonts w:eastAsia="Times New Roman"/>
              </w:rPr>
            </w:pPr>
          </w:p>
        </w:tc>
        <w:tc>
          <w:tcPr>
            <w:tcW w:w="0" w:type="auto"/>
            <w:vMerge/>
            <w:tcBorders>
              <w:left w:val="outset" w:sz="6" w:space="0" w:color="auto"/>
              <w:right w:val="outset" w:sz="6" w:space="0" w:color="auto"/>
            </w:tcBorders>
            <w:vAlign w:val="center"/>
            <w:hideMark/>
          </w:tcPr>
          <w:p w:rsidR="003D4521" w:rsidRDefault="003D4521">
            <w:pPr>
              <w:rPr>
                <w:rFonts w:eastAsia="Times New Roman"/>
              </w:rPr>
            </w:pPr>
          </w:p>
        </w:tc>
        <w:tc>
          <w:tcPr>
            <w:tcW w:w="0" w:type="auto"/>
            <w:vMerge/>
            <w:tcBorders>
              <w:left w:val="outset" w:sz="6" w:space="0" w:color="auto"/>
              <w:right w:val="outset" w:sz="6" w:space="0" w:color="auto"/>
            </w:tcBorders>
            <w:vAlign w:val="center"/>
            <w:hideMark/>
          </w:tcPr>
          <w:p w:rsidR="003D4521" w:rsidRDefault="003D45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21" w:rsidRDefault="003D4521">
            <w:pPr>
              <w:rPr>
                <w:rFonts w:eastAsia="Times New Roman"/>
              </w:rPr>
            </w:pPr>
            <w:r>
              <w:rPr>
                <w:rFonts w:eastAsia="Times New Roman"/>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21" w:rsidRDefault="003D4521">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21" w:rsidRDefault="003D4521">
            <w:pPr>
              <w:jc w:val="center"/>
              <w:rPr>
                <w:rFonts w:eastAsia="Times New Roman"/>
              </w:rPr>
            </w:pPr>
            <w:r>
              <w:rPr>
                <w:rFonts w:eastAsia="Times New Roman"/>
              </w:rPr>
              <w:t>99</w:t>
            </w:r>
          </w:p>
        </w:tc>
      </w:tr>
      <w:tr w:rsidR="003D4521" w:rsidTr="003B6444">
        <w:trPr>
          <w:tblCellSpacing w:w="0" w:type="dxa"/>
        </w:trPr>
        <w:tc>
          <w:tcPr>
            <w:tcW w:w="0" w:type="auto"/>
            <w:vMerge/>
            <w:tcBorders>
              <w:left w:val="outset" w:sz="6" w:space="0" w:color="auto"/>
              <w:bottom w:val="outset" w:sz="6" w:space="0" w:color="auto"/>
              <w:right w:val="outset" w:sz="6" w:space="0" w:color="auto"/>
            </w:tcBorders>
            <w:vAlign w:val="center"/>
          </w:tcPr>
          <w:p w:rsidR="003D4521" w:rsidRDefault="003D4521">
            <w:pPr>
              <w:rPr>
                <w:rFonts w:eastAsia="Times New Roman"/>
              </w:rPr>
            </w:pPr>
          </w:p>
        </w:tc>
        <w:tc>
          <w:tcPr>
            <w:tcW w:w="0" w:type="auto"/>
            <w:vMerge/>
            <w:tcBorders>
              <w:left w:val="outset" w:sz="6" w:space="0" w:color="auto"/>
              <w:bottom w:val="outset" w:sz="6" w:space="0" w:color="auto"/>
              <w:right w:val="outset" w:sz="6" w:space="0" w:color="auto"/>
            </w:tcBorders>
            <w:vAlign w:val="center"/>
          </w:tcPr>
          <w:p w:rsidR="003D4521" w:rsidRDefault="003D4521">
            <w:pPr>
              <w:rPr>
                <w:rFonts w:eastAsia="Times New Roman"/>
              </w:rPr>
            </w:pPr>
          </w:p>
        </w:tc>
        <w:tc>
          <w:tcPr>
            <w:tcW w:w="0" w:type="auto"/>
            <w:vMerge/>
            <w:tcBorders>
              <w:left w:val="outset" w:sz="6" w:space="0" w:color="auto"/>
              <w:bottom w:val="outset" w:sz="6" w:space="0" w:color="auto"/>
              <w:right w:val="outset" w:sz="6" w:space="0" w:color="auto"/>
            </w:tcBorders>
            <w:vAlign w:val="center"/>
          </w:tcPr>
          <w:p w:rsidR="003D4521" w:rsidRDefault="003D45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4521" w:rsidRDefault="003D4521">
            <w:pPr>
              <w:rPr>
                <w:rFonts w:eastAsia="Times New Roman"/>
              </w:rPr>
            </w:pPr>
            <w:r>
              <w:rPr>
                <w:rFonts w:eastAsia="Times New Roman"/>
              </w:rPr>
              <w:t>Oborová matematika</w:t>
            </w:r>
          </w:p>
        </w:tc>
        <w:tc>
          <w:tcPr>
            <w:tcW w:w="0" w:type="auto"/>
            <w:tcBorders>
              <w:top w:val="outset" w:sz="6" w:space="0" w:color="auto"/>
              <w:left w:val="outset" w:sz="6" w:space="0" w:color="auto"/>
              <w:bottom w:val="outset" w:sz="6" w:space="0" w:color="auto"/>
              <w:right w:val="outset" w:sz="6" w:space="0" w:color="auto"/>
            </w:tcBorders>
            <w:vAlign w:val="center"/>
          </w:tcPr>
          <w:p w:rsidR="003D4521" w:rsidRDefault="003D4521">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3D4521" w:rsidRDefault="003D4521">
            <w:pPr>
              <w:jc w:val="center"/>
              <w:rPr>
                <w:rFonts w:eastAsia="Times New Roman"/>
              </w:rPr>
            </w:pPr>
            <w:r>
              <w:rPr>
                <w:rFonts w:eastAsia="Times New Roman"/>
              </w:rPr>
              <w:t>33</w:t>
            </w:r>
          </w:p>
        </w:tc>
      </w:tr>
      <w:tr w:rsidR="00E341B1" w:rsidTr="002509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341B1" w:rsidRDefault="00E341B1">
            <w:pPr>
              <w:rPr>
                <w:rFonts w:eastAsia="Times New Roman"/>
              </w:rPr>
            </w:pPr>
            <w:r>
              <w:rPr>
                <w:rFonts w:eastAsia="Times New Roman"/>
              </w:rPr>
              <w:t>Estetické vzdělávání</w:t>
            </w:r>
          </w:p>
        </w:tc>
        <w:tc>
          <w:tcPr>
            <w:tcW w:w="0" w:type="auto"/>
            <w:tcBorders>
              <w:top w:val="outset" w:sz="6" w:space="0" w:color="auto"/>
              <w:left w:val="outset" w:sz="6" w:space="0" w:color="auto"/>
              <w:bottom w:val="outset" w:sz="6" w:space="0" w:color="auto"/>
              <w:right w:val="outset" w:sz="6" w:space="0" w:color="auto"/>
            </w:tcBorders>
            <w:vAlign w:val="center"/>
          </w:tcPr>
          <w:p w:rsidR="00E341B1" w:rsidRDefault="00E341B1">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E341B1" w:rsidRDefault="00E341B1">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tcPr>
          <w:p w:rsidR="00E341B1" w:rsidRDefault="00E341B1">
            <w:pPr>
              <w:rPr>
                <w:rFonts w:eastAsia="Times New Roman"/>
              </w:rPr>
            </w:pPr>
            <w:r>
              <w:rPr>
                <w:rFonts w:eastAsia="Times New Roman"/>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E341B1" w:rsidRDefault="00E341B1" w:rsidP="002509B6">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E341B1" w:rsidRDefault="00E341B1" w:rsidP="002509B6">
            <w:pPr>
              <w:jc w:val="center"/>
              <w:rPr>
                <w:rFonts w:eastAsia="Times New Roman"/>
              </w:rPr>
            </w:pPr>
            <w:r>
              <w:rPr>
                <w:rFonts w:eastAsia="Times New Roman"/>
              </w:rPr>
              <w:t>66</w:t>
            </w:r>
          </w:p>
        </w:tc>
      </w:tr>
      <w:tr w:rsidR="00E341B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Vzdělávání pro zdraví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99</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Tělesná výchova</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99</w:t>
            </w:r>
          </w:p>
        </w:tc>
      </w:tr>
      <w:tr w:rsidR="00E341B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Vzdělávání v informačních a komunikačních technologiích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99</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Informační a komunikační 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99</w:t>
            </w:r>
          </w:p>
        </w:tc>
      </w:tr>
      <w:tr w:rsidR="00E341B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Ekonomické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82 1/2</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Ekonomika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82 1/2</w:t>
            </w:r>
          </w:p>
        </w:tc>
      </w:tr>
      <w:tr w:rsidR="00E341B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Odborné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1600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rsidP="009E3315">
            <w:pPr>
              <w:jc w:val="center"/>
              <w:rPr>
                <w:rFonts w:eastAsia="Times New Roman"/>
              </w:rPr>
            </w:pPr>
            <w:r>
              <w:rPr>
                <w:rFonts w:eastAsia="Times New Roman"/>
              </w:rPr>
              <w:t>22</w:t>
            </w:r>
            <w:r w:rsidR="009E3315">
              <w:rPr>
                <w:rFonts w:eastAsia="Times New Roman"/>
              </w:rPr>
              <w:t>44</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Odborné kreslení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99</w:t>
            </w:r>
          </w:p>
        </w:tc>
      </w:tr>
      <w:tr w:rsidR="009E33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3315" w:rsidRDefault="009E331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E3315" w:rsidRDefault="009E331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E3315" w:rsidRDefault="009E331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9E3315" w:rsidRDefault="009E3315">
            <w:pPr>
              <w:rPr>
                <w:rFonts w:eastAsia="Times New Roman"/>
              </w:rPr>
            </w:pPr>
            <w:r>
              <w:rPr>
                <w:rFonts w:eastAsia="Times New Roman"/>
              </w:rPr>
              <w:t>Kreslení v CAD</w:t>
            </w:r>
          </w:p>
        </w:tc>
        <w:tc>
          <w:tcPr>
            <w:tcW w:w="0" w:type="auto"/>
            <w:tcBorders>
              <w:top w:val="outset" w:sz="6" w:space="0" w:color="auto"/>
              <w:left w:val="outset" w:sz="6" w:space="0" w:color="auto"/>
              <w:bottom w:val="outset" w:sz="6" w:space="0" w:color="auto"/>
              <w:right w:val="outset" w:sz="6" w:space="0" w:color="auto"/>
            </w:tcBorders>
            <w:vAlign w:val="center"/>
          </w:tcPr>
          <w:p w:rsidR="009E3315" w:rsidRDefault="009E3315">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9E3315" w:rsidRDefault="009E3315">
            <w:pPr>
              <w:jc w:val="center"/>
              <w:rPr>
                <w:rFonts w:eastAsia="Times New Roman"/>
              </w:rPr>
            </w:pPr>
            <w:r>
              <w:rPr>
                <w:rFonts w:eastAsia="Times New Roman"/>
              </w:rPr>
              <w:t>33</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264</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Stavební konstrukce</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66</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Přestavby budov</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33</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Materiály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99</w:t>
            </w:r>
          </w:p>
        </w:tc>
      </w:tr>
      <w:tr w:rsidR="00E341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Odborný výcvik</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1650</w:t>
            </w:r>
          </w:p>
        </w:tc>
      </w:tr>
      <w:tr w:rsidR="00E341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t>Disponibilní dotace</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16</w:t>
            </w:r>
          </w:p>
        </w:tc>
        <w:tc>
          <w:tcPr>
            <w:tcW w:w="0" w:type="auto"/>
            <w:vAlign w:val="center"/>
            <w:hideMark/>
          </w:tcPr>
          <w:p w:rsidR="00E341B1" w:rsidRDefault="00E341B1" w:rsidP="00E341B1">
            <w:pPr>
              <w:jc w:val="center"/>
              <w:rPr>
                <w:rFonts w:eastAsia="Times New Roman"/>
                <w:sz w:val="20"/>
                <w:szCs w:val="20"/>
              </w:rPr>
            </w:pPr>
            <w:r>
              <w:rPr>
                <w:rFonts w:eastAsia="Times New Roman"/>
              </w:rPr>
              <w:t>512</w:t>
            </w:r>
          </w:p>
        </w:tc>
        <w:tc>
          <w:tcPr>
            <w:tcW w:w="0" w:type="auto"/>
            <w:vAlign w:val="center"/>
            <w:hideMark/>
          </w:tcPr>
          <w:p w:rsidR="00E341B1" w:rsidRDefault="00E341B1">
            <w:pPr>
              <w:rPr>
                <w:rFonts w:eastAsia="Times New Roman"/>
                <w:sz w:val="20"/>
                <w:szCs w:val="20"/>
              </w:rPr>
            </w:pPr>
          </w:p>
        </w:tc>
        <w:tc>
          <w:tcPr>
            <w:tcW w:w="0" w:type="auto"/>
            <w:vAlign w:val="center"/>
            <w:hideMark/>
          </w:tcPr>
          <w:p w:rsidR="00E341B1" w:rsidRDefault="00E341B1">
            <w:pPr>
              <w:rPr>
                <w:rFonts w:eastAsia="Times New Roman"/>
                <w:sz w:val="20"/>
                <w:szCs w:val="20"/>
              </w:rPr>
            </w:pPr>
          </w:p>
        </w:tc>
        <w:tc>
          <w:tcPr>
            <w:tcW w:w="0" w:type="auto"/>
            <w:vAlign w:val="center"/>
            <w:hideMark/>
          </w:tcPr>
          <w:p w:rsidR="00E341B1" w:rsidRDefault="00E341B1">
            <w:pPr>
              <w:rPr>
                <w:rFonts w:eastAsia="Times New Roman"/>
                <w:sz w:val="20"/>
                <w:szCs w:val="20"/>
              </w:rPr>
            </w:pPr>
          </w:p>
        </w:tc>
      </w:tr>
      <w:tr w:rsidR="00E341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r>
              <w:rPr>
                <w:rFonts w:eastAsia="Times New Roman"/>
              </w:rPr>
              <w:lastRenderedPageBreak/>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rsidP="00E341B1">
            <w:pPr>
              <w:jc w:val="center"/>
              <w:rPr>
                <w:rFonts w:eastAsia="Times New Roman"/>
              </w:rPr>
            </w:pPr>
            <w:r>
              <w:rPr>
                <w:rFonts w:eastAsia="Times New Roman"/>
              </w:rPr>
              <w:t>3072</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E341B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9E3315">
            <w:pPr>
              <w:jc w:val="center"/>
              <w:rPr>
                <w:rFonts w:eastAsia="Times New Roman"/>
              </w:rPr>
            </w:pPr>
            <w:r>
              <w:rPr>
                <w:rFonts w:eastAsia="Times New Roman"/>
              </w:rPr>
              <w:t>99</w:t>
            </w:r>
            <w:r w:rsidR="00E341B1">
              <w:rPr>
                <w:rFonts w:eastAsia="Times New Roman"/>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341B1" w:rsidRDefault="009E3315" w:rsidP="009E3315">
            <w:pPr>
              <w:jc w:val="center"/>
              <w:rPr>
                <w:rFonts w:eastAsia="Times New Roman"/>
              </w:rPr>
            </w:pPr>
            <w:r>
              <w:rPr>
                <w:rFonts w:eastAsia="Times New Roman"/>
              </w:rPr>
              <w:t>3283</w:t>
            </w:r>
            <w:r w:rsidR="00E341B1">
              <w:rPr>
                <w:rFonts w:eastAsia="Times New Roman"/>
              </w:rPr>
              <w:t xml:space="preserve"> 1/2 </w:t>
            </w:r>
          </w:p>
        </w:tc>
      </w:tr>
    </w:tbl>
    <w:p w:rsidR="00A86BAE" w:rsidRDefault="001B6ED3" w:rsidP="009E3315">
      <w:pPr>
        <w:pStyle w:val="Nadpis3"/>
        <w:rPr>
          <w:rFonts w:eastAsia="Times New Roman"/>
        </w:rPr>
      </w:pPr>
      <w:bookmarkStart w:id="14" w:name="_Toc523306632"/>
      <w:r>
        <w:rPr>
          <w:rFonts w:eastAsia="Times New Roman"/>
        </w:rPr>
        <w:t>3.2. Ročníkový</w:t>
      </w:r>
      <w:bookmarkEnd w:id="14"/>
    </w:p>
    <w:tbl>
      <w:tblPr>
        <w:tblW w:w="8486" w:type="dxa"/>
        <w:tblInd w:w="55" w:type="dxa"/>
        <w:tblCellMar>
          <w:left w:w="70" w:type="dxa"/>
          <w:right w:w="70" w:type="dxa"/>
        </w:tblCellMar>
        <w:tblLook w:val="04A0" w:firstRow="1" w:lastRow="0" w:firstColumn="1" w:lastColumn="0" w:noHBand="0" w:noVBand="1"/>
      </w:tblPr>
      <w:tblGrid>
        <w:gridCol w:w="5142"/>
        <w:gridCol w:w="836"/>
        <w:gridCol w:w="836"/>
        <w:gridCol w:w="836"/>
        <w:gridCol w:w="836"/>
      </w:tblGrid>
      <w:tr w:rsidR="00E341B1" w:rsidRPr="00E341B1" w:rsidTr="00E341B1">
        <w:trPr>
          <w:trHeight w:val="600"/>
        </w:trPr>
        <w:tc>
          <w:tcPr>
            <w:tcW w:w="5142" w:type="dxa"/>
            <w:tcBorders>
              <w:top w:val="nil"/>
              <w:left w:val="nil"/>
              <w:bottom w:val="nil"/>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p>
        </w:tc>
        <w:tc>
          <w:tcPr>
            <w:tcW w:w="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I.</w:t>
            </w:r>
          </w:p>
        </w:tc>
        <w:tc>
          <w:tcPr>
            <w:tcW w:w="836" w:type="dxa"/>
            <w:tcBorders>
              <w:top w:val="single" w:sz="8" w:space="0" w:color="auto"/>
              <w:left w:val="nil"/>
              <w:bottom w:val="single" w:sz="8"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II.</w:t>
            </w:r>
          </w:p>
        </w:tc>
        <w:tc>
          <w:tcPr>
            <w:tcW w:w="836" w:type="dxa"/>
            <w:tcBorders>
              <w:top w:val="single" w:sz="8" w:space="0" w:color="auto"/>
              <w:left w:val="nil"/>
              <w:bottom w:val="single" w:sz="8"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III.</w:t>
            </w:r>
          </w:p>
        </w:tc>
        <w:tc>
          <w:tcPr>
            <w:tcW w:w="8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ŠVP</w:t>
            </w:r>
          </w:p>
        </w:tc>
      </w:tr>
      <w:tr w:rsidR="00E341B1" w:rsidRPr="00E341B1" w:rsidTr="00E341B1">
        <w:trPr>
          <w:trHeight w:val="300"/>
        </w:trPr>
        <w:tc>
          <w:tcPr>
            <w:tcW w:w="5142"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Všeobecně vzdělávací předměty</w:t>
            </w:r>
          </w:p>
        </w:tc>
        <w:tc>
          <w:tcPr>
            <w:tcW w:w="836" w:type="dxa"/>
            <w:tcBorders>
              <w:top w:val="nil"/>
              <w:left w:val="nil"/>
              <w:bottom w:val="single" w:sz="4" w:space="0" w:color="auto"/>
              <w:right w:val="single" w:sz="4" w:space="0" w:color="auto"/>
            </w:tcBorders>
            <w:shd w:val="clear" w:color="000000" w:fill="C0C0C0"/>
            <w:noWrap/>
            <w:vAlign w:val="bottom"/>
            <w:hideMark/>
          </w:tcPr>
          <w:p w:rsidR="00E341B1" w:rsidRPr="00E341B1" w:rsidRDefault="00E341B1" w:rsidP="003D452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10</w:t>
            </w:r>
          </w:p>
        </w:tc>
        <w:tc>
          <w:tcPr>
            <w:tcW w:w="836" w:type="dxa"/>
            <w:tcBorders>
              <w:top w:val="nil"/>
              <w:left w:val="nil"/>
              <w:bottom w:val="single" w:sz="4" w:space="0" w:color="auto"/>
              <w:right w:val="single" w:sz="4" w:space="0" w:color="auto"/>
            </w:tcBorders>
            <w:shd w:val="clear" w:color="000000" w:fill="C0C0C0"/>
            <w:noWrap/>
            <w:vAlign w:val="bottom"/>
            <w:hideMark/>
          </w:tcPr>
          <w:p w:rsidR="00E341B1" w:rsidRPr="00E341B1" w:rsidRDefault="003D4521" w:rsidP="003D452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8</w:t>
            </w:r>
          </w:p>
        </w:tc>
        <w:tc>
          <w:tcPr>
            <w:tcW w:w="836" w:type="dxa"/>
            <w:tcBorders>
              <w:top w:val="nil"/>
              <w:left w:val="nil"/>
              <w:bottom w:val="single" w:sz="4" w:space="0" w:color="auto"/>
              <w:right w:val="nil"/>
            </w:tcBorders>
            <w:shd w:val="clear" w:color="000000" w:fill="C0C0C0"/>
            <w:noWrap/>
            <w:vAlign w:val="bottom"/>
            <w:hideMark/>
          </w:tcPr>
          <w:p w:rsidR="00E341B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8</w:t>
            </w:r>
          </w:p>
        </w:tc>
        <w:tc>
          <w:tcPr>
            <w:tcW w:w="836" w:type="dxa"/>
            <w:tcBorders>
              <w:top w:val="nil"/>
              <w:left w:val="single" w:sz="8" w:space="0" w:color="auto"/>
              <w:bottom w:val="single" w:sz="4" w:space="0" w:color="auto"/>
              <w:right w:val="single" w:sz="8" w:space="0" w:color="auto"/>
            </w:tcBorders>
            <w:shd w:val="clear" w:color="000000" w:fill="C0C0C0"/>
            <w:noWrap/>
            <w:vAlign w:val="bottom"/>
            <w:hideMark/>
          </w:tcPr>
          <w:p w:rsidR="00E341B1" w:rsidRPr="00E341B1" w:rsidRDefault="00E341B1" w:rsidP="00E341B1">
            <w:pPr>
              <w:jc w:val="cente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26</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Jazykové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rPr>
            </w:pPr>
            <w:r w:rsidRPr="00E341B1">
              <w:rPr>
                <w:rFonts w:ascii="Times New Roman CE" w:eastAsia="Times New Roman" w:hAnsi="Times New Roman CE" w:cs="Times New Roman CE"/>
              </w:rPr>
              <w:t> </w:t>
            </w:r>
          </w:p>
        </w:tc>
      </w:tr>
      <w:tr w:rsidR="00E341B1" w:rsidRPr="00E341B1" w:rsidTr="00E341B1">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rPr>
            </w:pPr>
            <w:r w:rsidRPr="00E341B1">
              <w:rPr>
                <w:rFonts w:ascii="Times New Roman CE" w:eastAsia="Times New Roman" w:hAnsi="Times New Roman CE" w:cs="Times New Roman CE"/>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xml:space="preserve">Český jazyk a literatura * 1)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6</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xml:space="preserve">Cizí jazyk * 2)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6</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Společenskovědní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Občanská nauka * 4) * 6)</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3</w:t>
            </w:r>
          </w:p>
        </w:tc>
      </w:tr>
      <w:tr w:rsidR="00E341B1" w:rsidRPr="00E341B1" w:rsidTr="00E341B1">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Přírodovědné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rPr>
            </w:pPr>
            <w:r w:rsidRPr="00E341B1">
              <w:rPr>
                <w:rFonts w:ascii="Times New Roman CE" w:eastAsia="Times New Roman" w:hAnsi="Times New Roman CE" w:cs="Times New Roman CE"/>
              </w:rPr>
              <w:t> </w:t>
            </w:r>
          </w:p>
        </w:tc>
      </w:tr>
      <w:tr w:rsidR="00E341B1" w:rsidRPr="00E341B1" w:rsidTr="00E341B1">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rPr>
            </w:pPr>
            <w:r w:rsidRPr="00E341B1">
              <w:rPr>
                <w:rFonts w:ascii="Times New Roman CE" w:eastAsia="Times New Roman" w:hAnsi="Times New Roman CE" w:cs="Times New Roman CE"/>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Fyzika</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xml:space="preserve">Chemie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Základy ekologie</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Matematické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Matematika</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3D4521" w:rsidP="003D452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3D4521" w:rsidP="003D452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3</w:t>
            </w:r>
          </w:p>
        </w:tc>
      </w:tr>
      <w:tr w:rsidR="003D452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tcPr>
          <w:p w:rsidR="003D4521" w:rsidRPr="00E341B1" w:rsidRDefault="003D4521" w:rsidP="00E341B1">
            <w:pP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Oborová matematika</w:t>
            </w:r>
          </w:p>
        </w:tc>
        <w:tc>
          <w:tcPr>
            <w:tcW w:w="836" w:type="dxa"/>
            <w:tcBorders>
              <w:top w:val="nil"/>
              <w:left w:val="nil"/>
              <w:bottom w:val="single" w:sz="4" w:space="0" w:color="auto"/>
              <w:right w:val="single" w:sz="4" w:space="0" w:color="auto"/>
            </w:tcBorders>
            <w:shd w:val="clear" w:color="auto" w:fill="auto"/>
            <w:noWrap/>
            <w:vAlign w:val="bottom"/>
          </w:tcPr>
          <w:p w:rsidR="003D452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tcPr>
          <w:p w:rsidR="003D452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tcPr>
          <w:p w:rsidR="003D452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tcPr>
          <w:p w:rsidR="003D452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Estetické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600"/>
        </w:trPr>
        <w:tc>
          <w:tcPr>
            <w:tcW w:w="5142" w:type="dxa"/>
            <w:tcBorders>
              <w:top w:val="nil"/>
              <w:left w:val="single" w:sz="8" w:space="0" w:color="auto"/>
              <w:bottom w:val="single" w:sz="4" w:space="0" w:color="auto"/>
              <w:right w:val="single" w:sz="8" w:space="0" w:color="auto"/>
            </w:tcBorders>
            <w:shd w:val="clear" w:color="auto" w:fill="auto"/>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Literární vzdělávání /zařazeno v předmětu Český jazyk a literatura</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Vzdělávání pro zdraví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15"/>
        </w:trPr>
        <w:tc>
          <w:tcPr>
            <w:tcW w:w="5142" w:type="dxa"/>
            <w:tcBorders>
              <w:top w:val="nil"/>
              <w:left w:val="single" w:sz="8" w:space="0" w:color="auto"/>
              <w:bottom w:val="single" w:sz="8"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Tělesná výchova * 5)</w:t>
            </w:r>
          </w:p>
        </w:tc>
        <w:tc>
          <w:tcPr>
            <w:tcW w:w="836" w:type="dxa"/>
            <w:tcBorders>
              <w:top w:val="nil"/>
              <w:left w:val="nil"/>
              <w:bottom w:val="single" w:sz="8"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8"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8"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3</w:t>
            </w:r>
          </w:p>
        </w:tc>
      </w:tr>
      <w:tr w:rsidR="00E341B1" w:rsidRPr="00E341B1" w:rsidTr="00E341B1">
        <w:trPr>
          <w:trHeight w:val="315"/>
        </w:trPr>
        <w:tc>
          <w:tcPr>
            <w:tcW w:w="5142" w:type="dxa"/>
            <w:tcBorders>
              <w:top w:val="nil"/>
              <w:left w:val="nil"/>
              <w:bottom w:val="nil"/>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r w:rsidRPr="00E341B1">
              <w:rPr>
                <w:rFonts w:ascii="Calibri" w:eastAsia="Times New Roman" w:hAnsi="Calibri" w:cs="Arial"/>
                <w:color w:val="000000"/>
                <w:sz w:val="22"/>
                <w:szCs w:val="22"/>
              </w:rPr>
              <w:t> </w:t>
            </w: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Times New Roman CE" w:eastAsia="Times New Roman" w:hAnsi="Times New Roman CE" w:cs="Times New Roman CE"/>
              </w:rPr>
            </w:pPr>
            <w:r w:rsidRPr="00E341B1">
              <w:rPr>
                <w:rFonts w:ascii="Times New Roman CE" w:eastAsia="Times New Roman" w:hAnsi="Times New Roman CE" w:cs="Times New Roman CE"/>
              </w:rPr>
              <w:t> </w:t>
            </w:r>
          </w:p>
        </w:tc>
      </w:tr>
      <w:tr w:rsidR="00E341B1" w:rsidRPr="00E341B1" w:rsidTr="00E341B1">
        <w:trPr>
          <w:trHeight w:val="315"/>
        </w:trPr>
        <w:tc>
          <w:tcPr>
            <w:tcW w:w="5142" w:type="dxa"/>
            <w:tcBorders>
              <w:top w:val="nil"/>
              <w:left w:val="nil"/>
              <w:bottom w:val="nil"/>
              <w:right w:val="nil"/>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p>
        </w:tc>
        <w:tc>
          <w:tcPr>
            <w:tcW w:w="836" w:type="dxa"/>
            <w:tcBorders>
              <w:top w:val="nil"/>
              <w:left w:val="nil"/>
              <w:bottom w:val="nil"/>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p>
        </w:tc>
        <w:tc>
          <w:tcPr>
            <w:tcW w:w="836" w:type="dxa"/>
            <w:tcBorders>
              <w:top w:val="nil"/>
              <w:left w:val="nil"/>
              <w:bottom w:val="nil"/>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p>
        </w:tc>
        <w:tc>
          <w:tcPr>
            <w:tcW w:w="836" w:type="dxa"/>
            <w:tcBorders>
              <w:top w:val="nil"/>
              <w:left w:val="nil"/>
              <w:bottom w:val="single" w:sz="8"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8"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15"/>
        </w:trPr>
        <w:tc>
          <w:tcPr>
            <w:tcW w:w="514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Odborné vzdělávací předměty</w:t>
            </w:r>
          </w:p>
        </w:tc>
        <w:tc>
          <w:tcPr>
            <w:tcW w:w="836" w:type="dxa"/>
            <w:tcBorders>
              <w:top w:val="single" w:sz="8" w:space="0" w:color="auto"/>
              <w:left w:val="nil"/>
              <w:bottom w:val="single" w:sz="8" w:space="0" w:color="auto"/>
              <w:right w:val="single" w:sz="4" w:space="0" w:color="auto"/>
            </w:tcBorders>
            <w:shd w:val="clear" w:color="000000" w:fill="C0C0C0"/>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21</w:t>
            </w:r>
          </w:p>
        </w:tc>
        <w:tc>
          <w:tcPr>
            <w:tcW w:w="836" w:type="dxa"/>
            <w:tcBorders>
              <w:top w:val="single" w:sz="8" w:space="0" w:color="auto"/>
              <w:left w:val="nil"/>
              <w:bottom w:val="single" w:sz="8" w:space="0" w:color="auto"/>
              <w:right w:val="single" w:sz="4" w:space="0" w:color="auto"/>
            </w:tcBorders>
            <w:shd w:val="clear" w:color="000000" w:fill="C0C0C0"/>
            <w:noWrap/>
            <w:vAlign w:val="bottom"/>
            <w:hideMark/>
          </w:tcPr>
          <w:p w:rsidR="00E341B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25</w:t>
            </w:r>
            <w:r w:rsidR="00E341B1" w:rsidRPr="00E341B1">
              <w:rPr>
                <w:rFonts w:ascii="Times New Roman CE" w:eastAsia="Times New Roman" w:hAnsi="Times New Roman CE" w:cs="Times New Roman CE"/>
                <w:sz w:val="22"/>
                <w:szCs w:val="22"/>
              </w:rPr>
              <w:t>,5</w:t>
            </w:r>
          </w:p>
        </w:tc>
        <w:tc>
          <w:tcPr>
            <w:tcW w:w="836" w:type="dxa"/>
            <w:tcBorders>
              <w:top w:val="nil"/>
              <w:left w:val="nil"/>
              <w:bottom w:val="single" w:sz="8" w:space="0" w:color="auto"/>
              <w:right w:val="nil"/>
            </w:tcBorders>
            <w:shd w:val="clear" w:color="000000" w:fill="C0C0C0"/>
            <w:noWrap/>
            <w:vAlign w:val="bottom"/>
            <w:hideMark/>
          </w:tcPr>
          <w:p w:rsidR="00E341B1" w:rsidRPr="00E341B1" w:rsidRDefault="002509B6" w:rsidP="003D452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2</w:t>
            </w:r>
            <w:r w:rsidR="003D4521">
              <w:rPr>
                <w:rFonts w:ascii="Times New Roman CE" w:eastAsia="Times New Roman" w:hAnsi="Times New Roman CE" w:cs="Times New Roman CE"/>
                <w:sz w:val="22"/>
                <w:szCs w:val="22"/>
              </w:rPr>
              <w:t>7</w:t>
            </w:r>
          </w:p>
        </w:tc>
        <w:tc>
          <w:tcPr>
            <w:tcW w:w="836" w:type="dxa"/>
            <w:tcBorders>
              <w:top w:val="nil"/>
              <w:left w:val="single" w:sz="8" w:space="0" w:color="auto"/>
              <w:bottom w:val="single" w:sz="8" w:space="0" w:color="auto"/>
              <w:right w:val="single" w:sz="8" w:space="0" w:color="auto"/>
            </w:tcBorders>
            <w:shd w:val="clear" w:color="000000" w:fill="C0C0C0"/>
            <w:noWrap/>
            <w:vAlign w:val="bottom"/>
            <w:hideMark/>
          </w:tcPr>
          <w:p w:rsidR="00E341B1" w:rsidRPr="00E341B1" w:rsidRDefault="00E341B1" w:rsidP="002509B6">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7</w:t>
            </w:r>
            <w:r w:rsidR="002509B6">
              <w:rPr>
                <w:rFonts w:ascii="Times New Roman CE" w:eastAsia="Times New Roman" w:hAnsi="Times New Roman CE" w:cs="Times New Roman CE"/>
                <w:sz w:val="22"/>
                <w:szCs w:val="22"/>
              </w:rPr>
              <w:t>3</w:t>
            </w:r>
            <w:r w:rsidRPr="00E341B1">
              <w:rPr>
                <w:rFonts w:ascii="Times New Roman CE" w:eastAsia="Times New Roman" w:hAnsi="Times New Roman CE" w:cs="Times New Roman CE"/>
                <w:sz w:val="22"/>
                <w:szCs w:val="22"/>
              </w:rPr>
              <w:t>,5</w:t>
            </w:r>
          </w:p>
        </w:tc>
      </w:tr>
      <w:tr w:rsidR="00E341B1" w:rsidRPr="00E341B1" w:rsidTr="00E341B1">
        <w:trPr>
          <w:trHeight w:val="600"/>
        </w:trPr>
        <w:tc>
          <w:tcPr>
            <w:tcW w:w="5142" w:type="dxa"/>
            <w:tcBorders>
              <w:top w:val="nil"/>
              <w:left w:val="single" w:sz="8" w:space="0" w:color="auto"/>
              <w:bottom w:val="single" w:sz="4" w:space="0" w:color="auto"/>
              <w:right w:val="single" w:sz="8" w:space="0" w:color="auto"/>
            </w:tcBorders>
            <w:shd w:val="clear" w:color="auto" w:fill="auto"/>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Vzdělávání v informačních a komunikačních technologiích</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Informační a komunikační technologie</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3</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Ekonomické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Ekonomika</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2,5</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2,5</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Technické zobrazování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Odborné kreslení</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3</w:t>
            </w:r>
          </w:p>
        </w:tc>
      </w:tr>
      <w:tr w:rsidR="002509B6"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tcPr>
          <w:p w:rsidR="002509B6" w:rsidRPr="00E341B1" w:rsidRDefault="002509B6" w:rsidP="00E341B1">
            <w:pP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Kreslení v CAD</w:t>
            </w:r>
          </w:p>
        </w:tc>
        <w:tc>
          <w:tcPr>
            <w:tcW w:w="836" w:type="dxa"/>
            <w:tcBorders>
              <w:top w:val="nil"/>
              <w:left w:val="nil"/>
              <w:bottom w:val="single" w:sz="4" w:space="0" w:color="auto"/>
              <w:right w:val="single" w:sz="4" w:space="0" w:color="auto"/>
            </w:tcBorders>
            <w:shd w:val="clear" w:color="auto" w:fill="auto"/>
            <w:noWrap/>
            <w:vAlign w:val="bottom"/>
          </w:tcPr>
          <w:p w:rsidR="002509B6" w:rsidRPr="00E341B1" w:rsidRDefault="002509B6"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tcPr>
          <w:p w:rsidR="002509B6" w:rsidRPr="00E341B1" w:rsidRDefault="002509B6"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tcPr>
          <w:p w:rsidR="002509B6" w:rsidRPr="00E341B1" w:rsidRDefault="002509B6"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tcPr>
          <w:p w:rsidR="002509B6" w:rsidRPr="00E341B1" w:rsidRDefault="002509B6"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Montáže suchých staveb</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lastRenderedPageBreak/>
              <w:t>Předmět:</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Technologie</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3</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3</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8</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Stavební konstrukce</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2</w:t>
            </w:r>
          </w:p>
        </w:tc>
      </w:tr>
      <w:tr w:rsidR="00E341B1" w:rsidRPr="00E341B1" w:rsidTr="00E341B1">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Přestavby budov</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E341B1" w:rsidRPr="00E341B1" w:rsidRDefault="003D4521" w:rsidP="00E341B1">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r>
      <w:tr w:rsidR="00E341B1" w:rsidRPr="00E341B1" w:rsidTr="00E341B1">
        <w:trPr>
          <w:trHeight w:val="300"/>
        </w:trPr>
        <w:tc>
          <w:tcPr>
            <w:tcW w:w="5142" w:type="dxa"/>
            <w:tcBorders>
              <w:top w:val="nil"/>
              <w:left w:val="single" w:sz="8" w:space="0" w:color="auto"/>
              <w:bottom w:val="nil"/>
              <w:right w:val="single" w:sz="8" w:space="0" w:color="auto"/>
            </w:tcBorders>
            <w:shd w:val="clear" w:color="auto" w:fill="auto"/>
            <w:noWrap/>
            <w:vAlign w:val="bottom"/>
            <w:hideMark/>
          </w:tcPr>
          <w:p w:rsidR="00E341B1" w:rsidRPr="00E341B1" w:rsidRDefault="00E341B1" w:rsidP="00E341B1">
            <w:pPr>
              <w:rPr>
                <w:rFonts w:eastAsia="Times New Roman"/>
                <w:sz w:val="22"/>
                <w:szCs w:val="22"/>
              </w:rPr>
            </w:pPr>
            <w:r w:rsidRPr="00E341B1">
              <w:rPr>
                <w:rFonts w:eastAsia="Times New Roman"/>
                <w:sz w:val="22"/>
                <w:szCs w:val="22"/>
              </w:rPr>
              <w:t>Materiály</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3</w:t>
            </w:r>
          </w:p>
        </w:tc>
      </w:tr>
      <w:tr w:rsidR="00E341B1" w:rsidRPr="00E341B1" w:rsidTr="00E341B1">
        <w:trPr>
          <w:trHeight w:val="315"/>
        </w:trPr>
        <w:tc>
          <w:tcPr>
            <w:tcW w:w="514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xml:space="preserve">Odborný výcvik </w:t>
            </w:r>
          </w:p>
        </w:tc>
        <w:tc>
          <w:tcPr>
            <w:tcW w:w="836" w:type="dxa"/>
            <w:tcBorders>
              <w:top w:val="nil"/>
              <w:left w:val="nil"/>
              <w:bottom w:val="single" w:sz="8"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15</w:t>
            </w:r>
          </w:p>
        </w:tc>
        <w:tc>
          <w:tcPr>
            <w:tcW w:w="836" w:type="dxa"/>
            <w:tcBorders>
              <w:top w:val="nil"/>
              <w:left w:val="nil"/>
              <w:bottom w:val="single" w:sz="8" w:space="0" w:color="auto"/>
              <w:right w:val="single" w:sz="4"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17,5</w:t>
            </w:r>
          </w:p>
        </w:tc>
        <w:tc>
          <w:tcPr>
            <w:tcW w:w="836" w:type="dxa"/>
            <w:tcBorders>
              <w:top w:val="nil"/>
              <w:left w:val="nil"/>
              <w:bottom w:val="single" w:sz="8" w:space="0" w:color="auto"/>
              <w:right w:val="nil"/>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17,5</w:t>
            </w: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E341B1" w:rsidRPr="00E341B1" w:rsidRDefault="00E341B1" w:rsidP="00E341B1">
            <w:pPr>
              <w:jc w:val="cente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50</w:t>
            </w:r>
          </w:p>
        </w:tc>
      </w:tr>
      <w:tr w:rsidR="00E341B1" w:rsidRPr="00E341B1" w:rsidTr="00E341B1">
        <w:trPr>
          <w:trHeight w:val="315"/>
        </w:trPr>
        <w:tc>
          <w:tcPr>
            <w:tcW w:w="5142" w:type="dxa"/>
            <w:tcBorders>
              <w:top w:val="nil"/>
              <w:left w:val="nil"/>
              <w:bottom w:val="nil"/>
              <w:right w:val="nil"/>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E341B1" w:rsidRPr="00E341B1" w:rsidRDefault="00E341B1" w:rsidP="003D4521">
            <w:pPr>
              <w:jc w:val="cente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31</w:t>
            </w:r>
          </w:p>
        </w:tc>
        <w:tc>
          <w:tcPr>
            <w:tcW w:w="836" w:type="dxa"/>
            <w:tcBorders>
              <w:top w:val="nil"/>
              <w:left w:val="nil"/>
              <w:bottom w:val="single" w:sz="8" w:space="0" w:color="auto"/>
              <w:right w:val="single" w:sz="4" w:space="0" w:color="auto"/>
            </w:tcBorders>
            <w:shd w:val="clear" w:color="auto" w:fill="auto"/>
            <w:noWrap/>
            <w:vAlign w:val="bottom"/>
            <w:hideMark/>
          </w:tcPr>
          <w:p w:rsidR="00E341B1" w:rsidRPr="00E341B1" w:rsidRDefault="00E341B1" w:rsidP="003D4521">
            <w:pPr>
              <w:jc w:val="center"/>
              <w:rPr>
                <w:rFonts w:ascii="Times New Roman CE" w:eastAsia="Times New Roman" w:hAnsi="Times New Roman CE" w:cs="Times New Roman CE"/>
                <w:b/>
                <w:bCs/>
                <w:sz w:val="22"/>
                <w:szCs w:val="22"/>
              </w:rPr>
            </w:pPr>
            <w:r w:rsidRPr="00E341B1">
              <w:rPr>
                <w:rFonts w:ascii="Times New Roman CE" w:eastAsia="Times New Roman" w:hAnsi="Times New Roman CE" w:cs="Times New Roman CE"/>
                <w:b/>
                <w:bCs/>
                <w:sz w:val="22"/>
                <w:szCs w:val="22"/>
              </w:rPr>
              <w:t>3</w:t>
            </w:r>
            <w:r w:rsidR="003D4521">
              <w:rPr>
                <w:rFonts w:ascii="Times New Roman CE" w:eastAsia="Times New Roman" w:hAnsi="Times New Roman CE" w:cs="Times New Roman CE"/>
                <w:b/>
                <w:bCs/>
                <w:sz w:val="22"/>
                <w:szCs w:val="22"/>
              </w:rPr>
              <w:t>3,5</w:t>
            </w:r>
          </w:p>
        </w:tc>
        <w:tc>
          <w:tcPr>
            <w:tcW w:w="836" w:type="dxa"/>
            <w:tcBorders>
              <w:top w:val="nil"/>
              <w:left w:val="nil"/>
              <w:bottom w:val="single" w:sz="8" w:space="0" w:color="auto"/>
              <w:right w:val="nil"/>
            </w:tcBorders>
            <w:shd w:val="clear" w:color="auto" w:fill="auto"/>
            <w:noWrap/>
            <w:vAlign w:val="bottom"/>
            <w:hideMark/>
          </w:tcPr>
          <w:p w:rsidR="00E341B1" w:rsidRPr="00E341B1" w:rsidRDefault="002509B6" w:rsidP="00E341B1">
            <w:pPr>
              <w:jc w:val="center"/>
              <w:rPr>
                <w:rFonts w:ascii="Times New Roman CE" w:eastAsia="Times New Roman" w:hAnsi="Times New Roman CE" w:cs="Times New Roman CE"/>
                <w:b/>
                <w:bCs/>
                <w:sz w:val="22"/>
                <w:szCs w:val="22"/>
              </w:rPr>
            </w:pPr>
            <w:r>
              <w:rPr>
                <w:rFonts w:ascii="Times New Roman CE" w:eastAsia="Times New Roman" w:hAnsi="Times New Roman CE" w:cs="Times New Roman CE"/>
                <w:b/>
                <w:bCs/>
                <w:sz w:val="22"/>
                <w:szCs w:val="22"/>
              </w:rPr>
              <w:t>35</w:t>
            </w: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E341B1" w:rsidRPr="00E341B1" w:rsidRDefault="002509B6" w:rsidP="00E341B1">
            <w:pPr>
              <w:jc w:val="center"/>
              <w:rPr>
                <w:rFonts w:ascii="Times New Roman CE" w:eastAsia="Times New Roman" w:hAnsi="Times New Roman CE" w:cs="Times New Roman CE"/>
                <w:b/>
                <w:bCs/>
                <w:sz w:val="22"/>
                <w:szCs w:val="22"/>
              </w:rPr>
            </w:pPr>
            <w:r>
              <w:rPr>
                <w:rFonts w:ascii="Times New Roman CE" w:eastAsia="Times New Roman" w:hAnsi="Times New Roman CE" w:cs="Times New Roman CE"/>
                <w:b/>
                <w:bCs/>
                <w:sz w:val="22"/>
                <w:szCs w:val="22"/>
              </w:rPr>
              <w:t>99</w:t>
            </w:r>
            <w:r w:rsidR="00E341B1" w:rsidRPr="00E341B1">
              <w:rPr>
                <w:rFonts w:ascii="Times New Roman CE" w:eastAsia="Times New Roman" w:hAnsi="Times New Roman CE" w:cs="Times New Roman CE"/>
                <w:b/>
                <w:bCs/>
                <w:sz w:val="22"/>
                <w:szCs w:val="22"/>
              </w:rPr>
              <w:t>,5</w:t>
            </w:r>
          </w:p>
        </w:tc>
      </w:tr>
      <w:tr w:rsidR="00E341B1" w:rsidRPr="00E341B1" w:rsidTr="00E341B1">
        <w:trPr>
          <w:trHeight w:val="315"/>
        </w:trPr>
        <w:tc>
          <w:tcPr>
            <w:tcW w:w="5142" w:type="dxa"/>
            <w:tcBorders>
              <w:top w:val="nil"/>
              <w:left w:val="nil"/>
              <w:bottom w:val="nil"/>
              <w:right w:val="nil"/>
            </w:tcBorders>
            <w:shd w:val="clear" w:color="auto" w:fill="auto"/>
            <w:noWrap/>
            <w:vAlign w:val="bottom"/>
            <w:hideMark/>
          </w:tcPr>
          <w:p w:rsidR="00E341B1" w:rsidRPr="00E341B1" w:rsidRDefault="00E341B1" w:rsidP="00E341B1">
            <w:pPr>
              <w:rPr>
                <w:rFonts w:ascii="Times New Roman CE" w:eastAsia="Times New Roman" w:hAnsi="Times New Roman CE" w:cs="Times New Roman CE"/>
                <w:b/>
                <w:bCs/>
                <w:i/>
                <w:iCs/>
                <w:sz w:val="22"/>
                <w:szCs w:val="22"/>
              </w:rPr>
            </w:pPr>
            <w:r w:rsidRPr="00E341B1">
              <w:rPr>
                <w:rFonts w:ascii="Times New Roman CE" w:eastAsia="Times New Roman" w:hAnsi="Times New Roman CE" w:cs="Times New Roman CE"/>
                <w:b/>
                <w:bCs/>
                <w:i/>
                <w:iCs/>
                <w:sz w:val="22"/>
                <w:szCs w:val="22"/>
              </w:rPr>
              <w:t xml:space="preserve">Poznámky k učebnímu </w:t>
            </w:r>
            <w:r w:rsidR="00D57CC2" w:rsidRPr="00E341B1">
              <w:rPr>
                <w:rFonts w:ascii="Times New Roman CE" w:eastAsia="Times New Roman" w:hAnsi="Times New Roman CE" w:cs="Times New Roman CE"/>
                <w:b/>
                <w:bCs/>
                <w:i/>
                <w:iCs/>
                <w:sz w:val="22"/>
                <w:szCs w:val="22"/>
              </w:rPr>
              <w:t>plánu:</w:t>
            </w: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Times New Roman CE" w:eastAsia="Times New Roman" w:hAnsi="Times New Roman CE" w:cs="Times New Roman CE"/>
              </w:rPr>
            </w:pPr>
          </w:p>
        </w:tc>
      </w:tr>
      <w:tr w:rsidR="00E341B1" w:rsidRPr="00E341B1" w:rsidTr="00E341B1">
        <w:trPr>
          <w:trHeight w:val="300"/>
        </w:trPr>
        <w:tc>
          <w:tcPr>
            <w:tcW w:w="8486" w:type="dxa"/>
            <w:gridSpan w:val="5"/>
            <w:tcBorders>
              <w:top w:val="nil"/>
              <w:left w:val="nil"/>
              <w:bottom w:val="nil"/>
              <w:right w:val="nil"/>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xml:space="preserve">* 1) V předmětu Český jazyk a literatura se učí oblast Estetické vzdělávání v </w:t>
            </w:r>
            <w:r w:rsidR="00D57CC2" w:rsidRPr="00E341B1">
              <w:rPr>
                <w:rFonts w:ascii="Times New Roman CE" w:eastAsia="Times New Roman" w:hAnsi="Times New Roman CE" w:cs="Times New Roman CE"/>
                <w:sz w:val="22"/>
                <w:szCs w:val="22"/>
              </w:rPr>
              <w:t>tematickém</w:t>
            </w:r>
            <w:r w:rsidRPr="00E341B1">
              <w:rPr>
                <w:rFonts w:ascii="Times New Roman CE" w:eastAsia="Times New Roman" w:hAnsi="Times New Roman CE" w:cs="Times New Roman CE"/>
                <w:sz w:val="22"/>
                <w:szCs w:val="22"/>
              </w:rPr>
              <w:t xml:space="preserve"> celku literární výchova a práce s textem.</w:t>
            </w:r>
          </w:p>
        </w:tc>
      </w:tr>
      <w:tr w:rsidR="00E341B1" w:rsidRPr="00E341B1" w:rsidTr="00E341B1">
        <w:trPr>
          <w:trHeight w:val="300"/>
        </w:trPr>
        <w:tc>
          <w:tcPr>
            <w:tcW w:w="8486" w:type="dxa"/>
            <w:gridSpan w:val="5"/>
            <w:tcBorders>
              <w:top w:val="nil"/>
              <w:left w:val="nil"/>
              <w:bottom w:val="nil"/>
              <w:right w:val="nil"/>
            </w:tcBorders>
            <w:shd w:val="clear" w:color="auto" w:fill="auto"/>
            <w:noWrap/>
            <w:vAlign w:val="bottom"/>
            <w:hideMark/>
          </w:tcPr>
          <w:p w:rsidR="00E341B1" w:rsidRPr="00E341B1" w:rsidRDefault="00E341B1" w:rsidP="00E341B1">
            <w:pPr>
              <w:rPr>
                <w:rFonts w:ascii="Times New Roman CE" w:eastAsia="Times New Roman" w:hAnsi="Times New Roman CE" w:cs="Times New Roman CE"/>
                <w:sz w:val="22"/>
                <w:szCs w:val="22"/>
              </w:rPr>
            </w:pPr>
            <w:r w:rsidRPr="00E341B1">
              <w:rPr>
                <w:rFonts w:ascii="Times New Roman CE" w:eastAsia="Times New Roman" w:hAnsi="Times New Roman CE" w:cs="Times New Roman CE"/>
                <w:sz w:val="22"/>
                <w:szCs w:val="22"/>
              </w:rPr>
              <w:t xml:space="preserve">* 2) Vyučované cizí </w:t>
            </w:r>
            <w:r w:rsidR="00D57CC2" w:rsidRPr="00E341B1">
              <w:rPr>
                <w:rFonts w:ascii="Times New Roman CE" w:eastAsia="Times New Roman" w:hAnsi="Times New Roman CE" w:cs="Times New Roman CE"/>
                <w:sz w:val="22"/>
                <w:szCs w:val="22"/>
              </w:rPr>
              <w:t>jazyky: anglický</w:t>
            </w:r>
            <w:r w:rsidRPr="00E341B1">
              <w:rPr>
                <w:rFonts w:ascii="Times New Roman CE" w:eastAsia="Times New Roman" w:hAnsi="Times New Roman CE" w:cs="Times New Roman CE"/>
                <w:sz w:val="22"/>
                <w:szCs w:val="22"/>
              </w:rPr>
              <w:t xml:space="preserve"> jazyk, německý jazyk</w:t>
            </w:r>
          </w:p>
        </w:tc>
      </w:tr>
      <w:tr w:rsidR="00E341B1" w:rsidRPr="00E341B1" w:rsidTr="00E341B1">
        <w:trPr>
          <w:trHeight w:val="315"/>
        </w:trPr>
        <w:tc>
          <w:tcPr>
            <w:tcW w:w="8486" w:type="dxa"/>
            <w:gridSpan w:val="5"/>
            <w:tcBorders>
              <w:top w:val="nil"/>
              <w:left w:val="nil"/>
              <w:bottom w:val="nil"/>
              <w:right w:val="nil"/>
            </w:tcBorders>
            <w:shd w:val="clear" w:color="auto" w:fill="auto"/>
            <w:noWrap/>
            <w:vAlign w:val="bottom"/>
            <w:hideMark/>
          </w:tcPr>
          <w:p w:rsidR="00E341B1" w:rsidRPr="00E341B1" w:rsidRDefault="00E341B1" w:rsidP="00E341B1">
            <w:pPr>
              <w:rPr>
                <w:rFonts w:eastAsia="Times New Roman"/>
                <w:sz w:val="22"/>
                <w:szCs w:val="22"/>
              </w:rPr>
            </w:pPr>
            <w:r w:rsidRPr="00E341B1">
              <w:rPr>
                <w:rFonts w:eastAsia="Times New Roman"/>
                <w:sz w:val="22"/>
                <w:szCs w:val="22"/>
              </w:rPr>
              <w:t>* 4) Učivo Člověk a hospodářství je vyučováno v předmětu Ekonomika.</w:t>
            </w:r>
          </w:p>
        </w:tc>
      </w:tr>
      <w:tr w:rsidR="00E341B1" w:rsidRPr="00E341B1" w:rsidTr="00E341B1">
        <w:trPr>
          <w:trHeight w:val="315"/>
        </w:trPr>
        <w:tc>
          <w:tcPr>
            <w:tcW w:w="8486" w:type="dxa"/>
            <w:gridSpan w:val="5"/>
            <w:tcBorders>
              <w:top w:val="nil"/>
              <w:left w:val="nil"/>
              <w:bottom w:val="nil"/>
              <w:right w:val="nil"/>
            </w:tcBorders>
            <w:shd w:val="clear" w:color="auto" w:fill="auto"/>
            <w:noWrap/>
            <w:vAlign w:val="bottom"/>
            <w:hideMark/>
          </w:tcPr>
          <w:p w:rsidR="00E341B1" w:rsidRPr="00E341B1" w:rsidRDefault="00E341B1" w:rsidP="00E341B1">
            <w:pPr>
              <w:rPr>
                <w:rFonts w:eastAsia="Times New Roman"/>
                <w:sz w:val="22"/>
                <w:szCs w:val="22"/>
              </w:rPr>
            </w:pPr>
            <w:r w:rsidRPr="00E341B1">
              <w:rPr>
                <w:rFonts w:eastAsia="Times New Roman"/>
                <w:sz w:val="22"/>
                <w:szCs w:val="22"/>
              </w:rPr>
              <w:t>* 5) Část učiva Péče o zdraví - Zásady jednání v situacích osobního ohrožení a za mimořádných událostí je vyučováno v předmětu Občanská nauka.</w:t>
            </w:r>
          </w:p>
        </w:tc>
      </w:tr>
      <w:tr w:rsidR="00E341B1" w:rsidRPr="00E341B1" w:rsidTr="00E341B1">
        <w:trPr>
          <w:trHeight w:val="315"/>
        </w:trPr>
        <w:tc>
          <w:tcPr>
            <w:tcW w:w="7650" w:type="dxa"/>
            <w:gridSpan w:val="4"/>
            <w:tcBorders>
              <w:top w:val="nil"/>
              <w:left w:val="nil"/>
              <w:bottom w:val="nil"/>
              <w:right w:val="nil"/>
            </w:tcBorders>
            <w:shd w:val="clear" w:color="auto" w:fill="auto"/>
            <w:noWrap/>
            <w:vAlign w:val="bottom"/>
            <w:hideMark/>
          </w:tcPr>
          <w:p w:rsidR="00E341B1" w:rsidRPr="00E341B1" w:rsidRDefault="00E341B1" w:rsidP="00E341B1">
            <w:pPr>
              <w:rPr>
                <w:rFonts w:eastAsia="Times New Roman"/>
              </w:rPr>
            </w:pPr>
            <w:r w:rsidRPr="00E341B1">
              <w:rPr>
                <w:rFonts w:eastAsia="Times New Roman"/>
              </w:rPr>
              <w:t>* 6) Těmito předměty prolíná preventivní výchova.</w:t>
            </w:r>
          </w:p>
        </w:tc>
        <w:tc>
          <w:tcPr>
            <w:tcW w:w="836" w:type="dxa"/>
            <w:tcBorders>
              <w:top w:val="nil"/>
              <w:left w:val="nil"/>
              <w:bottom w:val="nil"/>
              <w:right w:val="nil"/>
            </w:tcBorders>
            <w:shd w:val="clear" w:color="auto" w:fill="auto"/>
            <w:noWrap/>
            <w:vAlign w:val="bottom"/>
            <w:hideMark/>
          </w:tcPr>
          <w:p w:rsidR="00E341B1" w:rsidRPr="00E341B1" w:rsidRDefault="00E341B1" w:rsidP="00E341B1">
            <w:pPr>
              <w:rPr>
                <w:rFonts w:ascii="Times New Roman CE" w:eastAsia="Times New Roman" w:hAnsi="Times New Roman CE" w:cs="Times New Roman CE"/>
              </w:rPr>
            </w:pPr>
          </w:p>
        </w:tc>
      </w:tr>
    </w:tbl>
    <w:p w:rsidR="00A86BAE" w:rsidRDefault="001B6ED3">
      <w:pPr>
        <w:pStyle w:val="Nadpis4"/>
        <w:rPr>
          <w:rFonts w:eastAsia="Times New Roman"/>
        </w:rPr>
      </w:pPr>
      <w:r>
        <w:rPr>
          <w:rFonts w:eastAsia="Times New Roman"/>
        </w:rPr>
        <w:t>Přehled využití týdnů</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460"/>
        <w:gridCol w:w="330"/>
        <w:gridCol w:w="330"/>
        <w:gridCol w:w="401"/>
      </w:tblGrid>
      <w:tr w:rsidR="00A86BAE">
        <w:trPr>
          <w:tblCellSpacing w:w="30" w:type="dxa"/>
        </w:trPr>
        <w:tc>
          <w:tcPr>
            <w:tcW w:w="0" w:type="auto"/>
            <w:vAlign w:val="center"/>
            <w:hideMark/>
          </w:tcPr>
          <w:p w:rsidR="00A86BAE" w:rsidRDefault="001B6ED3">
            <w:pPr>
              <w:jc w:val="center"/>
              <w:rPr>
                <w:b/>
                <w:bCs/>
              </w:rPr>
            </w:pPr>
            <w:r>
              <w:rPr>
                <w:b/>
                <w:bCs/>
              </w:rPr>
              <w:t>Činnost</w:t>
            </w:r>
          </w:p>
        </w:tc>
        <w:tc>
          <w:tcPr>
            <w:tcW w:w="0" w:type="auto"/>
            <w:vAlign w:val="center"/>
            <w:hideMark/>
          </w:tcPr>
          <w:p w:rsidR="00A86BAE" w:rsidRDefault="001B6ED3">
            <w:pPr>
              <w:jc w:val="center"/>
              <w:rPr>
                <w:b/>
                <w:bCs/>
              </w:rPr>
            </w:pPr>
            <w:r>
              <w:rPr>
                <w:b/>
                <w:bCs/>
              </w:rPr>
              <w:t>I</w:t>
            </w:r>
          </w:p>
        </w:tc>
        <w:tc>
          <w:tcPr>
            <w:tcW w:w="0" w:type="auto"/>
            <w:vAlign w:val="center"/>
            <w:hideMark/>
          </w:tcPr>
          <w:p w:rsidR="00A86BAE" w:rsidRDefault="001B6ED3">
            <w:pPr>
              <w:jc w:val="center"/>
              <w:rPr>
                <w:b/>
                <w:bCs/>
              </w:rPr>
            </w:pPr>
            <w:r>
              <w:rPr>
                <w:b/>
                <w:bCs/>
              </w:rPr>
              <w:t>II</w:t>
            </w:r>
          </w:p>
        </w:tc>
        <w:tc>
          <w:tcPr>
            <w:tcW w:w="0" w:type="auto"/>
            <w:vAlign w:val="center"/>
            <w:hideMark/>
          </w:tcPr>
          <w:p w:rsidR="00A86BAE" w:rsidRDefault="001B6ED3">
            <w:pPr>
              <w:jc w:val="center"/>
              <w:rPr>
                <w:b/>
                <w:bCs/>
              </w:rPr>
            </w:pPr>
            <w:r>
              <w:rPr>
                <w:b/>
                <w:bCs/>
              </w:rPr>
              <w:t>III</w:t>
            </w:r>
          </w:p>
        </w:tc>
      </w:tr>
      <w:tr w:rsidR="00A86BAE">
        <w:trPr>
          <w:tblCellSpacing w:w="30" w:type="dxa"/>
        </w:trPr>
        <w:tc>
          <w:tcPr>
            <w:tcW w:w="0" w:type="auto"/>
            <w:vAlign w:val="center"/>
            <w:hideMark/>
          </w:tcPr>
          <w:p w:rsidR="00A86BAE" w:rsidRDefault="001B6ED3">
            <w:r>
              <w:t>Výuka dle rozpisu učiva</w:t>
            </w:r>
          </w:p>
        </w:tc>
        <w:tc>
          <w:tcPr>
            <w:tcW w:w="0" w:type="auto"/>
            <w:vAlign w:val="center"/>
            <w:hideMark/>
          </w:tcPr>
          <w:p w:rsidR="00A86BAE" w:rsidRDefault="001B6ED3">
            <w:pPr>
              <w:pStyle w:val="Pln-dotace"/>
            </w:pPr>
            <w:r>
              <w:t>33</w:t>
            </w:r>
          </w:p>
        </w:tc>
        <w:tc>
          <w:tcPr>
            <w:tcW w:w="0" w:type="auto"/>
            <w:vAlign w:val="center"/>
            <w:hideMark/>
          </w:tcPr>
          <w:p w:rsidR="00A86BAE" w:rsidRDefault="001B6ED3">
            <w:pPr>
              <w:pStyle w:val="Pln-dotace"/>
            </w:pPr>
            <w:r>
              <w:t>33</w:t>
            </w:r>
          </w:p>
        </w:tc>
        <w:tc>
          <w:tcPr>
            <w:tcW w:w="0" w:type="auto"/>
            <w:vAlign w:val="center"/>
            <w:hideMark/>
          </w:tcPr>
          <w:p w:rsidR="00A86BAE" w:rsidRDefault="001B6ED3">
            <w:pPr>
              <w:pStyle w:val="Pln-dotace"/>
            </w:pPr>
            <w:r>
              <w:t>33</w:t>
            </w:r>
          </w:p>
        </w:tc>
      </w:tr>
      <w:tr w:rsidR="00A86BAE">
        <w:trPr>
          <w:tblCellSpacing w:w="30" w:type="dxa"/>
        </w:trPr>
        <w:tc>
          <w:tcPr>
            <w:tcW w:w="0" w:type="auto"/>
            <w:vAlign w:val="center"/>
            <w:hideMark/>
          </w:tcPr>
          <w:p w:rsidR="00A86BAE" w:rsidRDefault="001B6ED3">
            <w:r>
              <w:t>Lyžařský výcvik</w:t>
            </w:r>
          </w:p>
        </w:tc>
        <w:tc>
          <w:tcPr>
            <w:tcW w:w="0" w:type="auto"/>
            <w:vAlign w:val="center"/>
            <w:hideMark/>
          </w:tcPr>
          <w:p w:rsidR="00A86BAE" w:rsidRDefault="001B6ED3">
            <w:pPr>
              <w:pStyle w:val="Pln-dotace"/>
            </w:pPr>
            <w:r>
              <w:t>1</w:t>
            </w:r>
          </w:p>
        </w:tc>
        <w:tc>
          <w:tcPr>
            <w:tcW w:w="0" w:type="auto"/>
            <w:vAlign w:val="center"/>
            <w:hideMark/>
          </w:tcPr>
          <w:p w:rsidR="00A86BAE" w:rsidRDefault="001B6ED3">
            <w:pPr>
              <w:pStyle w:val="Pln-dotace"/>
            </w:pPr>
            <w:r>
              <w:t>0</w:t>
            </w:r>
          </w:p>
        </w:tc>
        <w:tc>
          <w:tcPr>
            <w:tcW w:w="0" w:type="auto"/>
            <w:vAlign w:val="center"/>
            <w:hideMark/>
          </w:tcPr>
          <w:p w:rsidR="00A86BAE" w:rsidRDefault="001B6ED3">
            <w:pPr>
              <w:pStyle w:val="Pln-dotace"/>
            </w:pPr>
            <w:r>
              <w:t>0</w:t>
            </w:r>
          </w:p>
        </w:tc>
      </w:tr>
      <w:tr w:rsidR="00A86BAE">
        <w:trPr>
          <w:tblCellSpacing w:w="30" w:type="dxa"/>
        </w:trPr>
        <w:tc>
          <w:tcPr>
            <w:tcW w:w="0" w:type="auto"/>
            <w:vAlign w:val="center"/>
            <w:hideMark/>
          </w:tcPr>
          <w:p w:rsidR="00A86BAE" w:rsidRDefault="001B6ED3">
            <w:r>
              <w:t>Sportovní kurz</w:t>
            </w:r>
          </w:p>
        </w:tc>
        <w:tc>
          <w:tcPr>
            <w:tcW w:w="0" w:type="auto"/>
            <w:vAlign w:val="center"/>
            <w:hideMark/>
          </w:tcPr>
          <w:p w:rsidR="00A86BAE" w:rsidRDefault="001B6ED3">
            <w:pPr>
              <w:pStyle w:val="Pln-dotace"/>
            </w:pPr>
            <w:r>
              <w:t>0</w:t>
            </w:r>
          </w:p>
        </w:tc>
        <w:tc>
          <w:tcPr>
            <w:tcW w:w="0" w:type="auto"/>
            <w:vAlign w:val="center"/>
            <w:hideMark/>
          </w:tcPr>
          <w:p w:rsidR="00A86BAE" w:rsidRDefault="001B6ED3">
            <w:pPr>
              <w:pStyle w:val="Pln-dotace"/>
            </w:pPr>
            <w:r>
              <w:t>1</w:t>
            </w:r>
          </w:p>
        </w:tc>
        <w:tc>
          <w:tcPr>
            <w:tcW w:w="0" w:type="auto"/>
            <w:vAlign w:val="center"/>
            <w:hideMark/>
          </w:tcPr>
          <w:p w:rsidR="00A86BAE" w:rsidRDefault="001B6ED3">
            <w:pPr>
              <w:pStyle w:val="Pln-dotace"/>
            </w:pPr>
            <w:r>
              <w:t>0</w:t>
            </w:r>
          </w:p>
        </w:tc>
      </w:tr>
      <w:tr w:rsidR="00A86BAE">
        <w:trPr>
          <w:tblCellSpacing w:w="30" w:type="dxa"/>
        </w:trPr>
        <w:tc>
          <w:tcPr>
            <w:tcW w:w="0" w:type="auto"/>
            <w:vAlign w:val="center"/>
            <w:hideMark/>
          </w:tcPr>
          <w:p w:rsidR="00A86BAE" w:rsidRDefault="001B6ED3">
            <w:r>
              <w:t>Závěrečné zkoušky</w:t>
            </w:r>
          </w:p>
        </w:tc>
        <w:tc>
          <w:tcPr>
            <w:tcW w:w="0" w:type="auto"/>
            <w:vAlign w:val="center"/>
            <w:hideMark/>
          </w:tcPr>
          <w:p w:rsidR="00A86BAE" w:rsidRDefault="001B6ED3">
            <w:pPr>
              <w:pStyle w:val="Pln-dotace"/>
            </w:pPr>
            <w:r>
              <w:t>0</w:t>
            </w:r>
          </w:p>
        </w:tc>
        <w:tc>
          <w:tcPr>
            <w:tcW w:w="0" w:type="auto"/>
            <w:vAlign w:val="center"/>
            <w:hideMark/>
          </w:tcPr>
          <w:p w:rsidR="00A86BAE" w:rsidRDefault="001B6ED3">
            <w:pPr>
              <w:pStyle w:val="Pln-dotace"/>
            </w:pPr>
            <w:r>
              <w:t>0</w:t>
            </w:r>
          </w:p>
        </w:tc>
        <w:tc>
          <w:tcPr>
            <w:tcW w:w="0" w:type="auto"/>
            <w:vAlign w:val="center"/>
            <w:hideMark/>
          </w:tcPr>
          <w:p w:rsidR="00A86BAE" w:rsidRDefault="001B6ED3">
            <w:pPr>
              <w:pStyle w:val="Pln-dotace"/>
            </w:pPr>
            <w:r>
              <w:t>2</w:t>
            </w:r>
          </w:p>
        </w:tc>
      </w:tr>
      <w:tr w:rsidR="00A86BAE">
        <w:trPr>
          <w:tblCellSpacing w:w="30" w:type="dxa"/>
        </w:trPr>
        <w:tc>
          <w:tcPr>
            <w:tcW w:w="0" w:type="auto"/>
            <w:vAlign w:val="center"/>
            <w:hideMark/>
          </w:tcPr>
          <w:p w:rsidR="00A86BAE" w:rsidRDefault="001B6ED3">
            <w:r>
              <w:t>Rezerva</w:t>
            </w:r>
          </w:p>
        </w:tc>
        <w:tc>
          <w:tcPr>
            <w:tcW w:w="0" w:type="auto"/>
            <w:vAlign w:val="center"/>
            <w:hideMark/>
          </w:tcPr>
          <w:p w:rsidR="00A86BAE" w:rsidRDefault="001B6ED3">
            <w:pPr>
              <w:pStyle w:val="Pln-dotace"/>
            </w:pPr>
            <w:r>
              <w:t>6</w:t>
            </w:r>
          </w:p>
        </w:tc>
        <w:tc>
          <w:tcPr>
            <w:tcW w:w="0" w:type="auto"/>
            <w:vAlign w:val="center"/>
            <w:hideMark/>
          </w:tcPr>
          <w:p w:rsidR="00A86BAE" w:rsidRDefault="001B6ED3">
            <w:pPr>
              <w:pStyle w:val="Pln-dotace"/>
            </w:pPr>
            <w:r>
              <w:t>6</w:t>
            </w:r>
          </w:p>
        </w:tc>
        <w:tc>
          <w:tcPr>
            <w:tcW w:w="0" w:type="auto"/>
            <w:vAlign w:val="center"/>
            <w:hideMark/>
          </w:tcPr>
          <w:p w:rsidR="00A86BAE" w:rsidRDefault="001B6ED3">
            <w:pPr>
              <w:pStyle w:val="Pln-dotace"/>
            </w:pPr>
            <w:r>
              <w:t>5</w:t>
            </w:r>
          </w:p>
        </w:tc>
      </w:tr>
      <w:tr w:rsidR="00A86BAE">
        <w:trPr>
          <w:tblCellSpacing w:w="30" w:type="dxa"/>
        </w:trPr>
        <w:tc>
          <w:tcPr>
            <w:tcW w:w="0" w:type="auto"/>
            <w:vAlign w:val="center"/>
            <w:hideMark/>
          </w:tcPr>
          <w:p w:rsidR="00A86BAE" w:rsidRDefault="001B6ED3">
            <w:r>
              <w:rPr>
                <w:rStyle w:val="Siln"/>
              </w:rPr>
              <w:t>Celkem týdnů</w:t>
            </w:r>
            <w:r>
              <w:t xml:space="preserve"> </w:t>
            </w:r>
          </w:p>
        </w:tc>
        <w:tc>
          <w:tcPr>
            <w:tcW w:w="0" w:type="auto"/>
            <w:vAlign w:val="center"/>
            <w:hideMark/>
          </w:tcPr>
          <w:p w:rsidR="00A86BAE" w:rsidRDefault="00A86BAE">
            <w:pPr>
              <w:rPr>
                <w:rFonts w:eastAsia="Times New Roman"/>
              </w:rPr>
            </w:pPr>
          </w:p>
        </w:tc>
        <w:tc>
          <w:tcPr>
            <w:tcW w:w="0" w:type="auto"/>
            <w:vAlign w:val="center"/>
            <w:hideMark/>
          </w:tcPr>
          <w:p w:rsidR="00A86BAE" w:rsidRDefault="00A86BAE">
            <w:pPr>
              <w:rPr>
                <w:rFonts w:eastAsia="Times New Roman"/>
              </w:rPr>
            </w:pPr>
          </w:p>
        </w:tc>
        <w:tc>
          <w:tcPr>
            <w:tcW w:w="0" w:type="auto"/>
            <w:vAlign w:val="center"/>
            <w:hideMark/>
          </w:tcPr>
          <w:p w:rsidR="00A86BAE" w:rsidRDefault="00A86BAE">
            <w:pPr>
              <w:rPr>
                <w:rFonts w:eastAsia="Times New Roman"/>
              </w:rPr>
            </w:pPr>
          </w:p>
        </w:tc>
      </w:tr>
    </w:tbl>
    <w:p w:rsidR="00A86BAE" w:rsidRDefault="001B6ED3">
      <w:pPr>
        <w:pStyle w:val="Nadpis5"/>
        <w:rPr>
          <w:rFonts w:eastAsia="Times New Roman"/>
        </w:rPr>
      </w:pPr>
      <w:r>
        <w:rPr>
          <w:rFonts w:eastAsia="Times New Roman"/>
        </w:rPr>
        <w:t>Lyžařský výcvik</w:t>
      </w:r>
    </w:p>
    <w:p w:rsidR="00A86BAE" w:rsidRDefault="001B6ED3">
      <w:r>
        <w:t>Pro všechny žáky 1. ročníku denního studia škola pořádá lyžařský výcvik. Výcvik probíhá v lednu daného školního roku, vždy podle sněhových podmínek. Žáci mají m</w:t>
      </w:r>
      <w:r w:rsidR="00E341B1">
        <w:t>ožnost si ve škole zapůjčit veške</w:t>
      </w:r>
      <w:r>
        <w:t>ré sportovní vybavení.</w:t>
      </w:r>
    </w:p>
    <w:p w:rsidR="00E341B1" w:rsidRDefault="00E341B1"/>
    <w:p w:rsidR="00E341B1" w:rsidRDefault="00E341B1" w:rsidP="00E341B1">
      <w:pPr>
        <w:pStyle w:val="Nadpis5"/>
        <w:rPr>
          <w:rFonts w:eastAsia="Times New Roman"/>
        </w:rPr>
      </w:pPr>
      <w:r>
        <w:rPr>
          <w:rFonts w:eastAsia="Times New Roman"/>
        </w:rPr>
        <w:t>Sportovní kurz</w:t>
      </w:r>
    </w:p>
    <w:p w:rsidR="00E341B1" w:rsidRDefault="00E341B1" w:rsidP="00E341B1">
      <w:r>
        <w:t xml:space="preserve">Pro všechny žáky 2. ročníku denního studia škola pořádá sportovně turistický </w:t>
      </w:r>
      <w:r w:rsidR="00D57CC2">
        <w:t>kurz. Kurz</w:t>
      </w:r>
      <w:r>
        <w:t xml:space="preserve"> probíhá v květnu daného školního roku na Těrlické přehradě. Žáci mají možnost si ve škole zapůjčit veškeré sportovní vybavení.</w:t>
      </w:r>
    </w:p>
    <w:p w:rsidR="00E341B1" w:rsidRDefault="00E341B1"/>
    <w:p w:rsidR="00A86BAE" w:rsidRDefault="001B6ED3" w:rsidP="009E3315">
      <w:pPr>
        <w:pStyle w:val="Nadpis2"/>
        <w:rPr>
          <w:rFonts w:eastAsia="Times New Roman"/>
        </w:rPr>
      </w:pPr>
      <w:bookmarkStart w:id="15" w:name="_Toc523306633"/>
      <w:r>
        <w:rPr>
          <w:rFonts w:eastAsia="Times New Roman"/>
        </w:rPr>
        <w:lastRenderedPageBreak/>
        <w:t>4. Učební osnovy</w:t>
      </w:r>
      <w:bookmarkEnd w:id="15"/>
    </w:p>
    <w:p w:rsidR="00A86BAE" w:rsidRDefault="001B6ED3" w:rsidP="009E3315">
      <w:pPr>
        <w:pStyle w:val="Nadpis3"/>
        <w:rPr>
          <w:rFonts w:eastAsia="Times New Roman"/>
        </w:rPr>
      </w:pPr>
      <w:bookmarkStart w:id="16" w:name="_Toc523306634"/>
      <w:r>
        <w:rPr>
          <w:rFonts w:eastAsia="Times New Roman"/>
        </w:rPr>
        <w:t>4.1. Jazykové vzdělávání a komunikace</w:t>
      </w:r>
      <w:bookmarkEnd w:id="16"/>
    </w:p>
    <w:p w:rsidR="00A86BAE" w:rsidRDefault="001B6ED3">
      <w:pPr>
        <w:pStyle w:val="Nadpis4"/>
        <w:rPr>
          <w:rFonts w:eastAsia="Times New Roman"/>
        </w:rPr>
      </w:pPr>
      <w:r>
        <w:rPr>
          <w:rFonts w:eastAsia="Times New Roman"/>
        </w:rPr>
        <w:t>4.1.1. Český jazyk a literatura</w:t>
      </w:r>
    </w:p>
    <w:p w:rsidR="00A86BAE" w:rsidRDefault="001B6ED3">
      <w:pPr>
        <w:divId w:val="2051801894"/>
      </w:pPr>
      <w:r>
        <w:t>Obecný cíl předmětu</w:t>
      </w:r>
    </w:p>
    <w:p w:rsidR="00A86BAE" w:rsidRDefault="001B6ED3">
      <w:pPr>
        <w:divId w:val="2051801894"/>
      </w:pPr>
      <w:r>
        <w:t>Český jazyk jako součást všeobecného vzdělávání vychovává žáky ke kultivovanému jazykovému projevu. Učí je užívat jazyka jako prostředku k dorozumívání a myšlení, ke sdělování, výměně a přijímání informací, a to v ústní i písemné formě.</w:t>
      </w:r>
    </w:p>
    <w:p w:rsidR="00A86BAE" w:rsidRDefault="001B6ED3">
      <w:pPr>
        <w:divId w:val="2051801894"/>
      </w:pPr>
      <w:r>
        <w:t>Literární vzdělávání v českém jazyce je zaměřeno na práci s uměleckými díly, na pochopení a využívání kulturního dědictví. Poznání uměleckého textu slouží k vytváření rozmanitých komunikačních situací, v nichž probíhá dialog žáků a učitele i mezi žáky navzájem.</w:t>
      </w:r>
    </w:p>
    <w:p w:rsidR="00A86BAE" w:rsidRDefault="001B6ED3">
      <w:pPr>
        <w:divId w:val="2051801894"/>
      </w:pPr>
      <w:r>
        <w:t xml:space="preserve">Předmět vede žáky k </w:t>
      </w:r>
      <w:r w:rsidR="00D57CC2">
        <w:t>tomu, aby</w:t>
      </w:r>
      <w:r>
        <w:t>:</w:t>
      </w:r>
    </w:p>
    <w:p w:rsidR="00A86BAE" w:rsidRDefault="001B6ED3">
      <w:pPr>
        <w:divId w:val="2051801894"/>
      </w:pPr>
      <w:r>
        <w:t xml:space="preserve">• uplatňovali mateřský jazyk v rovině </w:t>
      </w:r>
      <w:r w:rsidR="00D57CC2">
        <w:t>recepce, reprodukce</w:t>
      </w:r>
      <w:r>
        <w:t xml:space="preserve"> a interpretace</w:t>
      </w:r>
    </w:p>
    <w:p w:rsidR="00A86BAE" w:rsidRDefault="001B6ED3">
      <w:pPr>
        <w:divId w:val="2051801894"/>
      </w:pPr>
      <w:r>
        <w:t>• využívali jazykových vědomostí a dovedností,</w:t>
      </w:r>
    </w:p>
    <w:p w:rsidR="00A86BAE" w:rsidRDefault="001B6ED3">
      <w:pPr>
        <w:divId w:val="2051801894"/>
      </w:pPr>
      <w:r>
        <w:t>• chápali význam kultury osobního projevu pro pracovní a společenské uplatnění,</w:t>
      </w:r>
    </w:p>
    <w:p w:rsidR="00A86BAE" w:rsidRDefault="001B6ED3">
      <w:pPr>
        <w:divId w:val="2051801894"/>
      </w:pPr>
      <w:r>
        <w:t xml:space="preserve">• rozvíjeli čtenářské schopnosti, chápali roli diváka, posluchače a </w:t>
      </w:r>
      <w:r w:rsidR="00D57CC2">
        <w:t>jedince, který</w:t>
      </w:r>
      <w:r>
        <w:t xml:space="preserve"> se zajímá o kulturní dění,</w:t>
      </w:r>
    </w:p>
    <w:p w:rsidR="00A86BAE" w:rsidRDefault="001B6ED3">
      <w:pPr>
        <w:divId w:val="2051801894"/>
      </w:pPr>
      <w:r>
        <w:t>• získávali a kriticky hodnotili informace z různých zdrojů a předávali je vhodným způsobem s ohledem na jejich uživatele.</w:t>
      </w:r>
    </w:p>
    <w:p w:rsidR="00A86BAE" w:rsidRDefault="001B6ED3">
      <w:pPr>
        <w:divId w:val="2051801894"/>
      </w:pPr>
      <w:r>
        <w:t> </w:t>
      </w:r>
    </w:p>
    <w:p w:rsidR="00A86BAE" w:rsidRDefault="001B6ED3">
      <w:pPr>
        <w:divId w:val="2051801894"/>
      </w:pPr>
      <w:r>
        <w:t>Charakteristika učiva</w:t>
      </w:r>
    </w:p>
    <w:p w:rsidR="00A86BAE" w:rsidRDefault="001B6ED3">
      <w:pPr>
        <w:divId w:val="2051801894"/>
      </w:pPr>
      <w:r>
        <w:t xml:space="preserve">Obsah učiva předmětu Český jazyk a literatura vychází z RVP ze </w:t>
      </w:r>
      <w:r w:rsidR="00D57CC2">
        <w:t>vzdělávací</w:t>
      </w:r>
      <w:r>
        <w:t xml:space="preserve"> oblasti jazykové vzdělávání a komunikace obsahového okruhu Vzdělávání a komunikace v českém jazyce a vzdělávací oblasti Estetické vzdělávání. Výuka navazuje na poznatky žáků získané na základní škole a dále je rozvíjí, a to se zřetelem k jejich profesnímu zaměření. Učivo je rozděleno do tří oblastí, které spolu souvisejí a doplňují se. </w:t>
      </w:r>
      <w:r w:rsidR="00D57CC2">
        <w:t>Pořadí, v</w:t>
      </w:r>
      <w:r>
        <w:t xml:space="preserve"> němž je </w:t>
      </w:r>
      <w:r w:rsidR="00D57CC2">
        <w:t>probíráno, stanoví</w:t>
      </w:r>
      <w:r>
        <w:t xml:space="preserve"> tematický plán.</w:t>
      </w:r>
    </w:p>
    <w:p w:rsidR="00A86BAE" w:rsidRDefault="001B6ED3">
      <w:pPr>
        <w:divId w:val="2051801894"/>
      </w:pPr>
      <w:r>
        <w:t xml:space="preserve">Předmět se učí ve třech ročnících s časovou dotací 2 hod. týdně. </w:t>
      </w:r>
    </w:p>
    <w:p w:rsidR="00A86BAE" w:rsidRDefault="001B6ED3">
      <w:pPr>
        <w:divId w:val="2051801894"/>
      </w:pPr>
      <w:r>
        <w:t> </w:t>
      </w:r>
    </w:p>
    <w:p w:rsidR="00A86BAE" w:rsidRDefault="001B6ED3">
      <w:pPr>
        <w:divId w:val="2051801894"/>
      </w:pPr>
      <w:r>
        <w:t>Strategie výuky</w:t>
      </w:r>
    </w:p>
    <w:p w:rsidR="00A86BAE" w:rsidRDefault="001B6ED3">
      <w:pPr>
        <w:divId w:val="2051801894"/>
      </w:pPr>
      <w:r>
        <w:t xml:space="preserve">Na začátku studia žáci napíší vstupní </w:t>
      </w:r>
      <w:r w:rsidR="00D57CC2">
        <w:t>test, který</w:t>
      </w:r>
      <w:r>
        <w:t xml:space="preserve"> vyučujícím poskytne informace o úrovni znalosti </w:t>
      </w:r>
      <w:r w:rsidR="00D57CC2">
        <w:t>jednotlivců. Učitelé</w:t>
      </w:r>
      <w:r>
        <w:t xml:space="preserve"> se zaměřují na probuzení zájmu o předmět, snaží se o jejich aktivní přístup k výuce. Proto volí různorodé vyučovací metody. Vedle výkladu lze využít spolupráci žáků ve skupinách, aktivní naslouchání, kooperativní </w:t>
      </w:r>
      <w:r w:rsidR="00D57CC2">
        <w:t>metodu, využívají</w:t>
      </w:r>
      <w:r>
        <w:t xml:space="preserve"> interaktivní multimediální tabuli, počítačových programů.</w:t>
      </w:r>
    </w:p>
    <w:p w:rsidR="00A86BAE" w:rsidRDefault="001B6ED3">
      <w:pPr>
        <w:divId w:val="2051801894"/>
      </w:pPr>
      <w:r>
        <w:t>Pozornost je věnována žákům se SPU, ke kterým přistupují vyučující individuálně a respektují pokyny PPP.</w:t>
      </w:r>
    </w:p>
    <w:p w:rsidR="00A86BAE" w:rsidRDefault="001B6ED3">
      <w:pPr>
        <w:divId w:val="2051801894"/>
      </w:pPr>
      <w:r>
        <w:t> </w:t>
      </w:r>
    </w:p>
    <w:p w:rsidR="00A86BAE" w:rsidRDefault="001B6ED3">
      <w:pPr>
        <w:divId w:val="2051801894"/>
      </w:pPr>
      <w:r>
        <w:t>Hodnocení výsledků žáka</w:t>
      </w:r>
    </w:p>
    <w:p w:rsidR="00A86BAE" w:rsidRDefault="001B6ED3">
      <w:pPr>
        <w:divId w:val="2051801894"/>
      </w:pPr>
      <w:r>
        <w:t>Hodnocení probíhá v souladu s klasifikačním a školním řádem, a to formou ústní i písemnou. Vychází z těchto kritérií: známky z průběžných testů, ústní zkoušení, známka ze souhrnné pololetní práce. Dále se hodnotí aktivita žáků a příprava samostatných mluvních cvičení.</w:t>
      </w:r>
    </w:p>
    <w:p w:rsidR="00A86BAE" w:rsidRDefault="001B6ED3">
      <w:pPr>
        <w:divId w:val="2051801894"/>
      </w:pPr>
      <w:r>
        <w:t> </w:t>
      </w:r>
    </w:p>
    <w:p w:rsidR="00A86BAE" w:rsidRDefault="001B6ED3">
      <w:pPr>
        <w:divId w:val="1495532628"/>
        <w:rPr>
          <w:rFonts w:eastAsia="Times New Roman"/>
        </w:rPr>
      </w:pPr>
      <w:r>
        <w:rPr>
          <w:rStyle w:val="Siln"/>
          <w:rFonts w:eastAsia="Times New Roman"/>
        </w:rPr>
        <w:t>Klíčové kompetence</w:t>
      </w:r>
      <w:r>
        <w:rPr>
          <w:rFonts w:eastAsia="Times New Roman"/>
        </w:rPr>
        <w:t xml:space="preserve"> </w:t>
      </w:r>
    </w:p>
    <w:p w:rsidR="00A86BAE" w:rsidRDefault="001B6ED3">
      <w:pPr>
        <w:divId w:val="401486669"/>
        <w:rPr>
          <w:rFonts w:eastAsia="Times New Roman"/>
          <w:b/>
          <w:bCs/>
          <w:smallCaps/>
        </w:rPr>
      </w:pPr>
      <w:r>
        <w:rPr>
          <w:rFonts w:eastAsia="Times New Roman"/>
          <w:b/>
          <w:bCs/>
          <w:smallCaps/>
        </w:rPr>
        <w:t>Kompetence k učení</w:t>
      </w:r>
    </w:p>
    <w:p w:rsidR="00A86BAE" w:rsidRDefault="001B6ED3">
      <w:pPr>
        <w:numPr>
          <w:ilvl w:val="0"/>
          <w:numId w:val="13"/>
        </w:numPr>
        <w:spacing w:before="100" w:beforeAutospacing="1" w:after="100" w:afterAutospacing="1"/>
        <w:divId w:val="582304632"/>
        <w:rPr>
          <w:rFonts w:eastAsia="Times New Roman"/>
          <w:b/>
          <w:bCs/>
        </w:rPr>
      </w:pPr>
      <w:r>
        <w:rPr>
          <w:rFonts w:eastAsia="Times New Roman"/>
          <w:b/>
          <w:bCs/>
        </w:rPr>
        <w:t>mít pozitivní vztah k učení a vzdělávání</w:t>
      </w:r>
    </w:p>
    <w:p w:rsidR="00A86BAE" w:rsidRDefault="001B6ED3">
      <w:pPr>
        <w:numPr>
          <w:ilvl w:val="0"/>
          <w:numId w:val="13"/>
        </w:numPr>
        <w:spacing w:before="100" w:beforeAutospacing="1" w:after="100" w:afterAutospacing="1"/>
        <w:divId w:val="1652560760"/>
        <w:rPr>
          <w:rFonts w:eastAsia="Times New Roman"/>
          <w:b/>
          <w:bCs/>
        </w:rPr>
      </w:pPr>
      <w:r>
        <w:rPr>
          <w:rFonts w:eastAsia="Times New Roman"/>
          <w:b/>
          <w:bCs/>
        </w:rPr>
        <w:t>ovládat různé techniky učení, umět si vytvořit vhodný studijní režim a podmínky</w:t>
      </w:r>
    </w:p>
    <w:p w:rsidR="00A86BAE" w:rsidRDefault="001B6ED3">
      <w:pPr>
        <w:numPr>
          <w:ilvl w:val="0"/>
          <w:numId w:val="13"/>
        </w:numPr>
        <w:spacing w:before="100" w:beforeAutospacing="1" w:after="100" w:afterAutospacing="1"/>
        <w:divId w:val="1928801434"/>
        <w:rPr>
          <w:rFonts w:eastAsia="Times New Roman"/>
          <w:b/>
          <w:bCs/>
        </w:rPr>
      </w:pPr>
      <w:r>
        <w:rPr>
          <w:rFonts w:eastAsia="Times New Roman"/>
          <w:b/>
          <w:bCs/>
        </w:rPr>
        <w:lastRenderedPageBreak/>
        <w:t>uplatňovat různé způsoby práce s textem (zvl. studijní a analytické čtení), umět efektivně vyhledávat a zpracovávat informace</w:t>
      </w:r>
    </w:p>
    <w:p w:rsidR="00A86BAE" w:rsidRDefault="001B6ED3">
      <w:pPr>
        <w:numPr>
          <w:ilvl w:val="0"/>
          <w:numId w:val="13"/>
        </w:numPr>
        <w:spacing w:before="100" w:beforeAutospacing="1" w:after="100" w:afterAutospacing="1"/>
        <w:divId w:val="478419217"/>
        <w:rPr>
          <w:rFonts w:eastAsia="Times New Roman"/>
          <w:b/>
          <w:bCs/>
        </w:rPr>
      </w:pPr>
      <w:r>
        <w:rPr>
          <w:rFonts w:eastAsia="Times New Roman"/>
          <w:b/>
          <w:bCs/>
        </w:rPr>
        <w:t>využívat ke svému učení různé informační zdroje včetně zkušeností svých i jiných lidí</w:t>
      </w:r>
    </w:p>
    <w:p w:rsidR="00A86BAE" w:rsidRDefault="001B6ED3">
      <w:pPr>
        <w:numPr>
          <w:ilvl w:val="0"/>
          <w:numId w:val="13"/>
        </w:numPr>
        <w:spacing w:before="100" w:beforeAutospacing="1" w:after="100" w:afterAutospacing="1"/>
        <w:divId w:val="962032807"/>
        <w:rPr>
          <w:rFonts w:eastAsia="Times New Roman"/>
          <w:b/>
          <w:bCs/>
        </w:rPr>
      </w:pPr>
      <w:r>
        <w:rPr>
          <w:rFonts w:eastAsia="Times New Roman"/>
          <w:b/>
          <w:bCs/>
        </w:rPr>
        <w:t>s porozuměním poslouchat mluvené projevy (např. výklad, přednášku, proslov aj.), pořizovat si poznámky</w:t>
      </w:r>
    </w:p>
    <w:p w:rsidR="00A86BAE" w:rsidRDefault="001B6ED3">
      <w:pPr>
        <w:divId w:val="1271857216"/>
        <w:rPr>
          <w:rFonts w:eastAsia="Times New Roman"/>
          <w:b/>
          <w:bCs/>
          <w:smallCaps/>
        </w:rPr>
      </w:pPr>
      <w:r>
        <w:rPr>
          <w:rFonts w:eastAsia="Times New Roman"/>
          <w:b/>
          <w:bCs/>
          <w:smallCaps/>
        </w:rPr>
        <w:t>Komunikativní kompetence</w:t>
      </w:r>
    </w:p>
    <w:p w:rsidR="00A86BAE" w:rsidRDefault="001B6ED3">
      <w:pPr>
        <w:numPr>
          <w:ilvl w:val="0"/>
          <w:numId w:val="14"/>
        </w:numPr>
        <w:spacing w:before="100" w:beforeAutospacing="1" w:after="100" w:afterAutospacing="1"/>
        <w:divId w:val="844319694"/>
        <w:rPr>
          <w:rFonts w:eastAsia="Times New Roman"/>
          <w:b/>
          <w:bCs/>
        </w:rPr>
      </w:pPr>
      <w:r>
        <w:rPr>
          <w:rFonts w:eastAsia="Times New Roman"/>
          <w:b/>
          <w:bCs/>
        </w:rPr>
        <w:t>vyjadřovat se přiměřeně k účelu jednání a komunikační situaci v projevech mluvených i psaných a vhodně se prezentovat</w:t>
      </w:r>
    </w:p>
    <w:p w:rsidR="00A86BAE" w:rsidRDefault="001B6ED3">
      <w:pPr>
        <w:numPr>
          <w:ilvl w:val="0"/>
          <w:numId w:val="14"/>
        </w:numPr>
        <w:spacing w:before="100" w:beforeAutospacing="1" w:after="100" w:afterAutospacing="1"/>
        <w:divId w:val="1107313614"/>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14"/>
        </w:numPr>
        <w:spacing w:before="100" w:beforeAutospacing="1" w:after="100" w:afterAutospacing="1"/>
        <w:divId w:val="1686638686"/>
        <w:rPr>
          <w:rFonts w:eastAsia="Times New Roman"/>
          <w:b/>
          <w:bCs/>
        </w:rPr>
      </w:pPr>
      <w:r>
        <w:rPr>
          <w:rFonts w:eastAsia="Times New Roman"/>
          <w:b/>
          <w:bCs/>
        </w:rPr>
        <w:t>snažit se dodržovat jazykové a stylistické normy i odbornou terminologii</w:t>
      </w:r>
    </w:p>
    <w:p w:rsidR="00A86BAE" w:rsidRDefault="001B6ED3">
      <w:pPr>
        <w:numPr>
          <w:ilvl w:val="0"/>
          <w:numId w:val="14"/>
        </w:numPr>
        <w:spacing w:before="100" w:beforeAutospacing="1" w:after="100" w:afterAutospacing="1"/>
        <w:divId w:val="1657296841"/>
        <w:rPr>
          <w:rFonts w:eastAsia="Times New Roman"/>
          <w:b/>
          <w:bCs/>
        </w:rPr>
      </w:pPr>
      <w:r>
        <w:rPr>
          <w:rFonts w:eastAsia="Times New Roman"/>
          <w:b/>
          <w:bCs/>
        </w:rPr>
        <w:t>zaznamenávat písemně podstatné myšlenky a údaje z textů, popř. projevů jiných lidí</w:t>
      </w:r>
    </w:p>
    <w:p w:rsidR="00A86BAE" w:rsidRDefault="001B6ED3">
      <w:pPr>
        <w:numPr>
          <w:ilvl w:val="0"/>
          <w:numId w:val="14"/>
        </w:numPr>
        <w:spacing w:before="100" w:beforeAutospacing="1" w:after="100" w:afterAutospacing="1"/>
        <w:divId w:val="1617179418"/>
        <w:rPr>
          <w:rFonts w:eastAsia="Times New Roman"/>
          <w:b/>
          <w:bCs/>
        </w:rPr>
      </w:pPr>
      <w:r>
        <w:rPr>
          <w:rFonts w:eastAsia="Times New Roman"/>
          <w:b/>
          <w:bCs/>
        </w:rPr>
        <w:t>vyjadřovat se a vystupovat v souladu se zásadami kultury projevu a chování</w:t>
      </w:r>
    </w:p>
    <w:p w:rsidR="00A86BAE" w:rsidRDefault="001B6ED3">
      <w:pPr>
        <w:numPr>
          <w:ilvl w:val="0"/>
          <w:numId w:val="14"/>
        </w:numPr>
        <w:spacing w:before="100" w:beforeAutospacing="1" w:after="100" w:afterAutospacing="1"/>
        <w:divId w:val="120269631"/>
        <w:rPr>
          <w:rFonts w:eastAsia="Times New Roman"/>
          <w:b/>
          <w:bCs/>
        </w:rPr>
      </w:pPr>
      <w:r>
        <w:rPr>
          <w:rFonts w:eastAsia="Times New Roman"/>
          <w:b/>
          <w:bCs/>
        </w:rPr>
        <w:t>dosáhnout jazykové způsobilosti potřebné pro základní komunikaci v cizojazyčném prostředí nejméně v jednom cizím jazyce</w:t>
      </w:r>
    </w:p>
    <w:p w:rsidR="00A86BAE" w:rsidRDefault="001B6ED3">
      <w:pPr>
        <w:divId w:val="376591053"/>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15"/>
        </w:numPr>
        <w:spacing w:before="100" w:beforeAutospacing="1" w:after="100" w:afterAutospacing="1"/>
        <w:divId w:val="1103574681"/>
        <w:rPr>
          <w:rFonts w:eastAsia="Times New Roman"/>
          <w:b/>
          <w:bCs/>
        </w:rPr>
      </w:pPr>
      <w:r>
        <w:rPr>
          <w:rFonts w:eastAsia="Times New Roman"/>
          <w:b/>
          <w:bCs/>
        </w:rPr>
        <w:t>získávat informace z otevřených zdrojů, zejména pak s využitím celosvětové sítě Internet</w:t>
      </w:r>
    </w:p>
    <w:p w:rsidR="00A86BAE" w:rsidRDefault="001B6ED3">
      <w:pPr>
        <w:divId w:val="510680845"/>
        <w:rPr>
          <w:rFonts w:eastAsia="Times New Roman"/>
          <w:b/>
          <w:bCs/>
          <w:smallCaps/>
        </w:rPr>
      </w:pPr>
      <w:r>
        <w:rPr>
          <w:rFonts w:eastAsia="Times New Roman"/>
          <w:b/>
          <w:bCs/>
          <w:smallCaps/>
        </w:rPr>
        <w:t>Personální a sociální kompetence</w:t>
      </w:r>
    </w:p>
    <w:p w:rsidR="00A86BAE" w:rsidRDefault="001B6ED3">
      <w:pPr>
        <w:numPr>
          <w:ilvl w:val="0"/>
          <w:numId w:val="16"/>
        </w:numPr>
        <w:spacing w:before="100" w:beforeAutospacing="1" w:after="100" w:afterAutospacing="1"/>
        <w:divId w:val="525870645"/>
        <w:rPr>
          <w:rFonts w:eastAsia="Times New Roman"/>
          <w:b/>
          <w:bCs/>
        </w:rPr>
      </w:pPr>
      <w:r>
        <w:rPr>
          <w:rFonts w:eastAsia="Times New Roman"/>
          <w:b/>
          <w:bCs/>
        </w:rPr>
        <w:t>reagovat adekvátně na hodnocení svého vystupování a způsobu jednání ze strany jiných lidí, přijímat radu i kritiku</w:t>
      </w:r>
    </w:p>
    <w:p w:rsidR="00A86BAE" w:rsidRDefault="001B6ED3">
      <w:pPr>
        <w:numPr>
          <w:ilvl w:val="0"/>
          <w:numId w:val="16"/>
        </w:numPr>
        <w:spacing w:before="100" w:beforeAutospacing="1" w:after="100" w:afterAutospacing="1"/>
        <w:divId w:val="1608852460"/>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16"/>
        </w:numPr>
        <w:spacing w:before="100" w:beforeAutospacing="1" w:after="100" w:afterAutospacing="1"/>
        <w:divId w:val="700907963"/>
        <w:rPr>
          <w:rFonts w:eastAsia="Times New Roman"/>
          <w:b/>
          <w:bCs/>
        </w:rPr>
      </w:pPr>
      <w:r>
        <w:rPr>
          <w:rFonts w:eastAsia="Times New Roman"/>
          <w:b/>
          <w:bCs/>
        </w:rPr>
        <w:t>přijímat a plnit odpovědně svěřené úkoly</w:t>
      </w:r>
    </w:p>
    <w:p w:rsidR="00A86BAE" w:rsidRDefault="001B6ED3">
      <w:pPr>
        <w:divId w:val="1670676022"/>
        <w:rPr>
          <w:rFonts w:eastAsia="Times New Roman"/>
          <w:b/>
          <w:bCs/>
          <w:smallCaps/>
        </w:rPr>
      </w:pPr>
      <w:r>
        <w:rPr>
          <w:rFonts w:eastAsia="Times New Roman"/>
          <w:b/>
          <w:bCs/>
          <w:smallCaps/>
        </w:rPr>
        <w:t>Občanské kompetence a kulturní povědomí</w:t>
      </w:r>
    </w:p>
    <w:p w:rsidR="00A86BAE" w:rsidRDefault="001B6ED3">
      <w:pPr>
        <w:numPr>
          <w:ilvl w:val="0"/>
          <w:numId w:val="17"/>
        </w:numPr>
        <w:spacing w:before="100" w:beforeAutospacing="1" w:after="100" w:afterAutospacing="1"/>
        <w:divId w:val="310719681"/>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17"/>
        </w:numPr>
        <w:spacing w:before="100" w:beforeAutospacing="1" w:after="100" w:afterAutospacing="1"/>
        <w:divId w:val="1549103587"/>
        <w:rPr>
          <w:rFonts w:eastAsia="Times New Roman"/>
          <w:b/>
          <w:bCs/>
        </w:rPr>
      </w:pPr>
      <w:r>
        <w:rPr>
          <w:rFonts w:eastAsia="Times New Roman"/>
          <w:b/>
          <w:bCs/>
        </w:rPr>
        <w:t>uvědomovat si – v rámci plurality a multikulturního soužití – vlastní kulturní, národní a osobnostní identitu, přistupovat s aktivní tolerancí k identitě druhých</w:t>
      </w:r>
    </w:p>
    <w:p w:rsidR="00A86BAE" w:rsidRDefault="001B6ED3">
      <w:pPr>
        <w:numPr>
          <w:ilvl w:val="0"/>
          <w:numId w:val="17"/>
        </w:numPr>
        <w:spacing w:before="100" w:beforeAutospacing="1" w:after="100" w:afterAutospacing="1"/>
        <w:divId w:val="1245215724"/>
        <w:rPr>
          <w:rFonts w:eastAsia="Times New Roman"/>
          <w:b/>
          <w:bCs/>
        </w:rPr>
      </w:pPr>
      <w:r>
        <w:rPr>
          <w:rFonts w:eastAsia="Times New Roman"/>
          <w:b/>
          <w:bCs/>
        </w:rPr>
        <w:t>podporovat hodnoty místní, národní, evropské i světové kultury a mít k nim vytvořen pozitivní vztah</w:t>
      </w:r>
    </w:p>
    <w:p w:rsidR="00A86BAE" w:rsidRDefault="001B6ED3">
      <w:pPr>
        <w:divId w:val="877208080"/>
        <w:rPr>
          <w:rFonts w:eastAsia="Times New Roman"/>
          <w:b/>
          <w:bCs/>
          <w:smallCaps/>
        </w:rPr>
      </w:pPr>
      <w:r>
        <w:rPr>
          <w:rFonts w:eastAsia="Times New Roman"/>
          <w:b/>
          <w:bCs/>
          <w:smallCaps/>
        </w:rPr>
        <w:t>Kompetence k pracovnímu uplatnění a podnikatelským aktivitám</w:t>
      </w:r>
    </w:p>
    <w:p w:rsidR="00A86BAE" w:rsidRDefault="001B6ED3">
      <w:pPr>
        <w:numPr>
          <w:ilvl w:val="0"/>
          <w:numId w:val="18"/>
        </w:numPr>
        <w:spacing w:before="100" w:beforeAutospacing="1" w:after="100" w:afterAutospacing="1"/>
        <w:divId w:val="1231036244"/>
        <w:rPr>
          <w:rFonts w:eastAsia="Times New Roman"/>
          <w:b/>
          <w:bCs/>
        </w:rPr>
      </w:pPr>
      <w:r>
        <w:rPr>
          <w:rFonts w:eastAsia="Times New Roman"/>
          <w:b/>
          <w:bCs/>
        </w:rPr>
        <w:t>vhodně komunikovat s potenciálními zaměstnavateli, prezentovat svůj odborný potenciál a své profesní cíle</w:t>
      </w:r>
    </w:p>
    <w:p w:rsidR="00A86BAE" w:rsidRDefault="001B6ED3">
      <w:pPr>
        <w:pStyle w:val="Osnovynadpisronku"/>
      </w:pPr>
      <w:r>
        <w:rPr>
          <w:b/>
          <w:bCs/>
        </w:rPr>
        <w:t>1. ročník</w:t>
      </w:r>
      <w:r>
        <w:t>, 2 h týdně, povinný</w:t>
      </w:r>
    </w:p>
    <w:p w:rsidR="00A86BAE" w:rsidRDefault="001B6ED3">
      <w:pPr>
        <w:pStyle w:val="Uebnbloknzev"/>
      </w:pPr>
      <w: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 písemném projevu uplatňuje znalosti českého pravopisu</w:t>
            </w:r>
          </w:p>
          <w:p w:rsidR="00A86BAE" w:rsidRDefault="001B6ED3">
            <w:pPr>
              <w:pStyle w:val="Uebnblok-nzevvstupu"/>
              <w:spacing w:before="120"/>
              <w:rPr>
                <w:b/>
                <w:bCs/>
              </w:rPr>
            </w:pPr>
            <w:r>
              <w:rPr>
                <w:b/>
                <w:bCs/>
              </w:rPr>
              <w:t>v písemném i mluveném projevu využívá poznatků z tvarosloví</w:t>
            </w:r>
          </w:p>
          <w:p w:rsidR="00A86BAE" w:rsidRDefault="001B6ED3">
            <w:pPr>
              <w:pStyle w:val="Uebnblok-nzevvstupu"/>
              <w:spacing w:before="120"/>
              <w:rPr>
                <w:b/>
                <w:bCs/>
              </w:rPr>
            </w:pPr>
            <w:r>
              <w:rPr>
                <w:b/>
                <w:bCs/>
              </w:rPr>
              <w:t>řídí se zásadami správné výslovnosti</w:t>
            </w:r>
          </w:p>
          <w:p w:rsidR="00A86BAE" w:rsidRDefault="001B6ED3">
            <w:pPr>
              <w:pStyle w:val="Uebnblok-nzevvstupu"/>
              <w:spacing w:before="120"/>
              <w:rPr>
                <w:b/>
                <w:bCs/>
              </w:rPr>
            </w:pPr>
            <w:r>
              <w:rPr>
                <w:b/>
                <w:bCs/>
              </w:rPr>
              <w:t>rozlišuje spisovný jazyk, hovorový jazyk, dialekty a stylově příznakové jevy a ve vlastním projevu volí prostředky adekvátní komunikační situaci</w:t>
            </w:r>
          </w:p>
          <w:p w:rsidR="00A86BAE" w:rsidRDefault="001B6ED3">
            <w:pPr>
              <w:pStyle w:val="Uebnblok-nzevvstupu"/>
              <w:spacing w:before="120"/>
              <w:rPr>
                <w:b/>
                <w:bCs/>
              </w:rPr>
            </w:pPr>
            <w:r>
              <w:rPr>
                <w:b/>
                <w:bCs/>
              </w:rPr>
              <w:t>orientuje se v soustavě jazyků</w:t>
            </w:r>
          </w:p>
          <w:p w:rsidR="00A86BAE" w:rsidRDefault="001B6ED3">
            <w:pPr>
              <w:pStyle w:val="Uebnblok-nzevvstupu"/>
              <w:spacing w:before="120"/>
              <w:rPr>
                <w:b/>
                <w:bCs/>
              </w:rPr>
            </w:pPr>
            <w:r>
              <w:rPr>
                <w:b/>
                <w:bCs/>
              </w:rPr>
              <w:t>odhaluje a opravuje jazykové nedostatky a chyby</w:t>
            </w:r>
          </w:p>
          <w:p w:rsidR="00A86BAE" w:rsidRDefault="001B6ED3">
            <w:pPr>
              <w:pStyle w:val="Uebnblok-nzevvstupu"/>
              <w:spacing w:before="120"/>
              <w:rPr>
                <w:b/>
                <w:bCs/>
              </w:rPr>
            </w:pPr>
            <w:r>
              <w:rPr>
                <w:b/>
                <w:bCs/>
              </w:rPr>
              <w:t>pořizuje z odborného textu výpisky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Opakování poznatků ze základní školy-pravopis,</w:t>
            </w:r>
            <w:r w:rsidR="00D57CC2">
              <w:t xml:space="preserve"> </w:t>
            </w:r>
            <w:r>
              <w:t>tvarosloví,</w:t>
            </w:r>
            <w:r w:rsidR="00D57CC2">
              <w:t xml:space="preserve"> </w:t>
            </w:r>
            <w:r>
              <w:t xml:space="preserve">skladba </w:t>
            </w:r>
          </w:p>
          <w:p w:rsidR="00A86BAE" w:rsidRDefault="001B6ED3">
            <w:pPr>
              <w:pStyle w:val="Uebnblok-uivo"/>
            </w:pPr>
            <w:r>
              <w:t>Zvukové prostředky a ortoepické normy</w:t>
            </w:r>
          </w:p>
          <w:p w:rsidR="00A86BAE" w:rsidRDefault="001B6ED3">
            <w:pPr>
              <w:pStyle w:val="Uebnblok-uivo"/>
            </w:pPr>
            <w:r>
              <w:t>Národní jazyk a jeho útvary</w:t>
            </w:r>
          </w:p>
          <w:p w:rsidR="00A86BAE" w:rsidRDefault="001B6ED3">
            <w:pPr>
              <w:pStyle w:val="Uebnblok-uivo"/>
            </w:pPr>
            <w:r>
              <w:t>Čeština – mateřský jazyk</w:t>
            </w:r>
          </w:p>
          <w:p w:rsidR="00A86BAE" w:rsidRDefault="001B6ED3">
            <w:pPr>
              <w:pStyle w:val="Uebnblok-uivo"/>
            </w:pPr>
            <w:r>
              <w:t>Čeština spisovná, nespisovné útvary</w:t>
            </w:r>
          </w:p>
          <w:p w:rsidR="00A86BAE" w:rsidRDefault="001B6ED3">
            <w:pPr>
              <w:pStyle w:val="Uebnblok-uivo"/>
            </w:pPr>
            <w:r>
              <w:t>Postavení češtiny mezi evropskými jazyky</w:t>
            </w:r>
          </w:p>
          <w:p w:rsidR="00A86BAE" w:rsidRDefault="001B6ED3">
            <w:pPr>
              <w:pStyle w:val="Uebnblok-uivo"/>
            </w:pPr>
            <w:r>
              <w:t>Čeština a ostatní slovanské jazyky</w:t>
            </w:r>
          </w:p>
          <w:p w:rsidR="00A86BAE" w:rsidRDefault="001B6ED3">
            <w:pPr>
              <w:pStyle w:val="Uebnblok-uivo"/>
            </w:pPr>
            <w:r>
              <w:t>Jazyková kultura</w:t>
            </w:r>
          </w:p>
          <w:p w:rsidR="00A86BAE" w:rsidRDefault="001B6ED3">
            <w:pPr>
              <w:pStyle w:val="Uebnblok-uivo"/>
            </w:pPr>
            <w:r>
              <w:t>Prohlubování znalostí hlavních principů českého pravopisu</w:t>
            </w:r>
          </w:p>
          <w:p w:rsidR="00A86BAE" w:rsidRDefault="001B6ED3">
            <w:pPr>
              <w:pStyle w:val="Uebnblok-uivo"/>
            </w:pPr>
            <w:r>
              <w:t>Tvoření slov</w:t>
            </w:r>
          </w:p>
          <w:p w:rsidR="00A86BAE" w:rsidRDefault="001B6ED3">
            <w:pPr>
              <w:pStyle w:val="Uebnblok-uivo"/>
            </w:pPr>
            <w:r>
              <w:t>Slovní zásoba</w:t>
            </w:r>
          </w:p>
          <w:p w:rsidR="00A86BAE" w:rsidRDefault="001B6ED3">
            <w:pPr>
              <w:pStyle w:val="Uebnblok-uivo"/>
            </w:pPr>
            <w:r>
              <w:t>Obohacování slovní zásoby</w:t>
            </w:r>
          </w:p>
        </w:tc>
      </w:tr>
    </w:tbl>
    <w:p w:rsidR="00A86BAE" w:rsidRDefault="001B6ED3">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vyjadřuje se věcně správně, jasně a srozumitelně</w:t>
            </w:r>
          </w:p>
          <w:p w:rsidR="00A86BAE" w:rsidRDefault="001B6ED3">
            <w:pPr>
              <w:pStyle w:val="Uebnblok-nzevvstupu"/>
              <w:spacing w:before="120"/>
              <w:rPr>
                <w:b/>
                <w:bCs/>
              </w:rPr>
            </w:pPr>
            <w:r>
              <w:rPr>
                <w:b/>
                <w:bCs/>
              </w:rPr>
              <w:t>umí klást otázky a vhodně formulovat odpovědi</w:t>
            </w:r>
          </w:p>
          <w:p w:rsidR="00A86BAE" w:rsidRDefault="001B6ED3">
            <w:pPr>
              <w:pStyle w:val="Uebnblok-nzevvstupu"/>
              <w:spacing w:before="120"/>
              <w:rPr>
                <w:b/>
                <w:bCs/>
              </w:rPr>
            </w:pPr>
            <w:r>
              <w:rPr>
                <w:b/>
                <w:bCs/>
              </w:rPr>
              <w:t>vhodně se prezentuje a obhajuje svá stanoviska</w:t>
            </w:r>
          </w:p>
          <w:p w:rsidR="00A86BAE" w:rsidRDefault="001B6ED3">
            <w:pPr>
              <w:pStyle w:val="Uebnblok-nzevvstupu"/>
              <w:spacing w:before="120"/>
              <w:rPr>
                <w:b/>
                <w:bCs/>
              </w:rPr>
            </w:pPr>
            <w:r>
              <w:rPr>
                <w:b/>
                <w:bCs/>
              </w:rPr>
              <w:t>vystihne charakteristické znaky různých druhů textu a rozdíly mezi nimi</w:t>
            </w:r>
          </w:p>
          <w:p w:rsidR="00A86BAE" w:rsidRDefault="001B6ED3">
            <w:pPr>
              <w:pStyle w:val="Uebnblok-nzevvstupu"/>
              <w:spacing w:before="120"/>
              <w:rPr>
                <w:b/>
                <w:bCs/>
              </w:rPr>
            </w:pPr>
            <w:r>
              <w:rPr>
                <w:b/>
                <w:bCs/>
              </w:rPr>
              <w:t>vyjadřuje postoje neutrální, pozitivní (pochválit) i negativní (kritizovat, polemizovat)</w:t>
            </w:r>
          </w:p>
          <w:p w:rsidR="00A86BAE" w:rsidRDefault="001B6ED3">
            <w:pPr>
              <w:pStyle w:val="Uebnblok-nzevvstupu"/>
              <w:spacing w:before="120"/>
              <w:rPr>
                <w:b/>
                <w:bCs/>
              </w:rPr>
            </w:pPr>
            <w:r>
              <w:rPr>
                <w:b/>
                <w:bCs/>
              </w:rPr>
              <w:t>napíše osobní dopis</w:t>
            </w:r>
          </w:p>
          <w:p w:rsidR="00A86BAE" w:rsidRDefault="001B6ED3">
            <w:pPr>
              <w:pStyle w:val="Uebnblok-nzevvstupu"/>
              <w:spacing w:before="120"/>
              <w:rPr>
                <w:b/>
                <w:bCs/>
              </w:rPr>
            </w:pPr>
            <w:r>
              <w:rPr>
                <w:b/>
                <w:bCs/>
              </w:rPr>
              <w:t>rozpozná funkční styl a v typických příkladech slohový útvar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Komunikační situace a strategie</w:t>
            </w:r>
          </w:p>
          <w:p w:rsidR="00A86BAE" w:rsidRDefault="001B6ED3">
            <w:pPr>
              <w:pStyle w:val="Uebnblok-uivo"/>
            </w:pPr>
            <w:r>
              <w:t>Slohotvorní činitelé objektivní a subjektivní</w:t>
            </w:r>
          </w:p>
          <w:p w:rsidR="00A86BAE" w:rsidRDefault="001B6ED3">
            <w:pPr>
              <w:pStyle w:val="Uebnblok-uivo"/>
            </w:pPr>
            <w:r>
              <w:t>Vyjadřování monologické a dialogické</w:t>
            </w:r>
          </w:p>
          <w:p w:rsidR="00A86BAE" w:rsidRDefault="001B6ED3">
            <w:pPr>
              <w:pStyle w:val="Uebnblok-uivo"/>
            </w:pPr>
            <w:r>
              <w:t>Funkční styly</w:t>
            </w:r>
          </w:p>
          <w:p w:rsidR="00A86BAE" w:rsidRDefault="001B6ED3">
            <w:pPr>
              <w:pStyle w:val="Uebnblok-uivo"/>
            </w:pPr>
            <w:r>
              <w:t>Slohové postupy a útvary</w:t>
            </w:r>
          </w:p>
          <w:p w:rsidR="00A86BAE" w:rsidRDefault="001B6ED3">
            <w:pPr>
              <w:pStyle w:val="Uebnblok-uivo"/>
            </w:pPr>
            <w:r>
              <w:t>Vypravování</w:t>
            </w:r>
          </w:p>
          <w:p w:rsidR="00A86BAE" w:rsidRDefault="001B6ED3">
            <w:pPr>
              <w:pStyle w:val="Uebnblok-uivo"/>
            </w:pPr>
            <w:r>
              <w:t>Krátké informační útvary</w:t>
            </w:r>
          </w:p>
          <w:p w:rsidR="00A86BAE" w:rsidRDefault="001B6ED3">
            <w:pPr>
              <w:pStyle w:val="Uebnblok-uivo"/>
            </w:pPr>
            <w:r>
              <w:t xml:space="preserve">Osobní dopis </w:t>
            </w:r>
          </w:p>
          <w:p w:rsidR="00A86BAE" w:rsidRDefault="001B6ED3">
            <w:pPr>
              <w:pStyle w:val="Uebnblok-uivo"/>
            </w:pPr>
            <w:r>
              <w:t>Grafická a formální úprava jednotlivých písemných projevů</w:t>
            </w:r>
          </w:p>
        </w:tc>
      </w:tr>
    </w:tbl>
    <w:p w:rsidR="00A86BAE" w:rsidRDefault="001B6ED3">
      <w:pPr>
        <w:pStyle w:val="Uebnbloknzev"/>
      </w:pPr>
      <w:r>
        <w:t>Literární výchova, práce s textem, získávání informací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rozumí obsahu textu i jeho částí</w:t>
            </w:r>
          </w:p>
          <w:p w:rsidR="00A86BAE" w:rsidRDefault="001B6ED3">
            <w:pPr>
              <w:pStyle w:val="Uebnblok-nzevvstupu"/>
              <w:spacing w:before="120"/>
              <w:rPr>
                <w:b/>
                <w:bCs/>
              </w:rPr>
            </w:pPr>
            <w:r>
              <w:rPr>
                <w:b/>
                <w:bCs/>
              </w:rPr>
              <w:t>má přehled o knihovnách a jejich službách</w:t>
            </w:r>
          </w:p>
          <w:p w:rsidR="00A86BAE" w:rsidRDefault="001B6ED3">
            <w:pPr>
              <w:pStyle w:val="Uebnblok-nzevvstupu"/>
              <w:spacing w:before="120"/>
              <w:rPr>
                <w:b/>
                <w:bCs/>
              </w:rPr>
            </w:pPr>
            <w:r>
              <w:rPr>
                <w:b/>
                <w:bCs/>
              </w:rPr>
              <w:t>orientuje se v nabídce kulturních institucí</w:t>
            </w:r>
          </w:p>
          <w:p w:rsidR="00A86BAE" w:rsidRDefault="001B6ED3">
            <w:pPr>
              <w:pStyle w:val="Uebnblok-nzevvstupu"/>
              <w:spacing w:before="120"/>
              <w:rPr>
                <w:b/>
                <w:bCs/>
              </w:rPr>
            </w:pPr>
            <w:r>
              <w:rPr>
                <w:b/>
                <w:bCs/>
              </w:rPr>
              <w:lastRenderedPageBreak/>
              <w:t>uvede hlavní literární směry a jejich významné představitele v české a světové literatuře</w:t>
            </w:r>
          </w:p>
          <w:p w:rsidR="00A86BAE" w:rsidRDefault="001B6ED3">
            <w:pPr>
              <w:pStyle w:val="Uebnblok-nzevvstupu"/>
              <w:spacing w:before="120"/>
              <w:rPr>
                <w:b/>
                <w:bCs/>
              </w:rPr>
            </w:pPr>
            <w:r>
              <w:rPr>
                <w:b/>
                <w:bCs/>
              </w:rPr>
              <w:t>orientuje se v základních pojmech</w:t>
            </w:r>
          </w:p>
          <w:p w:rsidR="00A86BAE" w:rsidRDefault="001B6ED3">
            <w:pPr>
              <w:pStyle w:val="Uebnblok-nzevvstupu"/>
              <w:spacing w:before="120"/>
              <w:rPr>
                <w:b/>
                <w:bCs/>
              </w:rPr>
            </w:pPr>
            <w:r>
              <w:rPr>
                <w:b/>
                <w:bCs/>
              </w:rPr>
              <w:t>vystihne charakteristické znaky různých literárních textů a rozdíly mezi nimi</w:t>
            </w:r>
          </w:p>
          <w:p w:rsidR="00A86BAE" w:rsidRDefault="001B6ED3">
            <w:pPr>
              <w:pStyle w:val="Uebnblok-nzevvstupu"/>
              <w:spacing w:before="120"/>
              <w:rPr>
                <w:b/>
                <w:bCs/>
              </w:rPr>
            </w:pPr>
            <w:r>
              <w:rPr>
                <w:b/>
                <w:bCs/>
              </w:rPr>
              <w:t>rozliší konkrétní literární díla podle základních druhů a žánrů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Racionální studium textu</w:t>
            </w:r>
          </w:p>
          <w:p w:rsidR="00A86BAE" w:rsidRDefault="001B6ED3">
            <w:pPr>
              <w:pStyle w:val="Uebnblok-uivo"/>
            </w:pPr>
            <w:r>
              <w:t xml:space="preserve">Techniky a druhy </w:t>
            </w:r>
            <w:r w:rsidR="00D57CC2">
              <w:t>čtení, orientace</w:t>
            </w:r>
            <w:r>
              <w:t xml:space="preserve"> v textu</w:t>
            </w:r>
          </w:p>
          <w:p w:rsidR="00A86BAE" w:rsidRDefault="001B6ED3">
            <w:pPr>
              <w:pStyle w:val="Uebnblok-uivo"/>
            </w:pPr>
            <w:r>
              <w:t>Zpětná reprodukce textu</w:t>
            </w:r>
          </w:p>
          <w:p w:rsidR="00A86BAE" w:rsidRDefault="001B6ED3">
            <w:pPr>
              <w:pStyle w:val="Uebnblok-uivo"/>
            </w:pPr>
            <w:r>
              <w:t>Základy teorie literatury</w:t>
            </w:r>
          </w:p>
          <w:p w:rsidR="00A86BAE" w:rsidRDefault="001B6ED3">
            <w:pPr>
              <w:pStyle w:val="Uebnblok-uivo"/>
            </w:pPr>
            <w:r>
              <w:t>Literární druhy a žánry</w:t>
            </w:r>
          </w:p>
          <w:p w:rsidR="00A86BAE" w:rsidRDefault="001B6ED3">
            <w:pPr>
              <w:pStyle w:val="Uebnblok-uivo"/>
            </w:pPr>
            <w:r>
              <w:lastRenderedPageBreak/>
              <w:t xml:space="preserve">Hlavní představitelé literatury od nejstarších dob po </w:t>
            </w:r>
            <w:r w:rsidR="00D57CC2">
              <w:t>19. stol</w:t>
            </w:r>
            <w:r>
              <w:t>.</w:t>
            </w:r>
          </w:p>
          <w:p w:rsidR="00A86BAE" w:rsidRDefault="001B6ED3">
            <w:pPr>
              <w:pStyle w:val="Uebnblok-uivo"/>
            </w:pPr>
            <w:r>
              <w:t>Lidové umění, využívání kulturních hodnot</w:t>
            </w:r>
          </w:p>
        </w:tc>
      </w:tr>
    </w:tbl>
    <w:p w:rsidR="00A86BAE" w:rsidRDefault="001B6ED3">
      <w:pPr>
        <w:pStyle w:val="Osnovynadpisronku"/>
      </w:pPr>
      <w:r>
        <w:rPr>
          <w:b/>
          <w:bCs/>
        </w:rPr>
        <w:lastRenderedPageBreak/>
        <w:t>2. ročník</w:t>
      </w:r>
      <w:r>
        <w:t>, 2 h týdně, povinný</w:t>
      </w:r>
    </w:p>
    <w:p w:rsidR="00A86BAE" w:rsidRDefault="001B6ED3">
      <w:pPr>
        <w:pStyle w:val="Uebnbloknzev"/>
      </w:pPr>
      <w: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řídí se zásadami správné výslovnosti</w:t>
            </w:r>
          </w:p>
          <w:p w:rsidR="00A86BAE" w:rsidRDefault="001B6ED3">
            <w:pPr>
              <w:pStyle w:val="Uebnblok-nzevvstupu"/>
              <w:spacing w:before="120"/>
              <w:rPr>
                <w:b/>
                <w:bCs/>
              </w:rPr>
            </w:pPr>
            <w:r>
              <w:rPr>
                <w:b/>
                <w:bCs/>
              </w:rPr>
              <w:t>v písemném i mluveném projevu využívá poznatků z tvarosloví</w:t>
            </w:r>
          </w:p>
          <w:p w:rsidR="00A86BAE" w:rsidRDefault="001B6ED3">
            <w:pPr>
              <w:pStyle w:val="Uebnblok-nzevvstupu"/>
              <w:spacing w:before="120"/>
              <w:rPr>
                <w:b/>
                <w:bCs/>
              </w:rPr>
            </w:pPr>
            <w:r>
              <w:rPr>
                <w:b/>
                <w:bCs/>
              </w:rPr>
              <w:t>rozliší základní druhy vět</w:t>
            </w:r>
          </w:p>
          <w:p w:rsidR="00A86BAE" w:rsidRDefault="001B6ED3">
            <w:pPr>
              <w:pStyle w:val="Uebnblok-nzevvstupu"/>
              <w:spacing w:before="120"/>
              <w:rPr>
                <w:b/>
                <w:bCs/>
              </w:rPr>
            </w:pPr>
            <w:r>
              <w:rPr>
                <w:b/>
                <w:bCs/>
              </w:rPr>
              <w:t>dovede pracovat s větou jednoduchou a souvětím</w:t>
            </w:r>
          </w:p>
          <w:p w:rsidR="00A86BAE" w:rsidRDefault="001B6ED3">
            <w:pPr>
              <w:pStyle w:val="Uebnblok-nzevvstupu"/>
              <w:spacing w:before="120"/>
              <w:rPr>
                <w:b/>
                <w:bCs/>
              </w:rPr>
            </w:pPr>
            <w:r>
              <w:rPr>
                <w:b/>
                <w:bCs/>
              </w:rPr>
              <w:t>pracuje s nejnovějšími normativními příručkami českého jazyka</w:t>
            </w:r>
          </w:p>
          <w:p w:rsidR="00A86BAE" w:rsidRDefault="001B6ED3">
            <w:pPr>
              <w:pStyle w:val="Uebnblok-nzevvstupu"/>
              <w:spacing w:before="120"/>
              <w:rPr>
                <w:b/>
                <w:bCs/>
              </w:rPr>
            </w:pPr>
            <w:r>
              <w:rPr>
                <w:b/>
                <w:bCs/>
              </w:rPr>
              <w:t>nahradí běžné cizí slovo českým ekvivalentem a naopak</w:t>
            </w:r>
          </w:p>
          <w:p w:rsidR="00A86BAE" w:rsidRDefault="001B6ED3">
            <w:pPr>
              <w:pStyle w:val="Uebnblok-nzevvstupu"/>
              <w:spacing w:before="120"/>
              <w:rPr>
                <w:b/>
                <w:bCs/>
              </w:rPr>
            </w:pPr>
            <w:r>
              <w:rPr>
                <w:b/>
                <w:bCs/>
              </w:rPr>
              <w:t>používá adekvátní slovní zásoby včetně příslušné odborné terminologie</w:t>
            </w:r>
          </w:p>
          <w:p w:rsidR="00A86BAE" w:rsidRDefault="001B6ED3">
            <w:pPr>
              <w:pStyle w:val="Uebnblok-nzevvstupu"/>
              <w:spacing w:before="120"/>
              <w:rPr>
                <w:b/>
                <w:bCs/>
              </w:rPr>
            </w:pPr>
            <w:r>
              <w:rPr>
                <w:b/>
                <w:bCs/>
              </w:rPr>
              <w:t>v písemném projevu uplatňuje znalosti českého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Kultura mluveného projevu</w:t>
            </w:r>
          </w:p>
          <w:p w:rsidR="00A86BAE" w:rsidRDefault="001B6ED3">
            <w:pPr>
              <w:pStyle w:val="Uebnblok-uivo"/>
            </w:pPr>
            <w:r>
              <w:t>Větná skladba</w:t>
            </w:r>
          </w:p>
          <w:p w:rsidR="00A86BAE" w:rsidRDefault="001B6ED3">
            <w:pPr>
              <w:pStyle w:val="Uebnblok-uivo"/>
            </w:pPr>
            <w:r>
              <w:t>Druhy vět z gramatického hlediska</w:t>
            </w:r>
          </w:p>
          <w:p w:rsidR="00A86BAE" w:rsidRDefault="001B6ED3">
            <w:pPr>
              <w:pStyle w:val="Uebnblok-uivo"/>
            </w:pPr>
            <w:r>
              <w:t xml:space="preserve">Druhy vět z komunikačního hlediska </w:t>
            </w:r>
          </w:p>
          <w:p w:rsidR="00A86BAE" w:rsidRDefault="001B6ED3">
            <w:pPr>
              <w:pStyle w:val="Uebnblok-uivo"/>
            </w:pPr>
            <w:r>
              <w:t>Stavba a tvorba komunikátu</w:t>
            </w:r>
          </w:p>
          <w:p w:rsidR="00A86BAE" w:rsidRDefault="001B6ED3">
            <w:pPr>
              <w:pStyle w:val="Uebnblok-uivo"/>
            </w:pPr>
            <w:r>
              <w:t>Práce s příručkami pro školu a veřejnost</w:t>
            </w:r>
          </w:p>
          <w:p w:rsidR="00A86BAE" w:rsidRDefault="001B6ED3">
            <w:pPr>
              <w:pStyle w:val="Uebnblok-uivo"/>
            </w:pPr>
            <w:r>
              <w:t>Slovníky</w:t>
            </w:r>
          </w:p>
          <w:p w:rsidR="00A86BAE" w:rsidRDefault="001B6ED3">
            <w:pPr>
              <w:pStyle w:val="Uebnblok-uivo"/>
            </w:pPr>
            <w:r>
              <w:t>Procvičování a upevňování znalostí českého pravopisu</w:t>
            </w:r>
          </w:p>
        </w:tc>
      </w:tr>
    </w:tbl>
    <w:p w:rsidR="00A86BAE" w:rsidRDefault="001B6ED3">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vystihne charakteristické znaky různých druhů textu a rozdíly mezi nimi</w:t>
            </w:r>
          </w:p>
          <w:p w:rsidR="00A86BAE" w:rsidRDefault="001B6ED3">
            <w:pPr>
              <w:pStyle w:val="Uebnblok-nzevvstupu"/>
              <w:spacing w:before="120"/>
              <w:rPr>
                <w:b/>
                <w:bCs/>
              </w:rPr>
            </w:pPr>
            <w:r>
              <w:rPr>
                <w:b/>
                <w:bCs/>
              </w:rPr>
              <w:t>odborně se vyjadřuje o jevech svého oboru v základních útvarech odborného stylu, především popisného a výkladového</w:t>
            </w:r>
          </w:p>
          <w:p w:rsidR="00A86BAE" w:rsidRDefault="001B6ED3">
            <w:pPr>
              <w:pStyle w:val="Uebnblok-nzevvstupu"/>
              <w:spacing w:before="120"/>
              <w:rPr>
                <w:b/>
                <w:bCs/>
              </w:rPr>
            </w:pPr>
            <w:r>
              <w:rPr>
                <w:b/>
                <w:bCs/>
              </w:rPr>
              <w:t>posoudí kompozici textu, jeho slovní zásobu a skladbu</w:t>
            </w:r>
          </w:p>
          <w:p w:rsidR="00A86BAE" w:rsidRDefault="001B6ED3">
            <w:pPr>
              <w:pStyle w:val="Uebnblok-nzevvstupu"/>
              <w:spacing w:before="120"/>
              <w:rPr>
                <w:b/>
                <w:bCs/>
              </w:rPr>
            </w:pPr>
            <w:r>
              <w:rPr>
                <w:b/>
                <w:bCs/>
              </w:rPr>
              <w:t>používá klíčových slov při vyhledávání informačních pramenů</w:t>
            </w:r>
          </w:p>
          <w:p w:rsidR="00A86BAE" w:rsidRDefault="001B6ED3">
            <w:pPr>
              <w:pStyle w:val="Uebnblok-nzevvstupu"/>
              <w:spacing w:before="120"/>
              <w:rPr>
                <w:b/>
                <w:bCs/>
              </w:rPr>
            </w:pPr>
            <w:r>
              <w:rPr>
                <w:b/>
                <w:bCs/>
              </w:rPr>
              <w:t>samostatně zpracovává informace</w:t>
            </w:r>
          </w:p>
          <w:p w:rsidR="00A86BAE" w:rsidRDefault="001B6ED3">
            <w:pPr>
              <w:pStyle w:val="Uebnblok-nzevvstupu"/>
              <w:spacing w:before="120"/>
              <w:rPr>
                <w:b/>
                <w:bCs/>
              </w:rPr>
            </w:pPr>
            <w:r>
              <w:rPr>
                <w:b/>
                <w:bCs/>
              </w:rPr>
              <w:lastRenderedPageBreak/>
              <w:t>zpracuje osnovu zadaného popisu na odborné téma</w:t>
            </w:r>
          </w:p>
          <w:p w:rsidR="00A86BAE" w:rsidRDefault="001B6ED3">
            <w:pPr>
              <w:pStyle w:val="Uebnblok-nzevvstupu"/>
              <w:spacing w:before="120"/>
              <w:rPr>
                <w:b/>
                <w:bCs/>
              </w:rPr>
            </w:pPr>
            <w:r>
              <w:rPr>
                <w:b/>
                <w:bCs/>
              </w:rPr>
              <w:t>má přehled o základních slohových postupech uměleckého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Projevy prakticky </w:t>
            </w:r>
            <w:r w:rsidR="00D57CC2">
              <w:t>odborné, jejich</w:t>
            </w:r>
            <w:r>
              <w:t xml:space="preserve"> základní znaky</w:t>
            </w:r>
          </w:p>
          <w:p w:rsidR="00A86BAE" w:rsidRDefault="001B6ED3">
            <w:pPr>
              <w:pStyle w:val="Uebnblok-uivo"/>
            </w:pPr>
            <w:r>
              <w:t>Popis prostý a odborný, popis pracovního postupu</w:t>
            </w:r>
          </w:p>
          <w:p w:rsidR="00A86BAE" w:rsidRDefault="001B6ED3">
            <w:pPr>
              <w:pStyle w:val="Uebnblok-uivo"/>
            </w:pPr>
            <w:r>
              <w:t>Získávání a zpracování informací z textu</w:t>
            </w:r>
          </w:p>
          <w:p w:rsidR="00A86BAE" w:rsidRDefault="001B6ED3">
            <w:pPr>
              <w:pStyle w:val="Uebnblok-uivo"/>
            </w:pPr>
            <w:r>
              <w:t>Osnova, výpisky z textu</w:t>
            </w:r>
          </w:p>
          <w:p w:rsidR="00A86BAE" w:rsidRDefault="001B6ED3">
            <w:pPr>
              <w:pStyle w:val="Uebnblok-uivo"/>
            </w:pPr>
            <w:r>
              <w:t>Komunikační situace</w:t>
            </w:r>
          </w:p>
          <w:p w:rsidR="00A86BAE" w:rsidRDefault="001B6ED3">
            <w:pPr>
              <w:pStyle w:val="Uebnblok-uivo"/>
            </w:pPr>
            <w:r>
              <w:t>Informativní výchova</w:t>
            </w:r>
          </w:p>
          <w:p w:rsidR="00A86BAE" w:rsidRDefault="001B6ED3">
            <w:pPr>
              <w:pStyle w:val="Uebnblok-uivo"/>
            </w:pPr>
            <w:r>
              <w:t>Internet</w:t>
            </w:r>
          </w:p>
        </w:tc>
      </w:tr>
    </w:tbl>
    <w:p w:rsidR="00A86BAE" w:rsidRDefault="001B6ED3">
      <w:pPr>
        <w:pStyle w:val="Uebnbloknzev"/>
      </w:pPr>
      <w: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ve výstavbě textu</w:t>
            </w:r>
          </w:p>
          <w:p w:rsidR="00A86BAE" w:rsidRDefault="001B6ED3">
            <w:pPr>
              <w:pStyle w:val="Uebnblok-nzevvstupu"/>
              <w:spacing w:before="120"/>
              <w:rPr>
                <w:b/>
                <w:bCs/>
              </w:rPr>
            </w:pPr>
            <w:r>
              <w:rPr>
                <w:b/>
                <w:bCs/>
              </w:rPr>
              <w:t>text interpretuje a debatuje o něm</w:t>
            </w:r>
          </w:p>
          <w:p w:rsidR="00A86BAE" w:rsidRDefault="001B6ED3">
            <w:pPr>
              <w:pStyle w:val="Uebnblok-nzevvstupu"/>
              <w:spacing w:before="120"/>
              <w:rPr>
                <w:b/>
                <w:bCs/>
              </w:rPr>
            </w:pPr>
            <w:r>
              <w:rPr>
                <w:b/>
                <w:bCs/>
              </w:rPr>
              <w:t>postihne sémantický význam textu</w:t>
            </w:r>
          </w:p>
          <w:p w:rsidR="00A86BAE" w:rsidRDefault="001B6ED3">
            <w:pPr>
              <w:pStyle w:val="Uebnblok-nzevvstupu"/>
              <w:spacing w:before="120"/>
              <w:rPr>
                <w:b/>
                <w:bCs/>
              </w:rPr>
            </w:pPr>
            <w:r>
              <w:rPr>
                <w:b/>
                <w:bCs/>
              </w:rPr>
              <w:t>orientuje se v nabídce kulturních institucí</w:t>
            </w:r>
          </w:p>
          <w:p w:rsidR="00A86BAE" w:rsidRDefault="001B6ED3">
            <w:pPr>
              <w:pStyle w:val="Uebnblok-nzevvstupu"/>
              <w:spacing w:before="120"/>
              <w:rPr>
                <w:b/>
                <w:bCs/>
              </w:rPr>
            </w:pPr>
            <w:r>
              <w:rPr>
                <w:b/>
                <w:bCs/>
              </w:rPr>
              <w:t>uvede hlavní literární směry a jejich významné představitele v české a světové literatuře</w:t>
            </w:r>
          </w:p>
          <w:p w:rsidR="00A86BAE" w:rsidRDefault="001B6ED3">
            <w:pPr>
              <w:pStyle w:val="Uebnblok-nzevvstupu"/>
              <w:spacing w:before="120"/>
              <w:rPr>
                <w:b/>
                <w:bCs/>
              </w:rPr>
            </w:pPr>
            <w:r>
              <w:rPr>
                <w:b/>
                <w:bCs/>
              </w:rPr>
              <w:t>orientuje se v základních pojmech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Hlavní směry </w:t>
            </w:r>
            <w:r w:rsidR="00D57CC2">
              <w:t>19. stol.</w:t>
            </w:r>
            <w:r>
              <w:t xml:space="preserve"> a jejich představitelé</w:t>
            </w:r>
          </w:p>
          <w:p w:rsidR="00A86BAE" w:rsidRDefault="001B6ED3">
            <w:pPr>
              <w:pStyle w:val="Uebnblok-uivo"/>
            </w:pPr>
            <w:r>
              <w:t xml:space="preserve">Aktivní poznávání různých druhů </w:t>
            </w:r>
            <w:r w:rsidR="00D57CC2">
              <w:t>umění (naše</w:t>
            </w:r>
            <w:r>
              <w:t xml:space="preserve"> i světové)</w:t>
            </w:r>
          </w:p>
          <w:p w:rsidR="00A86BAE" w:rsidRDefault="001B6ED3">
            <w:pPr>
              <w:pStyle w:val="Uebnblok-uivo"/>
            </w:pPr>
            <w:r>
              <w:t>Četba a interpretace literárního textu</w:t>
            </w:r>
          </w:p>
          <w:p w:rsidR="00A86BAE" w:rsidRDefault="001B6ED3">
            <w:pPr>
              <w:pStyle w:val="Uebnblok-uivo"/>
            </w:pPr>
            <w:r>
              <w:t>Metody interpretace textu</w:t>
            </w:r>
          </w:p>
          <w:p w:rsidR="00A86BAE" w:rsidRDefault="001B6ED3">
            <w:pPr>
              <w:pStyle w:val="Uebnblok-uivo"/>
            </w:pPr>
            <w:r>
              <w:t>Společenská kultura</w:t>
            </w:r>
          </w:p>
        </w:tc>
      </w:tr>
    </w:tbl>
    <w:p w:rsidR="00A86BAE" w:rsidRDefault="001B6ED3">
      <w:pPr>
        <w:pStyle w:val="Osnovynadpisronku"/>
      </w:pPr>
      <w:r>
        <w:rPr>
          <w:b/>
          <w:bCs/>
        </w:rPr>
        <w:t>3. ročník</w:t>
      </w:r>
      <w:r>
        <w:t>, 2 h týdně, povinný</w:t>
      </w:r>
    </w:p>
    <w:p w:rsidR="00A86BAE" w:rsidRDefault="001B6ED3">
      <w:pPr>
        <w:pStyle w:val="Uebnbloknzev"/>
      </w:pPr>
      <w: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odhaluje a opravuje jazykové nedostatky a chyby</w:t>
            </w:r>
          </w:p>
          <w:p w:rsidR="00A86BAE" w:rsidRDefault="001B6ED3">
            <w:pPr>
              <w:pStyle w:val="Uebnblok-nzevvstupu"/>
              <w:spacing w:before="120"/>
              <w:rPr>
                <w:b/>
                <w:bCs/>
              </w:rPr>
            </w:pPr>
            <w:r>
              <w:rPr>
                <w:b/>
                <w:bCs/>
              </w:rPr>
              <w:t>používá adekvátní slovní zásoby včetně příslušné odborné terminologie</w:t>
            </w:r>
          </w:p>
          <w:p w:rsidR="00A86BAE" w:rsidRDefault="001B6ED3">
            <w:pPr>
              <w:pStyle w:val="Uebnblok-nzevvstupu"/>
              <w:spacing w:before="120"/>
              <w:rPr>
                <w:b/>
                <w:bCs/>
              </w:rPr>
            </w:pPr>
            <w:r>
              <w:rPr>
                <w:b/>
                <w:bCs/>
              </w:rPr>
              <w:t>v písemném i mluveném projevu využívá poznatků z tvarosloví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Upevňování poznatků z pravopisu a tvarosloví</w:t>
            </w:r>
          </w:p>
          <w:p w:rsidR="00A86BAE" w:rsidRDefault="001B6ED3">
            <w:pPr>
              <w:pStyle w:val="Uebnblok-uivo"/>
            </w:pPr>
            <w:r>
              <w:t>Slovní zásoba vzhledem k oboru, terminologie</w:t>
            </w:r>
          </w:p>
          <w:p w:rsidR="00A86BAE" w:rsidRDefault="001B6ED3">
            <w:pPr>
              <w:pStyle w:val="Uebnblok-uivo"/>
            </w:pPr>
            <w:r>
              <w:t xml:space="preserve">Gramatické útvary a konstrukce </w:t>
            </w:r>
          </w:p>
          <w:p w:rsidR="00A86BAE" w:rsidRDefault="001B6ED3">
            <w:pPr>
              <w:pStyle w:val="Uebnblok-uivo"/>
            </w:pPr>
            <w:r>
              <w:t>Jejich sémantické funkce</w:t>
            </w:r>
          </w:p>
        </w:tc>
      </w:tr>
    </w:tbl>
    <w:p w:rsidR="00A86BAE" w:rsidRDefault="001B6ED3">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vyjadřuje se věcně správně, jasně a srozumitelně</w:t>
            </w:r>
          </w:p>
          <w:p w:rsidR="00A86BAE" w:rsidRDefault="001B6ED3">
            <w:pPr>
              <w:pStyle w:val="Uebnblok-nzevvstupu"/>
              <w:spacing w:before="120"/>
              <w:rPr>
                <w:b/>
                <w:bCs/>
              </w:rPr>
            </w:pPr>
            <w:r>
              <w:rPr>
                <w:b/>
                <w:bCs/>
              </w:rPr>
              <w:t>přednese krátký projev</w:t>
            </w:r>
          </w:p>
          <w:p w:rsidR="00A86BAE" w:rsidRDefault="001B6ED3">
            <w:pPr>
              <w:pStyle w:val="Uebnblok-nzevvstupu"/>
              <w:spacing w:before="120"/>
              <w:rPr>
                <w:b/>
                <w:bCs/>
              </w:rPr>
            </w:pPr>
            <w:r>
              <w:rPr>
                <w:b/>
                <w:bCs/>
              </w:rPr>
              <w:t>vytvoří základní útvary administrativního stylu</w:t>
            </w:r>
          </w:p>
          <w:p w:rsidR="00A86BAE" w:rsidRDefault="001B6ED3">
            <w:pPr>
              <w:pStyle w:val="Uebnblok-nzevvstupu"/>
              <w:spacing w:before="120"/>
              <w:rPr>
                <w:b/>
                <w:bCs/>
              </w:rPr>
            </w:pPr>
            <w:r>
              <w:rPr>
                <w:b/>
                <w:bCs/>
              </w:rPr>
              <w:t>odborně se vyjadřuje o jevech svého oboru v základních útvarech odborného stylu, především popisného a výkladového</w:t>
            </w:r>
          </w:p>
          <w:p w:rsidR="00A86BAE" w:rsidRDefault="001B6ED3">
            <w:pPr>
              <w:pStyle w:val="Uebnblok-nzevvstupu"/>
              <w:spacing w:before="120"/>
              <w:rPr>
                <w:b/>
                <w:bCs/>
              </w:rPr>
            </w:pPr>
            <w:r>
              <w:rPr>
                <w:b/>
                <w:bCs/>
              </w:rPr>
              <w:t>zpracuje osnovu zadaného výkladu na odborné téma</w:t>
            </w:r>
          </w:p>
          <w:p w:rsidR="00A86BAE" w:rsidRDefault="001B6ED3">
            <w:pPr>
              <w:pStyle w:val="Uebnblok-nzevvstupu"/>
              <w:spacing w:before="120"/>
              <w:rPr>
                <w:b/>
                <w:bCs/>
              </w:rPr>
            </w:pPr>
            <w:r>
              <w:rPr>
                <w:b/>
                <w:bCs/>
              </w:rPr>
              <w:lastRenderedPageBreak/>
              <w:t>zjišťuje potřebné informace z dostupných zdrojů, vybírá je a přistupuje k nim kriticky</w:t>
            </w:r>
          </w:p>
          <w:p w:rsidR="00A86BAE" w:rsidRDefault="001B6ED3">
            <w:pPr>
              <w:pStyle w:val="Uebnblok-nzevvstupu"/>
              <w:spacing w:before="120"/>
              <w:rPr>
                <w:b/>
                <w:bCs/>
              </w:rPr>
            </w:pPr>
            <w:r>
              <w:rPr>
                <w:b/>
                <w:bCs/>
              </w:rPr>
              <w:t>samostatně vyhledává informace v této oblasti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Vyjadřování přímé a zprostředkované technickými prostředky</w:t>
            </w:r>
          </w:p>
          <w:p w:rsidR="00A86BAE" w:rsidRDefault="001B6ED3">
            <w:pPr>
              <w:pStyle w:val="Uebnblok-uivo"/>
            </w:pPr>
            <w:r>
              <w:t>Připravené a nepřipravené vyjadřování</w:t>
            </w:r>
          </w:p>
          <w:p w:rsidR="00A86BAE" w:rsidRDefault="001B6ED3">
            <w:pPr>
              <w:pStyle w:val="Uebnblok-uivo"/>
            </w:pPr>
            <w:r>
              <w:t>Vyplňování formulářů</w:t>
            </w:r>
          </w:p>
          <w:p w:rsidR="00A86BAE" w:rsidRDefault="001B6ED3">
            <w:pPr>
              <w:pStyle w:val="Uebnblok-uivo"/>
            </w:pPr>
            <w:r>
              <w:t>Grafická a formální úprava administrativních projevů</w:t>
            </w:r>
          </w:p>
          <w:p w:rsidR="00A86BAE" w:rsidRDefault="001B6ED3">
            <w:pPr>
              <w:pStyle w:val="Uebnblok-uivo"/>
            </w:pPr>
            <w:r>
              <w:t>Druhy řečnických projevů</w:t>
            </w:r>
          </w:p>
          <w:p w:rsidR="00A86BAE" w:rsidRDefault="001B6ED3">
            <w:pPr>
              <w:pStyle w:val="Uebnblok-uivo"/>
            </w:pPr>
            <w:r>
              <w:t xml:space="preserve">Administrativní </w:t>
            </w:r>
            <w:r w:rsidR="00D57CC2">
              <w:t>projevy (životopis, žádost</w:t>
            </w:r>
            <w:r>
              <w:t>, inzerát,</w:t>
            </w:r>
            <w:r w:rsidR="00D57CC2">
              <w:t xml:space="preserve"> </w:t>
            </w:r>
            <w:r>
              <w:t>reklamace,</w:t>
            </w:r>
            <w:r w:rsidR="00D57CC2">
              <w:t xml:space="preserve"> </w:t>
            </w:r>
            <w:r>
              <w:t>objednávka)</w:t>
            </w:r>
          </w:p>
          <w:p w:rsidR="00A86BAE" w:rsidRDefault="001B6ED3">
            <w:pPr>
              <w:pStyle w:val="Uebnblok-uivo"/>
            </w:pPr>
            <w:r>
              <w:t>Výklad nebo návod k činnosti</w:t>
            </w:r>
          </w:p>
          <w:p w:rsidR="00A86BAE" w:rsidRDefault="001B6ED3">
            <w:pPr>
              <w:pStyle w:val="Uebnblok-uivo"/>
            </w:pPr>
            <w:r>
              <w:t>Samostatná vystoupení žáků</w:t>
            </w:r>
          </w:p>
          <w:p w:rsidR="00A86BAE" w:rsidRDefault="001B6ED3">
            <w:pPr>
              <w:pStyle w:val="Uebnblok-uivo"/>
            </w:pPr>
            <w:r>
              <w:t>Styl individuální</w:t>
            </w:r>
          </w:p>
        </w:tc>
      </w:tr>
    </w:tbl>
    <w:p w:rsidR="00A86BAE" w:rsidRDefault="001B6ED3">
      <w:pPr>
        <w:pStyle w:val="Uebnbloknzev"/>
      </w:pPr>
      <w: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přehled o denním tisku a tisku podle svých zájmů</w:t>
            </w:r>
          </w:p>
          <w:p w:rsidR="00A86BAE" w:rsidRDefault="001B6ED3">
            <w:pPr>
              <w:pStyle w:val="Uebnblok-nzevvstupu"/>
              <w:spacing w:before="120"/>
              <w:rPr>
                <w:b/>
                <w:bCs/>
              </w:rPr>
            </w:pPr>
            <w:r>
              <w:rPr>
                <w:b/>
                <w:bCs/>
              </w:rPr>
              <w:t>má přehled o knihovnách a jejich službách</w:t>
            </w:r>
          </w:p>
          <w:p w:rsidR="00A86BAE" w:rsidRDefault="001B6ED3">
            <w:pPr>
              <w:pStyle w:val="Uebnblok-nzevvstupu"/>
              <w:spacing w:before="120"/>
              <w:rPr>
                <w:b/>
                <w:bCs/>
              </w:rPr>
            </w:pPr>
            <w:r>
              <w:rPr>
                <w:b/>
                <w:bCs/>
              </w:rPr>
              <w:t>rozliší konkrétní literární díla podle základních druhů a žánrů</w:t>
            </w:r>
          </w:p>
          <w:p w:rsidR="00A86BAE" w:rsidRDefault="001B6ED3">
            <w:pPr>
              <w:pStyle w:val="Uebnblok-nzevvstupu"/>
              <w:spacing w:before="120"/>
              <w:rPr>
                <w:b/>
                <w:bCs/>
              </w:rPr>
            </w:pPr>
            <w:r>
              <w:rPr>
                <w:b/>
                <w:bCs/>
              </w:rPr>
              <w:t>rozumí obsahu textu i jeho částí</w:t>
            </w:r>
          </w:p>
          <w:p w:rsidR="00A86BAE" w:rsidRDefault="001B6ED3">
            <w:pPr>
              <w:pStyle w:val="Uebnblok-nzevvstupu"/>
              <w:spacing w:before="120"/>
              <w:rPr>
                <w:b/>
                <w:bCs/>
              </w:rPr>
            </w:pPr>
            <w:r>
              <w:rPr>
                <w:b/>
                <w:bCs/>
              </w:rPr>
              <w:t>na příkladech objasní výsledky lidské činnosti z různých oblastí umění</w:t>
            </w:r>
          </w:p>
          <w:p w:rsidR="00A86BAE" w:rsidRDefault="001B6ED3">
            <w:pPr>
              <w:pStyle w:val="Uebnblok-nzevvstupu"/>
              <w:spacing w:before="120"/>
              <w:rPr>
                <w:b/>
                <w:bCs/>
              </w:rPr>
            </w:pPr>
            <w:r>
              <w:rPr>
                <w:b/>
                <w:bCs/>
              </w:rPr>
              <w:t>orientuje se v nabídce kulturních institucí</w:t>
            </w:r>
          </w:p>
          <w:p w:rsidR="00A86BAE" w:rsidRDefault="001B6ED3">
            <w:pPr>
              <w:pStyle w:val="Uebnblok-nzevvstupu"/>
              <w:spacing w:before="120"/>
              <w:rPr>
                <w:b/>
                <w:bCs/>
              </w:rPr>
            </w:pPr>
            <w:r>
              <w:rPr>
                <w:b/>
                <w:bCs/>
              </w:rPr>
              <w:t>popíše vhodné společenské chování v dané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Informativní výchova</w:t>
            </w:r>
          </w:p>
          <w:p w:rsidR="00A86BAE" w:rsidRDefault="001B6ED3">
            <w:pPr>
              <w:pStyle w:val="Uebnblok-uivo"/>
            </w:pPr>
            <w:r>
              <w:t>Knihovny,</w:t>
            </w:r>
            <w:r w:rsidR="00D57CC2">
              <w:t xml:space="preserve"> </w:t>
            </w:r>
            <w:r>
              <w:t>noviny,</w:t>
            </w:r>
            <w:r w:rsidR="00D57CC2">
              <w:t xml:space="preserve"> </w:t>
            </w:r>
            <w:r>
              <w:t>časopisy</w:t>
            </w:r>
          </w:p>
          <w:p w:rsidR="00A86BAE" w:rsidRDefault="001B6ED3">
            <w:pPr>
              <w:pStyle w:val="Uebnblok-uivo"/>
            </w:pPr>
            <w:r>
              <w:t>Druhy a žánry textu</w:t>
            </w:r>
          </w:p>
          <w:p w:rsidR="00A86BAE" w:rsidRDefault="001B6ED3">
            <w:pPr>
              <w:pStyle w:val="Uebnblok-uivo"/>
            </w:pPr>
            <w:r>
              <w:t>Umění a literatura</w:t>
            </w:r>
          </w:p>
          <w:p w:rsidR="00A86BAE" w:rsidRDefault="001B6ED3">
            <w:pPr>
              <w:pStyle w:val="Uebnblok-uivo"/>
            </w:pPr>
            <w:r>
              <w:t>Hlavní literární směry, představitelé a jejich díla</w:t>
            </w:r>
            <w:r w:rsidR="00D57CC2">
              <w:t xml:space="preserve"> (</w:t>
            </w:r>
            <w:r>
              <w:t>20. a 21. století)</w:t>
            </w:r>
          </w:p>
          <w:p w:rsidR="00A86BAE" w:rsidRDefault="001B6ED3">
            <w:pPr>
              <w:pStyle w:val="Uebnblok-uivo"/>
            </w:pPr>
            <w:r>
              <w:t>Umění jako specifická výpověď</w:t>
            </w:r>
          </w:p>
          <w:p w:rsidR="00A86BAE" w:rsidRDefault="001B6ED3">
            <w:pPr>
              <w:pStyle w:val="Uebnblok-uivo"/>
            </w:pPr>
            <w:r>
              <w:t>Kultura v ČR</w:t>
            </w:r>
          </w:p>
          <w:p w:rsidR="00A86BAE" w:rsidRDefault="001B6ED3">
            <w:pPr>
              <w:pStyle w:val="Uebnblok-uivo"/>
            </w:pPr>
            <w:r>
              <w:t>Kultura chování</w:t>
            </w:r>
          </w:p>
          <w:p w:rsidR="00A86BAE" w:rsidRDefault="001B6ED3">
            <w:pPr>
              <w:pStyle w:val="Uebnblok-uivo"/>
            </w:pPr>
            <w:r>
              <w:t>Funkce reklamy a její vliv na životní styl</w:t>
            </w:r>
          </w:p>
        </w:tc>
      </w:tr>
    </w:tbl>
    <w:p w:rsidR="00A86BAE" w:rsidRDefault="001B6ED3">
      <w:pPr>
        <w:pStyle w:val="Nadpis4"/>
        <w:rPr>
          <w:rFonts w:eastAsia="Times New Roman"/>
        </w:rPr>
      </w:pPr>
      <w:r>
        <w:rPr>
          <w:rFonts w:eastAsia="Times New Roman"/>
        </w:rPr>
        <w:t>4.1.2. Anglický jazyk</w:t>
      </w:r>
    </w:p>
    <w:p w:rsidR="00A86BAE" w:rsidRDefault="001B6ED3">
      <w:pPr>
        <w:divId w:val="1466193334"/>
      </w:pPr>
      <w:r>
        <w:t>Obecný cíl předmětu</w:t>
      </w:r>
    </w:p>
    <w:p w:rsidR="00A86BAE" w:rsidRDefault="001B6ED3">
      <w:pPr>
        <w:divId w:val="1466193334"/>
      </w:pPr>
      <w:r>
        <w:t>Vzdělávací obsah (výstupy a učivo) směřuje k dosažení výstupní úrovně A2 podle Společného evropského referenčního rámce. Výuka anglického jazyka odpovídá realizaci RVP pro SOU. Předmět Anglický jazyk se podílí na přípravě žáků pro život v multikulturní společnosti, rozšiřuje jejich znalosti o světě, vede žáky k osvojení praktických řečových dovedností, rozvíjí jejich komunikativní kompetence (ústní i písemné), aby byli připraveni se dorozumět v cizím jazyce v situacích každodenního i pracovního života v zahraničí a v nadnárodních společnostech.</w:t>
      </w:r>
    </w:p>
    <w:p w:rsidR="00A86BAE" w:rsidRDefault="001B6ED3">
      <w:pPr>
        <w:divId w:val="1466193334"/>
      </w:pPr>
      <w:r>
        <w:t> </w:t>
      </w:r>
    </w:p>
    <w:p w:rsidR="00A86BAE" w:rsidRDefault="001B6ED3">
      <w:pPr>
        <w:divId w:val="1466193334"/>
      </w:pPr>
      <w:r>
        <w:t>Charakteristika učiva</w:t>
      </w:r>
    </w:p>
    <w:p w:rsidR="00A86BAE" w:rsidRDefault="001B6ED3">
      <w:pPr>
        <w:divId w:val="1466193334"/>
      </w:pPr>
      <w:r>
        <w:t xml:space="preserve">Obsah učiva předmětu Anglický jazyk vychází z RVP ze </w:t>
      </w:r>
      <w:r w:rsidR="00D57CC2">
        <w:t>vzdělávací</w:t>
      </w:r>
      <w:r>
        <w:t xml:space="preserve"> oblasti jazykové vzdělávání a komunikace obsahového okruhu Vzdělávání a komunikace v cizím jazyce. Rozsah produktivní slovní zásoby činí přibližně 900-1000 lexikálních jednotek. Průběžně je osvojována obecná slovní zásoba i základní odborná terminologie, kterou žáci uplatní v pracovní sféře.</w:t>
      </w:r>
    </w:p>
    <w:p w:rsidR="00A86BAE" w:rsidRDefault="001B6ED3">
      <w:pPr>
        <w:divId w:val="1466193334"/>
      </w:pPr>
      <w:r>
        <w:t> </w:t>
      </w:r>
    </w:p>
    <w:p w:rsidR="00A86BAE" w:rsidRDefault="001B6ED3">
      <w:pPr>
        <w:divId w:val="1466193334"/>
      </w:pPr>
      <w:r>
        <w:t>Strategie výuky</w:t>
      </w:r>
    </w:p>
    <w:p w:rsidR="00A86BAE" w:rsidRDefault="001B6ED3">
      <w:pPr>
        <w:divId w:val="1466193334"/>
      </w:pPr>
      <w:r>
        <w:t xml:space="preserve">Při výuce se používá základní učebnice Solutions Elementary (Oxford), jejíž součástí je MultiROM sloužící pro samostatnou práci žáků na počítači. K doplnění výuky a rozšiřování odborné slovní zásoby jsou využívány další zdroje: slovníky včetně obrazových příloh, </w:t>
      </w:r>
      <w:r>
        <w:lastRenderedPageBreak/>
        <w:t>vybrané kapitoly z řady učebnic Job Matters (Fraus), plus různé materiály dostupné na webových stránkách.</w:t>
      </w:r>
    </w:p>
    <w:p w:rsidR="00A86BAE" w:rsidRDefault="001B6ED3">
      <w:pPr>
        <w:divId w:val="1466193334"/>
      </w:pPr>
      <w:r>
        <w:t> </w:t>
      </w:r>
    </w:p>
    <w:p w:rsidR="00A86BAE" w:rsidRDefault="001B6ED3">
      <w:pPr>
        <w:divId w:val="1466193334"/>
      </w:pPr>
      <w:r>
        <w:t>Hodnocení výsledků žáka</w:t>
      </w:r>
    </w:p>
    <w:p w:rsidR="00A86BAE" w:rsidRDefault="001B6ED3">
      <w:pPr>
        <w:divId w:val="1466193334"/>
      </w:pPr>
      <w:r>
        <w:t xml:space="preserve">Hodnocení průběžné práce a znalostí žáků se provádí každou vyučovací hodinu, a to buď slovně, nebo klasifikací v rozsahu od 1-5 podle klasifikačního řádu školy. Hodnotí se ústní projev žáka, schopnost reagovat v anglickém jazyce, testové úlohy, diktáty a prověrky i domácí práce. Žáci řeší jak uzavřené testové úlohy (s vícenásobným přiřazením), tak úlohy otevřené (se stručnou odpovědí). Hodnocení ústního projevu probíhá jak klasickou formou – vyučující hodnotí sám - slovně nebo klasifikací, tak způsobem kolektivního hodnocení či sebehodnocení. Žáci jsou vedeni k sebehodnocení podle Evropského jazykového portfolia. </w:t>
      </w:r>
    </w:p>
    <w:p w:rsidR="00A86BAE" w:rsidRDefault="001B6ED3">
      <w:pPr>
        <w:divId w:val="1181356957"/>
        <w:rPr>
          <w:rFonts w:eastAsia="Times New Roman"/>
        </w:rPr>
      </w:pPr>
      <w:r>
        <w:rPr>
          <w:rStyle w:val="Siln"/>
          <w:rFonts w:eastAsia="Times New Roman"/>
        </w:rPr>
        <w:t>Klíčové kompetence</w:t>
      </w:r>
      <w:r>
        <w:rPr>
          <w:rFonts w:eastAsia="Times New Roman"/>
        </w:rPr>
        <w:t xml:space="preserve"> </w:t>
      </w:r>
    </w:p>
    <w:p w:rsidR="00A86BAE" w:rsidRDefault="001B6ED3">
      <w:pPr>
        <w:divId w:val="1996714543"/>
        <w:rPr>
          <w:rFonts w:eastAsia="Times New Roman"/>
          <w:b/>
          <w:bCs/>
          <w:smallCaps/>
        </w:rPr>
      </w:pPr>
      <w:r>
        <w:rPr>
          <w:rFonts w:eastAsia="Times New Roman"/>
          <w:b/>
          <w:bCs/>
          <w:smallCaps/>
        </w:rPr>
        <w:t>Kompetence k učení</w:t>
      </w:r>
    </w:p>
    <w:p w:rsidR="00A86BAE" w:rsidRDefault="001B6ED3">
      <w:pPr>
        <w:numPr>
          <w:ilvl w:val="0"/>
          <w:numId w:val="19"/>
        </w:numPr>
        <w:spacing w:before="100" w:beforeAutospacing="1" w:after="100" w:afterAutospacing="1"/>
        <w:divId w:val="1174028859"/>
        <w:rPr>
          <w:rFonts w:eastAsia="Times New Roman"/>
          <w:b/>
          <w:bCs/>
        </w:rPr>
      </w:pPr>
      <w:r>
        <w:rPr>
          <w:rFonts w:eastAsia="Times New Roman"/>
          <w:b/>
          <w:bCs/>
        </w:rPr>
        <w:t>uplatňovat různé způsoby práce s textem (zvl. studijní a analytické čtení), umět efektivně vyhledávat a zpracovávat informace</w:t>
      </w:r>
    </w:p>
    <w:p w:rsidR="00A86BAE" w:rsidRDefault="001B6ED3">
      <w:pPr>
        <w:numPr>
          <w:ilvl w:val="0"/>
          <w:numId w:val="19"/>
        </w:numPr>
        <w:spacing w:before="100" w:beforeAutospacing="1" w:after="100" w:afterAutospacing="1"/>
        <w:divId w:val="1868568227"/>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19"/>
        </w:numPr>
        <w:spacing w:before="100" w:beforeAutospacing="1" w:after="100" w:afterAutospacing="1"/>
        <w:divId w:val="98649609"/>
        <w:rPr>
          <w:rFonts w:eastAsia="Times New Roman"/>
          <w:b/>
          <w:bCs/>
        </w:rPr>
      </w:pPr>
      <w:r>
        <w:rPr>
          <w:rFonts w:eastAsia="Times New Roman"/>
          <w:b/>
          <w:bCs/>
        </w:rPr>
        <w:t>využívat ke svému učení různé informační zdroje včetně zkušeností svých i jiných lidí</w:t>
      </w:r>
    </w:p>
    <w:p w:rsidR="00A86BAE" w:rsidRDefault="001B6ED3">
      <w:pPr>
        <w:divId w:val="1936280320"/>
        <w:rPr>
          <w:rFonts w:eastAsia="Times New Roman"/>
          <w:b/>
          <w:bCs/>
          <w:smallCaps/>
        </w:rPr>
      </w:pPr>
      <w:r>
        <w:rPr>
          <w:rFonts w:eastAsia="Times New Roman"/>
          <w:b/>
          <w:bCs/>
          <w:smallCaps/>
        </w:rPr>
        <w:t>Komunikativní kompetence</w:t>
      </w:r>
    </w:p>
    <w:p w:rsidR="00A86BAE" w:rsidRDefault="001B6ED3">
      <w:pPr>
        <w:numPr>
          <w:ilvl w:val="0"/>
          <w:numId w:val="20"/>
        </w:numPr>
        <w:spacing w:before="100" w:beforeAutospacing="1" w:after="100" w:afterAutospacing="1"/>
        <w:divId w:val="1487278886"/>
        <w:rPr>
          <w:rFonts w:eastAsia="Times New Roman"/>
          <w:b/>
          <w:bCs/>
        </w:rPr>
      </w:pPr>
      <w:r>
        <w:rPr>
          <w:rFonts w:eastAsia="Times New Roman"/>
          <w:b/>
          <w:bCs/>
        </w:rPr>
        <w:t>vyjadřovat se přiměřeně k účelu jednání a komunikační situaci v projevech mluvených i psaných a vhodně se prezentovat</w:t>
      </w:r>
    </w:p>
    <w:p w:rsidR="00A86BAE" w:rsidRDefault="001B6ED3">
      <w:pPr>
        <w:numPr>
          <w:ilvl w:val="0"/>
          <w:numId w:val="20"/>
        </w:numPr>
        <w:spacing w:before="100" w:beforeAutospacing="1" w:after="100" w:afterAutospacing="1"/>
        <w:divId w:val="554123211"/>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20"/>
        </w:numPr>
        <w:spacing w:before="100" w:beforeAutospacing="1" w:after="100" w:afterAutospacing="1"/>
        <w:divId w:val="1734084789"/>
        <w:rPr>
          <w:rFonts w:eastAsia="Times New Roman"/>
          <w:b/>
          <w:bCs/>
        </w:rPr>
      </w:pPr>
      <w:r>
        <w:rPr>
          <w:rFonts w:eastAsia="Times New Roman"/>
          <w:b/>
          <w:bCs/>
        </w:rPr>
        <w:t>účastnit se aktivně diskusí, formulovat a obhajovat své názory a postoje</w:t>
      </w:r>
    </w:p>
    <w:p w:rsidR="00A86BAE" w:rsidRDefault="001B6ED3">
      <w:pPr>
        <w:numPr>
          <w:ilvl w:val="0"/>
          <w:numId w:val="20"/>
        </w:numPr>
        <w:spacing w:before="100" w:beforeAutospacing="1" w:after="100" w:afterAutospacing="1"/>
        <w:divId w:val="621810325"/>
        <w:rPr>
          <w:rFonts w:eastAsia="Times New Roman"/>
          <w:b/>
          <w:bCs/>
        </w:rPr>
      </w:pPr>
      <w:r>
        <w:rPr>
          <w:rFonts w:eastAsia="Times New Roman"/>
          <w:b/>
          <w:bCs/>
        </w:rPr>
        <w:t>zpracovávat běžné administrativní písemnosti a pracovní dokumenty</w:t>
      </w:r>
    </w:p>
    <w:p w:rsidR="00A86BAE" w:rsidRDefault="001B6ED3">
      <w:pPr>
        <w:numPr>
          <w:ilvl w:val="0"/>
          <w:numId w:val="20"/>
        </w:numPr>
        <w:spacing w:before="100" w:beforeAutospacing="1" w:after="100" w:afterAutospacing="1"/>
        <w:divId w:val="1560362239"/>
        <w:rPr>
          <w:rFonts w:eastAsia="Times New Roman"/>
          <w:b/>
          <w:bCs/>
        </w:rPr>
      </w:pPr>
      <w:r>
        <w:rPr>
          <w:rFonts w:eastAsia="Times New Roman"/>
          <w:b/>
          <w:bCs/>
        </w:rPr>
        <w:t>snažit se dodržovat jazykové a stylistické normy i odbornou terminologii</w:t>
      </w:r>
    </w:p>
    <w:p w:rsidR="00A86BAE" w:rsidRDefault="001B6ED3">
      <w:pPr>
        <w:numPr>
          <w:ilvl w:val="0"/>
          <w:numId w:val="20"/>
        </w:numPr>
        <w:spacing w:before="100" w:beforeAutospacing="1" w:after="100" w:afterAutospacing="1"/>
        <w:divId w:val="782041309"/>
        <w:rPr>
          <w:rFonts w:eastAsia="Times New Roman"/>
          <w:b/>
          <w:bCs/>
        </w:rPr>
      </w:pPr>
      <w:r>
        <w:rPr>
          <w:rFonts w:eastAsia="Times New Roman"/>
          <w:b/>
          <w:bCs/>
        </w:rPr>
        <w:t>zaznamenávat písemně podstatné myšlenky a údaje z textů, popř. projevů jiných lidí</w:t>
      </w:r>
    </w:p>
    <w:p w:rsidR="00A86BAE" w:rsidRDefault="001B6ED3">
      <w:pPr>
        <w:numPr>
          <w:ilvl w:val="0"/>
          <w:numId w:val="20"/>
        </w:numPr>
        <w:spacing w:before="100" w:beforeAutospacing="1" w:after="100" w:afterAutospacing="1"/>
        <w:divId w:val="505368187"/>
        <w:rPr>
          <w:rFonts w:eastAsia="Times New Roman"/>
          <w:b/>
          <w:bCs/>
        </w:rPr>
      </w:pPr>
      <w:r>
        <w:rPr>
          <w:rFonts w:eastAsia="Times New Roman"/>
          <w:b/>
          <w:bCs/>
        </w:rPr>
        <w:t>dosáhnout jazykové způsobilosti potřebné pro základní komunikaci v cizojazyčném prostředí nejméně v jednom cizím jazyce</w:t>
      </w:r>
    </w:p>
    <w:p w:rsidR="00A86BAE" w:rsidRDefault="001B6ED3">
      <w:pPr>
        <w:numPr>
          <w:ilvl w:val="0"/>
          <w:numId w:val="20"/>
        </w:numPr>
        <w:spacing w:before="100" w:beforeAutospacing="1" w:after="100" w:afterAutospacing="1"/>
        <w:divId w:val="1487089152"/>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A86BAE" w:rsidRDefault="001B6ED3">
      <w:pPr>
        <w:numPr>
          <w:ilvl w:val="0"/>
          <w:numId w:val="20"/>
        </w:numPr>
        <w:spacing w:before="100" w:beforeAutospacing="1" w:after="100" w:afterAutospacing="1"/>
        <w:divId w:val="1199778973"/>
        <w:rPr>
          <w:rFonts w:eastAsia="Times New Roman"/>
          <w:b/>
          <w:bCs/>
        </w:rPr>
      </w:pPr>
      <w:r>
        <w:rPr>
          <w:rFonts w:eastAsia="Times New Roman"/>
          <w:b/>
          <w:bCs/>
        </w:rPr>
        <w:t>pochopit výhody znalosti cizích jazyků pro životní i pracovní uplatnění, být motivováni k prohlubování svých jazykových dovedností</w:t>
      </w:r>
    </w:p>
    <w:p w:rsidR="00A86BAE" w:rsidRDefault="001B6ED3">
      <w:pPr>
        <w:divId w:val="395325484"/>
        <w:rPr>
          <w:rFonts w:eastAsia="Times New Roman"/>
          <w:b/>
          <w:bCs/>
          <w:smallCaps/>
        </w:rPr>
      </w:pPr>
      <w:r>
        <w:rPr>
          <w:rFonts w:eastAsia="Times New Roman"/>
          <w:b/>
          <w:bCs/>
          <w:smallCaps/>
        </w:rPr>
        <w:t>Kompetence k řešení problémů</w:t>
      </w:r>
    </w:p>
    <w:p w:rsidR="00A86BAE" w:rsidRDefault="001B6ED3">
      <w:pPr>
        <w:numPr>
          <w:ilvl w:val="0"/>
          <w:numId w:val="21"/>
        </w:numPr>
        <w:spacing w:before="100" w:beforeAutospacing="1" w:after="100" w:afterAutospacing="1"/>
        <w:divId w:val="752707338"/>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numPr>
          <w:ilvl w:val="0"/>
          <w:numId w:val="21"/>
        </w:numPr>
        <w:spacing w:before="100" w:beforeAutospacing="1" w:after="100" w:afterAutospacing="1"/>
        <w:divId w:val="407076229"/>
        <w:rPr>
          <w:rFonts w:eastAsia="Times New Roman"/>
          <w:b/>
          <w:bCs/>
        </w:rPr>
      </w:pPr>
      <w:r>
        <w:rPr>
          <w:rFonts w:eastAsia="Times New Roman"/>
          <w:b/>
          <w:bCs/>
        </w:rPr>
        <w:t>spolupracovat při řešení problémů s jinými lidmi (týmové řešení)</w:t>
      </w:r>
    </w:p>
    <w:p w:rsidR="00A86BAE" w:rsidRDefault="001B6ED3">
      <w:pPr>
        <w:divId w:val="1972516829"/>
        <w:rPr>
          <w:rFonts w:eastAsia="Times New Roman"/>
          <w:b/>
          <w:bCs/>
          <w:smallCaps/>
        </w:rPr>
      </w:pPr>
      <w:r>
        <w:rPr>
          <w:rFonts w:eastAsia="Times New Roman"/>
          <w:b/>
          <w:bCs/>
          <w:smallCaps/>
        </w:rPr>
        <w:t>Personální a sociální kompetence</w:t>
      </w:r>
    </w:p>
    <w:p w:rsidR="00A86BAE" w:rsidRDefault="001B6ED3">
      <w:pPr>
        <w:numPr>
          <w:ilvl w:val="0"/>
          <w:numId w:val="22"/>
        </w:numPr>
        <w:spacing w:before="100" w:beforeAutospacing="1" w:after="100" w:afterAutospacing="1"/>
        <w:divId w:val="531652822"/>
        <w:rPr>
          <w:rFonts w:eastAsia="Times New Roman"/>
          <w:b/>
          <w:bCs/>
        </w:rPr>
      </w:pPr>
      <w:r>
        <w:rPr>
          <w:rFonts w:eastAsia="Times New Roman"/>
          <w:b/>
          <w:bCs/>
        </w:rPr>
        <w:lastRenderedPageBreak/>
        <w:t>ověřovat si získané poznatky, kriticky zvažovat názory, postoje a jednání jiných lidí</w:t>
      </w:r>
    </w:p>
    <w:p w:rsidR="00A86BAE" w:rsidRDefault="001B6ED3">
      <w:pPr>
        <w:numPr>
          <w:ilvl w:val="0"/>
          <w:numId w:val="22"/>
        </w:numPr>
        <w:spacing w:before="100" w:beforeAutospacing="1" w:after="100" w:afterAutospacing="1"/>
        <w:divId w:val="656568220"/>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22"/>
        </w:numPr>
        <w:spacing w:before="100" w:beforeAutospacing="1" w:after="100" w:afterAutospacing="1"/>
        <w:divId w:val="1450860513"/>
        <w:rPr>
          <w:rFonts w:eastAsia="Times New Roman"/>
          <w:b/>
          <w:bCs/>
        </w:rPr>
      </w:pPr>
      <w:r>
        <w:rPr>
          <w:rFonts w:eastAsia="Times New Roman"/>
          <w:b/>
          <w:bCs/>
        </w:rPr>
        <w:t>přijímat a plnit odpovědně svěřené úkoly</w:t>
      </w:r>
    </w:p>
    <w:p w:rsidR="00A86BAE" w:rsidRDefault="001B6ED3">
      <w:pPr>
        <w:divId w:val="1568103280"/>
        <w:rPr>
          <w:rFonts w:eastAsia="Times New Roman"/>
          <w:b/>
          <w:bCs/>
          <w:smallCaps/>
        </w:rPr>
      </w:pPr>
      <w:r>
        <w:rPr>
          <w:rFonts w:eastAsia="Times New Roman"/>
          <w:b/>
          <w:bCs/>
          <w:smallCaps/>
        </w:rPr>
        <w:t>Občanské kompetence a kulturní povědomí</w:t>
      </w:r>
    </w:p>
    <w:p w:rsidR="00A86BAE" w:rsidRDefault="001B6ED3">
      <w:pPr>
        <w:numPr>
          <w:ilvl w:val="0"/>
          <w:numId w:val="23"/>
        </w:numPr>
        <w:spacing w:before="100" w:beforeAutospacing="1" w:after="100" w:afterAutospacing="1"/>
        <w:divId w:val="395007731"/>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23"/>
        </w:numPr>
        <w:spacing w:before="100" w:beforeAutospacing="1" w:after="100" w:afterAutospacing="1"/>
        <w:divId w:val="1466239643"/>
        <w:rPr>
          <w:rFonts w:eastAsia="Times New Roman"/>
          <w:b/>
          <w:bCs/>
        </w:rPr>
      </w:pPr>
      <w:r>
        <w:rPr>
          <w:rFonts w:eastAsia="Times New Roman"/>
          <w:b/>
          <w:bCs/>
        </w:rPr>
        <w:t>chápat význam životního prostředí pro člověka a jednat v duchu udržitelného rozvoje</w:t>
      </w:r>
    </w:p>
    <w:p w:rsidR="00A86BAE" w:rsidRDefault="001B6ED3">
      <w:pPr>
        <w:divId w:val="1797524849"/>
        <w:rPr>
          <w:rFonts w:eastAsia="Times New Roman"/>
          <w:b/>
          <w:bCs/>
          <w:smallCaps/>
        </w:rPr>
      </w:pPr>
      <w:r>
        <w:rPr>
          <w:rFonts w:eastAsia="Times New Roman"/>
          <w:b/>
          <w:bCs/>
          <w:smallCaps/>
        </w:rPr>
        <w:t>Kompetence k pracovnímu uplatnění a podnikatelským aktivitám</w:t>
      </w:r>
    </w:p>
    <w:p w:rsidR="00A86BAE" w:rsidRDefault="001B6ED3">
      <w:pPr>
        <w:numPr>
          <w:ilvl w:val="0"/>
          <w:numId w:val="24"/>
        </w:numPr>
        <w:spacing w:before="100" w:beforeAutospacing="1" w:after="100" w:afterAutospacing="1"/>
        <w:divId w:val="2118213923"/>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A86BAE" w:rsidRDefault="001B6ED3">
      <w:pPr>
        <w:pStyle w:val="Osnovynadpisronku"/>
      </w:pPr>
      <w:r>
        <w:rPr>
          <w:b/>
          <w:bCs/>
        </w:rPr>
        <w:t>1. ročník</w:t>
      </w:r>
      <w:r>
        <w:t>, 2 h týdně, volitelný (Cizí jazyk)</w:t>
      </w:r>
    </w:p>
    <w:p w:rsidR="00A86BAE" w:rsidRDefault="001B6ED3">
      <w:pPr>
        <w:pStyle w:val="Uebnbloknzev"/>
      </w:pPr>
      <w:r>
        <w:t>Úvod (základní společenské fráze, informace o osobě, dotaz na čas, den, roční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rozumí krátkému čtenému osobnímu profilu</w:t>
            </w:r>
          </w:p>
          <w:p w:rsidR="00A86BAE" w:rsidRDefault="001B6ED3">
            <w:pPr>
              <w:pStyle w:val="Uebnblok-nzevvstupu"/>
              <w:spacing w:before="120"/>
              <w:rPr>
                <w:b/>
                <w:bCs/>
              </w:rPr>
            </w:pPr>
            <w:r>
              <w:rPr>
                <w:b/>
                <w:bCs/>
              </w:rPr>
              <w:t>rozumí krátkému slyšenému rozhovoru lidí vyměňující si informace o základních osobních údajích</w:t>
            </w:r>
          </w:p>
          <w:p w:rsidR="00A86BAE" w:rsidRDefault="001B6ED3">
            <w:pPr>
              <w:pStyle w:val="Uebnblok-nzevvstupu"/>
              <w:spacing w:before="120"/>
              <w:rPr>
                <w:b/>
                <w:bCs/>
              </w:rPr>
            </w:pPr>
            <w:r>
              <w:rPr>
                <w:b/>
                <w:bCs/>
              </w:rPr>
              <w:t>představí se</w:t>
            </w:r>
          </w:p>
          <w:p w:rsidR="00A86BAE" w:rsidRDefault="001B6ED3">
            <w:pPr>
              <w:pStyle w:val="Uebnblok-nzevvstupu"/>
              <w:spacing w:before="120"/>
              <w:rPr>
                <w:b/>
                <w:bCs/>
              </w:rPr>
            </w:pPr>
            <w:r>
              <w:rPr>
                <w:b/>
                <w:bCs/>
              </w:rPr>
              <w:t>velmi stručně uvede, co mají lidi u sebe</w:t>
            </w:r>
            <w:r w:rsidR="00D57CC2">
              <w:rPr>
                <w:b/>
                <w:bCs/>
              </w:rPr>
              <w:t>,</w:t>
            </w:r>
            <w:r>
              <w:rPr>
                <w:b/>
                <w:bCs/>
              </w:rPr>
              <w:t xml:space="preserve"> jak vypadají</w:t>
            </w:r>
          </w:p>
          <w:p w:rsidR="00A86BAE" w:rsidRDefault="001B6ED3">
            <w:pPr>
              <w:pStyle w:val="Uebnblok-nzevvstupu"/>
              <w:spacing w:before="120"/>
              <w:rPr>
                <w:b/>
                <w:bCs/>
              </w:rPr>
            </w:pPr>
            <w:r>
              <w:rPr>
                <w:b/>
                <w:bCs/>
              </w:rPr>
              <w:t>popíše člena rodiny</w:t>
            </w:r>
          </w:p>
          <w:p w:rsidR="00A86BAE" w:rsidRDefault="001B6ED3">
            <w:pPr>
              <w:pStyle w:val="Uebnblok-nzevvstupu"/>
              <w:spacing w:before="120"/>
              <w:rPr>
                <w:b/>
                <w:bCs/>
              </w:rPr>
            </w:pPr>
            <w:r>
              <w:rPr>
                <w:b/>
                <w:bCs/>
              </w:rPr>
              <w:t>zeptá se na osobní údaje a na podobné otázky odpoví</w:t>
            </w:r>
          </w:p>
          <w:p w:rsidR="00A86BAE" w:rsidRDefault="001B6ED3">
            <w:pPr>
              <w:pStyle w:val="Uebnblok-nzevvstupu"/>
              <w:spacing w:before="120"/>
              <w:rPr>
                <w:b/>
                <w:bCs/>
              </w:rPr>
            </w:pPr>
            <w:r>
              <w:rPr>
                <w:b/>
                <w:bCs/>
              </w:rPr>
              <w:t>zeptá se a odpoví na čas, den a období roku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Slovní zásoba:</w:t>
            </w:r>
          </w:p>
          <w:p w:rsidR="00A86BAE" w:rsidRDefault="001B6ED3">
            <w:pPr>
              <w:rPr>
                <w:rFonts w:eastAsia="Times New Roman"/>
              </w:rPr>
            </w:pPr>
            <w:r>
              <w:rPr>
                <w:rFonts w:eastAsia="Times New Roman" w:hAnsi="Symbol"/>
              </w:rPr>
              <w:t></w:t>
            </w:r>
            <w:r>
              <w:rPr>
                <w:rFonts w:eastAsia="Times New Roman"/>
              </w:rPr>
              <w:t xml:space="preserve">  abeceda, čísla, čas, dny v týdnu, měsíce v roce a roční období </w:t>
            </w:r>
          </w:p>
          <w:p w:rsidR="00A86BAE" w:rsidRDefault="001B6ED3">
            <w:pPr>
              <w:pStyle w:val="Uebnblok-uivo"/>
            </w:pPr>
            <w:r>
              <w:t>Gramatika:</w:t>
            </w:r>
          </w:p>
          <w:p w:rsidR="00A86BAE" w:rsidRDefault="001B6ED3">
            <w:pPr>
              <w:rPr>
                <w:rFonts w:eastAsia="Times New Roman"/>
              </w:rPr>
            </w:pPr>
            <w:r>
              <w:rPr>
                <w:rFonts w:eastAsia="Times New Roman" w:hAnsi="Symbol"/>
              </w:rPr>
              <w:t></w:t>
            </w:r>
            <w:r>
              <w:rPr>
                <w:rFonts w:eastAsia="Times New Roman"/>
              </w:rPr>
              <w:t xml:space="preserve">  sloveso „být“ a „mít“, osobní, přivlastňovací a ukazovací zájmena, </w:t>
            </w:r>
          </w:p>
          <w:p w:rsidR="00A86BAE" w:rsidRDefault="001B6ED3">
            <w:pPr>
              <w:pStyle w:val="Uebnblok-uivo"/>
            </w:pPr>
            <w:r>
              <w:t>Výslovnost:</w:t>
            </w:r>
          </w:p>
          <w:p w:rsidR="00A86BAE" w:rsidRDefault="001B6ED3">
            <w:pPr>
              <w:rPr>
                <w:rFonts w:eastAsia="Times New Roman"/>
              </w:rPr>
            </w:pPr>
            <w:r>
              <w:rPr>
                <w:rFonts w:eastAsia="Times New Roman" w:hAnsi="Symbol"/>
              </w:rPr>
              <w:t></w:t>
            </w:r>
            <w:r>
              <w:rPr>
                <w:rFonts w:eastAsia="Times New Roman"/>
              </w:rPr>
              <w:t xml:space="preserve">  intonace otázek </w:t>
            </w:r>
          </w:p>
          <w:p w:rsidR="00A86BAE" w:rsidRDefault="001B6ED3">
            <w:pPr>
              <w:pStyle w:val="Uebnblok-uivo"/>
            </w:pPr>
            <w:r>
              <w:t> </w:t>
            </w:r>
          </w:p>
        </w:tc>
      </w:tr>
    </w:tbl>
    <w:p w:rsidR="00A86BAE" w:rsidRDefault="001B6ED3">
      <w:pPr>
        <w:pStyle w:val="Uebnbloknzev"/>
      </w:pPr>
      <w:r>
        <w:t>Rodina a přátelé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rozumí slyšenému vyprávění mluvčího, který jednoduchým způsobem popisuje lidi, které denně potkává</w:t>
            </w:r>
          </w:p>
          <w:p w:rsidR="00A86BAE" w:rsidRDefault="001B6ED3">
            <w:pPr>
              <w:pStyle w:val="Uebnblok-nzevvstupu"/>
              <w:spacing w:before="120"/>
              <w:rPr>
                <w:b/>
                <w:bCs/>
              </w:rPr>
            </w:pPr>
            <w:r>
              <w:rPr>
                <w:b/>
                <w:bCs/>
              </w:rPr>
              <w:t>v krátkém textu o anglické královně vyhledá žádané informace</w:t>
            </w:r>
          </w:p>
          <w:p w:rsidR="00A86BAE" w:rsidRDefault="001B6ED3">
            <w:pPr>
              <w:pStyle w:val="Uebnblok-nzevvstupu"/>
              <w:spacing w:before="120"/>
              <w:rPr>
                <w:b/>
                <w:bCs/>
              </w:rPr>
            </w:pPr>
            <w:r>
              <w:rPr>
                <w:b/>
                <w:bCs/>
              </w:rPr>
              <w:lastRenderedPageBreak/>
              <w:t>rozumí slyšeným odpovědím mluvčích na položenou otázku</w:t>
            </w:r>
          </w:p>
          <w:p w:rsidR="00A86BAE" w:rsidRDefault="001B6ED3">
            <w:pPr>
              <w:pStyle w:val="Uebnblok-nzevvstupu"/>
              <w:spacing w:before="120"/>
              <w:rPr>
                <w:b/>
                <w:bCs/>
              </w:rPr>
            </w:pPr>
            <w:r>
              <w:rPr>
                <w:b/>
                <w:bCs/>
              </w:rPr>
              <w:t>postihne v slyšeném textu specifické informace</w:t>
            </w:r>
          </w:p>
          <w:p w:rsidR="00A86BAE" w:rsidRDefault="001B6ED3">
            <w:pPr>
              <w:pStyle w:val="Uebnblok-nzevvstupu"/>
              <w:spacing w:before="120"/>
              <w:rPr>
                <w:b/>
                <w:bCs/>
              </w:rPr>
            </w:pPr>
            <w:r>
              <w:rPr>
                <w:b/>
                <w:bCs/>
              </w:rPr>
              <w:t>vyhledá v čteném textu o neobvyklé rodině podstatné informace</w:t>
            </w:r>
          </w:p>
          <w:p w:rsidR="00A86BAE" w:rsidRDefault="001B6ED3">
            <w:pPr>
              <w:pStyle w:val="Uebnblok-nzevvstupu"/>
              <w:spacing w:before="120"/>
              <w:rPr>
                <w:b/>
                <w:bCs/>
              </w:rPr>
            </w:pPr>
            <w:r>
              <w:rPr>
                <w:b/>
                <w:bCs/>
              </w:rPr>
              <w:t>jednoduchým způsobem popíše sebe, svou rodinu a své kamarády a co dělají</w:t>
            </w:r>
          </w:p>
          <w:p w:rsidR="00A86BAE" w:rsidRDefault="001B6ED3">
            <w:pPr>
              <w:pStyle w:val="Uebnblok-nzevvstupu"/>
              <w:spacing w:before="120"/>
              <w:rPr>
                <w:b/>
                <w:bCs/>
              </w:rPr>
            </w:pPr>
            <w:r>
              <w:rPr>
                <w:b/>
                <w:bCs/>
              </w:rPr>
              <w:t>stručně charakterizuje anglickou královskou rodinu</w:t>
            </w:r>
          </w:p>
          <w:p w:rsidR="00A86BAE" w:rsidRDefault="001B6ED3">
            <w:pPr>
              <w:pStyle w:val="Uebnblok-nzevvstupu"/>
              <w:spacing w:before="120"/>
              <w:rPr>
                <w:b/>
                <w:bCs/>
              </w:rPr>
            </w:pPr>
            <w:r>
              <w:rPr>
                <w:b/>
                <w:bCs/>
              </w:rPr>
              <w:t>povídá o svých zájmech</w:t>
            </w:r>
          </w:p>
          <w:p w:rsidR="00A86BAE" w:rsidRDefault="001B6ED3">
            <w:pPr>
              <w:pStyle w:val="Uebnblok-nzevvstupu"/>
              <w:spacing w:before="120"/>
              <w:rPr>
                <w:b/>
                <w:bCs/>
              </w:rPr>
            </w:pPr>
            <w:r>
              <w:rPr>
                <w:b/>
                <w:bCs/>
              </w:rPr>
              <w:t>charakterizuje sám sebe v osobním dopise novému kamarádovi</w:t>
            </w:r>
          </w:p>
          <w:p w:rsidR="00A86BAE" w:rsidRDefault="001B6ED3">
            <w:pPr>
              <w:pStyle w:val="Uebnblok-nzevvstupu"/>
              <w:spacing w:before="120"/>
              <w:rPr>
                <w:b/>
                <w:bCs/>
              </w:rPr>
            </w:pPr>
            <w:r>
              <w:rPr>
                <w:b/>
                <w:bCs/>
              </w:rPr>
              <w:t xml:space="preserve">zeptá se na kamaráda na základní osobní údaje a na jeho každodenní život a na podobnou otázku odpoví </w:t>
            </w:r>
          </w:p>
          <w:p w:rsidR="00A86BAE" w:rsidRDefault="001B6ED3">
            <w:pPr>
              <w:pStyle w:val="Uebnblok-nzevvstupu"/>
              <w:spacing w:before="120"/>
              <w:rPr>
                <w:b/>
                <w:bCs/>
              </w:rPr>
            </w:pPr>
            <w:r>
              <w:rPr>
                <w:b/>
                <w:bCs/>
              </w:rPr>
              <w:t>představí mezi sebou své kamarády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Slovní zásoba: </w:t>
            </w:r>
          </w:p>
          <w:p w:rsidR="00A86BAE" w:rsidRDefault="001B6ED3">
            <w:pPr>
              <w:rPr>
                <w:rFonts w:eastAsia="Times New Roman"/>
              </w:rPr>
            </w:pPr>
            <w:r>
              <w:rPr>
                <w:rFonts w:eastAsia="Times New Roman" w:hAnsi="Symbol"/>
              </w:rPr>
              <w:t></w:t>
            </w:r>
            <w:r>
              <w:rPr>
                <w:rFonts w:eastAsia="Times New Roman"/>
              </w:rPr>
              <w:t xml:space="preserve">  rodina, každodenní aktivity, sport a koníčky, údaje, datum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přivlastňování, množné číslo podstatných jmen, přítomný čas prostý </w:t>
            </w:r>
          </w:p>
          <w:p w:rsidR="00A86BAE" w:rsidRDefault="001B6ED3">
            <w:pPr>
              <w:pStyle w:val="Uebnblok-uivo"/>
            </w:pPr>
            <w:r>
              <w:t>Výslovnost:</w:t>
            </w:r>
          </w:p>
          <w:p w:rsidR="00A86BAE" w:rsidRDefault="001B6ED3">
            <w:pPr>
              <w:rPr>
                <w:rFonts w:eastAsia="Times New Roman"/>
              </w:rPr>
            </w:pPr>
            <w:r>
              <w:rPr>
                <w:rFonts w:eastAsia="Times New Roman" w:hAnsi="Symbol"/>
              </w:rPr>
              <w:lastRenderedPageBreak/>
              <w:t></w:t>
            </w:r>
            <w:r>
              <w:rPr>
                <w:rFonts w:eastAsia="Times New Roman"/>
              </w:rPr>
              <w:t xml:space="preserve">  koncové “-s“, uzavřené “Λ“ </w:t>
            </w:r>
          </w:p>
        </w:tc>
      </w:tr>
    </w:tbl>
    <w:p w:rsidR="00A86BAE" w:rsidRDefault="001B6ED3">
      <w:pPr>
        <w:pStyle w:val="Uebnbloknzev"/>
      </w:pPr>
      <w:r>
        <w:lastRenderedPageBreak/>
        <w:t>Volný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přiřadí názvy sportů a volnočasových aktivit k obrázkům</w:t>
            </w:r>
          </w:p>
          <w:p w:rsidR="00A86BAE" w:rsidRDefault="001B6ED3">
            <w:pPr>
              <w:pStyle w:val="Uebnblok-nzevvstupu"/>
              <w:spacing w:before="120"/>
              <w:rPr>
                <w:b/>
                <w:bCs/>
              </w:rPr>
            </w:pPr>
            <w:r>
              <w:rPr>
                <w:b/>
                <w:bCs/>
              </w:rPr>
              <w:t>rozumí otázkám reportéra v jeho rozhovoru se sportovcem</w:t>
            </w:r>
          </w:p>
          <w:p w:rsidR="00A86BAE" w:rsidRDefault="001B6ED3">
            <w:pPr>
              <w:pStyle w:val="Uebnblok-nzevvstupu"/>
              <w:spacing w:before="120"/>
              <w:rPr>
                <w:b/>
                <w:bCs/>
              </w:rPr>
            </w:pPr>
            <w:r>
              <w:rPr>
                <w:b/>
                <w:bCs/>
              </w:rPr>
              <w:t>postihne hlavní informace v slyšeném profilu špičkového sportovce</w:t>
            </w:r>
          </w:p>
          <w:p w:rsidR="00A86BAE" w:rsidRDefault="001B6ED3">
            <w:pPr>
              <w:pStyle w:val="Uebnblok-nzevvstupu"/>
              <w:spacing w:before="120"/>
              <w:rPr>
                <w:b/>
                <w:bCs/>
              </w:rPr>
            </w:pPr>
            <w:r>
              <w:rPr>
                <w:b/>
                <w:bCs/>
              </w:rPr>
              <w:t>rozumí hlavním bodům novinového článku o sportu</w:t>
            </w:r>
          </w:p>
          <w:p w:rsidR="00A86BAE" w:rsidRDefault="001B6ED3">
            <w:pPr>
              <w:pStyle w:val="Uebnblok-nzevvstupu"/>
              <w:spacing w:before="120"/>
              <w:rPr>
                <w:b/>
                <w:bCs/>
              </w:rPr>
            </w:pPr>
            <w:r>
              <w:rPr>
                <w:b/>
                <w:bCs/>
              </w:rPr>
              <w:t>rozumí obsahu čtené a slyšené písně</w:t>
            </w:r>
          </w:p>
          <w:p w:rsidR="00A86BAE" w:rsidRDefault="001B6ED3">
            <w:pPr>
              <w:pStyle w:val="Uebnblok-nzevvstupu"/>
              <w:spacing w:before="120"/>
              <w:rPr>
                <w:b/>
                <w:bCs/>
              </w:rPr>
            </w:pPr>
            <w:r>
              <w:rPr>
                <w:b/>
                <w:bCs/>
              </w:rPr>
              <w:t>v slyšeném rozhovoru o oblíbených hudebních hvězdách postihne specifické informace</w:t>
            </w:r>
          </w:p>
          <w:p w:rsidR="00A86BAE" w:rsidRDefault="001B6ED3">
            <w:pPr>
              <w:pStyle w:val="Uebnblok-nzevvstupu"/>
              <w:spacing w:before="120"/>
              <w:rPr>
                <w:b/>
                <w:bCs/>
              </w:rPr>
            </w:pPr>
            <w:r>
              <w:rPr>
                <w:b/>
                <w:bCs/>
              </w:rPr>
              <w:t>stručně charakterizuje běžné sporty a vyjádří svůj vztah k nim</w:t>
            </w:r>
          </w:p>
          <w:p w:rsidR="00A86BAE" w:rsidRDefault="001B6ED3">
            <w:pPr>
              <w:pStyle w:val="Uebnblok-nzevvstupu"/>
              <w:spacing w:before="120"/>
              <w:rPr>
                <w:b/>
                <w:bCs/>
              </w:rPr>
            </w:pPr>
            <w:r>
              <w:rPr>
                <w:b/>
                <w:bCs/>
              </w:rPr>
              <w:t>popíše svoje rutinní činnosti</w:t>
            </w:r>
          </w:p>
          <w:p w:rsidR="00A86BAE" w:rsidRDefault="001B6ED3">
            <w:pPr>
              <w:pStyle w:val="Uebnblok-nzevvstupu"/>
              <w:spacing w:before="120"/>
              <w:rPr>
                <w:b/>
                <w:bCs/>
              </w:rPr>
            </w:pPr>
            <w:r>
              <w:rPr>
                <w:b/>
                <w:bCs/>
              </w:rPr>
              <w:t>pojmenuje části těla</w:t>
            </w:r>
          </w:p>
          <w:p w:rsidR="00A86BAE" w:rsidRDefault="001B6ED3">
            <w:pPr>
              <w:pStyle w:val="Uebnblok-nzevvstupu"/>
              <w:spacing w:before="120"/>
              <w:rPr>
                <w:b/>
                <w:bCs/>
              </w:rPr>
            </w:pPr>
            <w:r>
              <w:rPr>
                <w:b/>
                <w:bCs/>
              </w:rPr>
              <w:t>vyjádří jednoduchým způsobem, co se mu líbí a co ne</w:t>
            </w:r>
          </w:p>
          <w:p w:rsidR="00A86BAE" w:rsidRDefault="001B6ED3">
            <w:pPr>
              <w:pStyle w:val="Uebnblok-nzevvstupu"/>
              <w:spacing w:before="120"/>
              <w:rPr>
                <w:b/>
                <w:bCs/>
              </w:rPr>
            </w:pPr>
            <w:r>
              <w:rPr>
                <w:b/>
                <w:bCs/>
              </w:rPr>
              <w:t>zeptá se jiných na jejich zájmy a koníčky a na podobné otázky odpoví</w:t>
            </w:r>
          </w:p>
          <w:p w:rsidR="00A86BAE" w:rsidRDefault="001B6ED3">
            <w:pPr>
              <w:pStyle w:val="Uebnblok-nzevvstupu"/>
              <w:spacing w:before="120"/>
              <w:rPr>
                <w:b/>
                <w:bCs/>
              </w:rPr>
            </w:pPr>
            <w:r>
              <w:rPr>
                <w:b/>
                <w:bCs/>
              </w:rPr>
              <w:lastRenderedPageBreak/>
              <w:t>zeptá se kamaráda na oblíbené a neoblíbené činnosti a na podobné otázky odpoví</w:t>
            </w:r>
          </w:p>
          <w:p w:rsidR="00A86BAE" w:rsidRDefault="001B6ED3">
            <w:pPr>
              <w:pStyle w:val="Uebnblok-nzevvstupu"/>
              <w:spacing w:before="120"/>
              <w:rPr>
                <w:b/>
                <w:bCs/>
              </w:rPr>
            </w:pPr>
            <w:r>
              <w:rPr>
                <w:b/>
                <w:bCs/>
              </w:rPr>
              <w:t>sestaví a napíše leták – oznámení o akci, kterou pořádají členové jeho kroužku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Slovní zásoba: </w:t>
            </w:r>
          </w:p>
          <w:p w:rsidR="00A86BAE" w:rsidRDefault="001B6ED3">
            <w:pPr>
              <w:rPr>
                <w:rFonts w:eastAsia="Times New Roman"/>
              </w:rPr>
            </w:pPr>
            <w:r>
              <w:rPr>
                <w:rFonts w:eastAsia="Times New Roman" w:hAnsi="Symbol"/>
              </w:rPr>
              <w:t></w:t>
            </w:r>
            <w:r>
              <w:rPr>
                <w:rFonts w:eastAsia="Times New Roman"/>
              </w:rPr>
              <w:t xml:space="preserve">  sport, koníčky a volnočasové aktivity, části těla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otázky v přítomném čase prostém, frekvenční příslovce, pád osobních zájmen, rozkazovací způsob </w:t>
            </w:r>
          </w:p>
          <w:p w:rsidR="00A86BAE" w:rsidRDefault="001B6ED3">
            <w:pPr>
              <w:pStyle w:val="Uebnblok-uivo"/>
            </w:pPr>
            <w:r>
              <w:t xml:space="preserve">Výslovnost: </w:t>
            </w:r>
          </w:p>
          <w:p w:rsidR="00A86BAE" w:rsidRDefault="001B6ED3">
            <w:pPr>
              <w:rPr>
                <w:rFonts w:eastAsia="Times New Roman"/>
              </w:rPr>
            </w:pPr>
            <w:r>
              <w:rPr>
                <w:rFonts w:eastAsia="Times New Roman" w:hAnsi="Symbol"/>
              </w:rPr>
              <w:t></w:t>
            </w:r>
            <w:r>
              <w:rPr>
                <w:rFonts w:eastAsia="Times New Roman"/>
              </w:rPr>
              <w:t xml:space="preserve">  intonace zájmen </w:t>
            </w:r>
          </w:p>
          <w:p w:rsidR="00A86BAE" w:rsidRDefault="001B6ED3">
            <w:pPr>
              <w:pStyle w:val="Uebnblok-uivo"/>
            </w:pPr>
            <w:r>
              <w:t> </w:t>
            </w:r>
          </w:p>
        </w:tc>
      </w:tr>
    </w:tbl>
    <w:p w:rsidR="00A86BAE" w:rsidRDefault="001B6ED3">
      <w:pPr>
        <w:pStyle w:val="Uebnbloknzev"/>
      </w:pPr>
      <w:r>
        <w:lastRenderedPageBreak/>
        <w:t>Život ve škole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 slyšeném textu rozliší, o jakých vyučovacích předmětech se hovoří</w:t>
            </w:r>
          </w:p>
          <w:p w:rsidR="00A86BAE" w:rsidRDefault="001B6ED3">
            <w:pPr>
              <w:pStyle w:val="Uebnblok-nzevvstupu"/>
              <w:spacing w:before="120"/>
              <w:rPr>
                <w:b/>
                <w:bCs/>
              </w:rPr>
            </w:pPr>
            <w:r>
              <w:rPr>
                <w:b/>
                <w:bCs/>
              </w:rPr>
              <w:t>přiřadí k předmětům jednotlivé učebnice podle jejich názvu</w:t>
            </w:r>
          </w:p>
          <w:p w:rsidR="00A86BAE" w:rsidRDefault="001B6ED3">
            <w:pPr>
              <w:pStyle w:val="Uebnblok-nzevvstupu"/>
              <w:spacing w:before="120"/>
              <w:rPr>
                <w:b/>
                <w:bCs/>
              </w:rPr>
            </w:pPr>
            <w:r>
              <w:rPr>
                <w:b/>
                <w:bCs/>
              </w:rPr>
              <w:t>rozumí krátkému naučnému textu o vzdělávání a postihne jeho hlavní body</w:t>
            </w:r>
          </w:p>
          <w:p w:rsidR="00A86BAE" w:rsidRDefault="001B6ED3">
            <w:pPr>
              <w:pStyle w:val="Uebnblok-nzevvstupu"/>
              <w:spacing w:before="120"/>
              <w:rPr>
                <w:b/>
                <w:bCs/>
              </w:rPr>
            </w:pPr>
            <w:r>
              <w:rPr>
                <w:b/>
                <w:bCs/>
              </w:rPr>
              <w:t>vyhledá v naučném textu o vzdělávání specifické informace</w:t>
            </w:r>
          </w:p>
          <w:p w:rsidR="00A86BAE" w:rsidRDefault="001B6ED3">
            <w:pPr>
              <w:pStyle w:val="Uebnblok-nzevvstupu"/>
              <w:spacing w:before="120"/>
              <w:rPr>
                <w:b/>
                <w:bCs/>
              </w:rPr>
            </w:pPr>
            <w:r>
              <w:rPr>
                <w:b/>
                <w:bCs/>
              </w:rPr>
              <w:t xml:space="preserve">rozumí slyšenému i čtenému popisu, jak se někam dostat v budově školy </w:t>
            </w:r>
          </w:p>
          <w:p w:rsidR="00A86BAE" w:rsidRDefault="001B6ED3">
            <w:pPr>
              <w:pStyle w:val="Uebnblok-nzevvstupu"/>
              <w:spacing w:before="120"/>
              <w:rPr>
                <w:b/>
                <w:bCs/>
              </w:rPr>
            </w:pPr>
            <w:r>
              <w:rPr>
                <w:b/>
                <w:bCs/>
              </w:rPr>
              <w:t>pojmenuje vyučovací předměty a sdělí které má v oblibě</w:t>
            </w:r>
          </w:p>
          <w:p w:rsidR="00A86BAE" w:rsidRDefault="001B6ED3">
            <w:pPr>
              <w:pStyle w:val="Uebnblok-nzevvstupu"/>
              <w:spacing w:before="120"/>
              <w:rPr>
                <w:b/>
                <w:bCs/>
              </w:rPr>
            </w:pPr>
            <w:r>
              <w:rPr>
                <w:b/>
                <w:bCs/>
              </w:rPr>
              <w:t>popíše, co a kdo se nachází v dané místnosti, na daném místě / v prostoru</w:t>
            </w:r>
          </w:p>
          <w:p w:rsidR="00A86BAE" w:rsidRDefault="001B6ED3">
            <w:pPr>
              <w:pStyle w:val="Uebnblok-nzevvstupu"/>
              <w:spacing w:before="120"/>
              <w:rPr>
                <w:b/>
                <w:bCs/>
              </w:rPr>
            </w:pPr>
            <w:r>
              <w:rPr>
                <w:b/>
                <w:bCs/>
              </w:rPr>
              <w:t>vylíčí, jak si představuje ideální školu</w:t>
            </w:r>
          </w:p>
          <w:p w:rsidR="00A86BAE" w:rsidRDefault="001B6ED3">
            <w:pPr>
              <w:pStyle w:val="Uebnblok-nzevvstupu"/>
              <w:spacing w:before="120"/>
              <w:rPr>
                <w:b/>
                <w:bCs/>
              </w:rPr>
            </w:pPr>
            <w:r>
              <w:rPr>
                <w:b/>
                <w:bCs/>
              </w:rPr>
              <w:t>podá instrukce, jak se v budově někam dostat</w:t>
            </w:r>
          </w:p>
          <w:p w:rsidR="00A86BAE" w:rsidRDefault="001B6ED3">
            <w:pPr>
              <w:pStyle w:val="Uebnblok-nzevvstupu"/>
              <w:spacing w:before="120"/>
              <w:rPr>
                <w:b/>
                <w:bCs/>
              </w:rPr>
            </w:pPr>
            <w:r>
              <w:rPr>
                <w:b/>
                <w:bCs/>
              </w:rPr>
              <w:t>popíše ústně i písemně typický týden ve škole</w:t>
            </w:r>
          </w:p>
          <w:p w:rsidR="00A86BAE" w:rsidRDefault="001B6ED3">
            <w:pPr>
              <w:pStyle w:val="Uebnblok-nzevvstupu"/>
              <w:spacing w:before="120"/>
              <w:rPr>
                <w:b/>
                <w:bCs/>
              </w:rPr>
            </w:pPr>
            <w:r>
              <w:rPr>
                <w:b/>
                <w:bCs/>
              </w:rPr>
              <w:t>zeptá se kamaráda, jaké vyučovací předměty v ten den má ve škole a na stejnou otázku odpoví</w:t>
            </w:r>
          </w:p>
          <w:p w:rsidR="00A86BAE" w:rsidRDefault="001B6ED3">
            <w:pPr>
              <w:pStyle w:val="Uebnblok-nzevvstupu"/>
              <w:spacing w:before="120"/>
              <w:rPr>
                <w:b/>
                <w:bCs/>
              </w:rPr>
            </w:pPr>
            <w:r>
              <w:rPr>
                <w:b/>
                <w:bCs/>
              </w:rPr>
              <w:t>zeptá se kamaráda na jeho školu, na možnosti a povinnosti spojené s pobytem v 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Slovní zásoba: </w:t>
            </w:r>
          </w:p>
          <w:p w:rsidR="00A86BAE" w:rsidRDefault="001B6ED3">
            <w:pPr>
              <w:rPr>
                <w:rFonts w:eastAsia="Times New Roman"/>
              </w:rPr>
            </w:pPr>
            <w:r>
              <w:rPr>
                <w:rFonts w:eastAsia="Times New Roman" w:hAnsi="Symbol"/>
              </w:rPr>
              <w:t></w:t>
            </w:r>
            <w:r>
              <w:rPr>
                <w:rFonts w:eastAsia="Times New Roman"/>
              </w:rPr>
              <w:t xml:space="preserve">  vyučovací předměty, třída ve škole, nábytek, předložky místa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vazba “there is” / ”there are”, sloveso „mít povinnost“ </w:t>
            </w:r>
          </w:p>
          <w:p w:rsidR="00A86BAE" w:rsidRDefault="001B6ED3">
            <w:pPr>
              <w:pStyle w:val="Uebnblok-uivo"/>
            </w:pPr>
            <w:r>
              <w:t xml:space="preserve">Výslovnost: </w:t>
            </w:r>
          </w:p>
          <w:p w:rsidR="00A86BAE" w:rsidRDefault="001B6ED3">
            <w:pPr>
              <w:rPr>
                <w:rFonts w:eastAsia="Times New Roman"/>
              </w:rPr>
            </w:pPr>
            <w:r>
              <w:rPr>
                <w:rFonts w:eastAsia="Times New Roman" w:hAnsi="Symbol"/>
              </w:rPr>
              <w:t></w:t>
            </w:r>
            <w:r>
              <w:rPr>
                <w:rFonts w:eastAsia="Times New Roman"/>
              </w:rPr>
              <w:t xml:space="preserve">  “have to” / “has to” ve větě, intonace pokynů </w:t>
            </w:r>
          </w:p>
        </w:tc>
      </w:tr>
    </w:tbl>
    <w:p w:rsidR="00A86BAE" w:rsidRDefault="001B6ED3">
      <w:pPr>
        <w:pStyle w:val="Uebnbloknzev"/>
      </w:pPr>
      <w: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přiřadí název pracovního nástroje ke správnému obrázku</w:t>
            </w:r>
          </w:p>
          <w:p w:rsidR="00A86BAE" w:rsidRDefault="001B6ED3">
            <w:pPr>
              <w:pStyle w:val="Uebnblok-nzevvstupu"/>
              <w:spacing w:before="120"/>
              <w:rPr>
                <w:b/>
                <w:bCs/>
              </w:rPr>
            </w:pPr>
            <w:r>
              <w:rPr>
                <w:b/>
                <w:bCs/>
              </w:rPr>
              <w:t>přiřadí název profese jednoduchému popisu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Základní pracovní nástroje, ochranné pomůcky, profese</w:t>
            </w:r>
          </w:p>
        </w:tc>
      </w:tr>
    </w:tbl>
    <w:p w:rsidR="00A86BAE" w:rsidRDefault="001B6ED3">
      <w:pPr>
        <w:pStyle w:val="Osnovynadpisronku"/>
      </w:pPr>
      <w:r>
        <w:rPr>
          <w:b/>
          <w:bCs/>
        </w:rPr>
        <w:lastRenderedPageBreak/>
        <w:t>2. ročník</w:t>
      </w:r>
      <w:r>
        <w:t>, 2 h týdně, volitelný (Cizí jazyk)</w:t>
      </w:r>
    </w:p>
    <w:p w:rsidR="00A86BAE" w:rsidRDefault="001B6ED3">
      <w:pPr>
        <w:pStyle w:val="Uebnbloknzev"/>
      </w:pPr>
      <w:r>
        <w:t>Večírek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přiřadí názvy oblečení a barev k jejich zobrazení</w:t>
            </w:r>
          </w:p>
          <w:p w:rsidR="00A86BAE" w:rsidRDefault="001B6ED3">
            <w:pPr>
              <w:pStyle w:val="Uebnblok-nzevvstupu"/>
              <w:spacing w:before="120"/>
              <w:rPr>
                <w:b/>
                <w:bCs/>
              </w:rPr>
            </w:pPr>
            <w:r>
              <w:rPr>
                <w:b/>
                <w:bCs/>
              </w:rPr>
              <w:t>ze slyšeného rozhovoru postihne, co mluvčí právě dělají</w:t>
            </w:r>
          </w:p>
          <w:p w:rsidR="00A86BAE" w:rsidRDefault="001B6ED3">
            <w:pPr>
              <w:pStyle w:val="Uebnblok-nzevvstupu"/>
              <w:spacing w:before="120"/>
              <w:rPr>
                <w:b/>
                <w:bCs/>
              </w:rPr>
            </w:pPr>
            <w:r>
              <w:rPr>
                <w:b/>
                <w:bCs/>
              </w:rPr>
              <w:t>postihne hlavní body charakteristiky filmové hvězdy</w:t>
            </w:r>
          </w:p>
          <w:p w:rsidR="00A86BAE" w:rsidRDefault="001B6ED3">
            <w:pPr>
              <w:pStyle w:val="Uebnblok-nzevvstupu"/>
              <w:spacing w:before="120"/>
              <w:rPr>
                <w:b/>
                <w:bCs/>
              </w:rPr>
            </w:pPr>
            <w:r>
              <w:rPr>
                <w:b/>
                <w:bCs/>
              </w:rPr>
              <w:t>rozumí krátkému novinovému článku – rozhovoru novináře s profesionálním organizátorem večírků</w:t>
            </w:r>
          </w:p>
          <w:p w:rsidR="00A86BAE" w:rsidRDefault="001B6ED3">
            <w:pPr>
              <w:pStyle w:val="Uebnblok-nzevvstupu"/>
              <w:spacing w:before="120"/>
              <w:rPr>
                <w:b/>
                <w:bCs/>
              </w:rPr>
            </w:pPr>
            <w:r>
              <w:rPr>
                <w:b/>
                <w:bCs/>
              </w:rPr>
              <w:t>přiřadí názvy hudebních nástrojů k jejich vyobrazení</w:t>
            </w:r>
          </w:p>
          <w:p w:rsidR="00A86BAE" w:rsidRDefault="001B6ED3">
            <w:pPr>
              <w:pStyle w:val="Uebnblok-nzevvstupu"/>
              <w:spacing w:before="120"/>
              <w:rPr>
                <w:b/>
                <w:bCs/>
              </w:rPr>
            </w:pPr>
            <w:r>
              <w:rPr>
                <w:b/>
                <w:bCs/>
              </w:rPr>
              <w:t>popíše, co má někdo na sobě a jak vypadá</w:t>
            </w:r>
          </w:p>
          <w:p w:rsidR="00A86BAE" w:rsidRDefault="001B6ED3">
            <w:pPr>
              <w:pStyle w:val="Uebnblok-nzevvstupu"/>
              <w:spacing w:before="120"/>
              <w:rPr>
                <w:b/>
                <w:bCs/>
              </w:rPr>
            </w:pPr>
            <w:r>
              <w:rPr>
                <w:b/>
                <w:bCs/>
              </w:rPr>
              <w:t>pojmenuje aktuální činnosti lidí v dané situaci</w:t>
            </w:r>
          </w:p>
          <w:p w:rsidR="00A86BAE" w:rsidRDefault="001B6ED3">
            <w:pPr>
              <w:pStyle w:val="Uebnblok-nzevvstupu"/>
              <w:spacing w:before="120"/>
              <w:rPr>
                <w:b/>
                <w:bCs/>
              </w:rPr>
            </w:pPr>
            <w:r>
              <w:rPr>
                <w:b/>
                <w:bCs/>
              </w:rPr>
              <w:t>postihne situaci na obrázku</w:t>
            </w:r>
          </w:p>
          <w:p w:rsidR="00A86BAE" w:rsidRDefault="001B6ED3">
            <w:pPr>
              <w:pStyle w:val="Uebnblok-nzevvstupu"/>
              <w:spacing w:before="120"/>
              <w:rPr>
                <w:b/>
                <w:bCs/>
              </w:rPr>
            </w:pPr>
            <w:r>
              <w:rPr>
                <w:b/>
                <w:bCs/>
              </w:rPr>
              <w:t>charakterizuje hudební festival</w:t>
            </w:r>
          </w:p>
          <w:p w:rsidR="00A86BAE" w:rsidRDefault="001B6ED3">
            <w:pPr>
              <w:pStyle w:val="Uebnblok-nzevvstupu"/>
              <w:spacing w:before="120"/>
              <w:rPr>
                <w:b/>
                <w:bCs/>
              </w:rPr>
            </w:pPr>
            <w:r>
              <w:rPr>
                <w:b/>
                <w:bCs/>
              </w:rPr>
              <w:t>sdělí, jak dobře nebo špatně zvládá běžné činnosti</w:t>
            </w:r>
          </w:p>
          <w:p w:rsidR="00A86BAE" w:rsidRDefault="001B6ED3">
            <w:pPr>
              <w:pStyle w:val="Uebnblok-nzevvstupu"/>
              <w:spacing w:before="120"/>
              <w:rPr>
                <w:b/>
                <w:bCs/>
              </w:rPr>
            </w:pPr>
            <w:r>
              <w:rPr>
                <w:b/>
                <w:bCs/>
              </w:rPr>
              <w:t>zeptá se kamaráda, jak zvládá některé činnosti a dovednosti</w:t>
            </w:r>
          </w:p>
          <w:p w:rsidR="00A86BAE" w:rsidRDefault="001B6ED3">
            <w:pPr>
              <w:pStyle w:val="Uebnblok-nzevvstupu"/>
              <w:spacing w:before="120"/>
              <w:rPr>
                <w:b/>
                <w:bCs/>
              </w:rPr>
            </w:pPr>
            <w:r>
              <w:rPr>
                <w:b/>
                <w:bCs/>
              </w:rPr>
              <w:t>domluví si schůzku</w:t>
            </w:r>
          </w:p>
          <w:p w:rsidR="00A86BAE" w:rsidRDefault="001B6ED3">
            <w:pPr>
              <w:pStyle w:val="Uebnblok-nzevvstupu"/>
              <w:spacing w:before="120"/>
              <w:rPr>
                <w:b/>
                <w:bCs/>
              </w:rPr>
            </w:pPr>
            <w:r>
              <w:rPr>
                <w:b/>
                <w:bCs/>
              </w:rPr>
              <w:t>vytvoří e-mailovou pozvánku na večírek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Slovní zásoba:</w:t>
            </w:r>
          </w:p>
          <w:p w:rsidR="00A86BAE" w:rsidRDefault="001B6ED3">
            <w:pPr>
              <w:rPr>
                <w:rFonts w:eastAsia="Times New Roman"/>
              </w:rPr>
            </w:pPr>
            <w:r>
              <w:rPr>
                <w:rFonts w:eastAsia="Times New Roman" w:hAnsi="Symbol"/>
              </w:rPr>
              <w:t></w:t>
            </w:r>
            <w:r>
              <w:rPr>
                <w:rFonts w:eastAsia="Times New Roman"/>
              </w:rPr>
              <w:t xml:space="preserve">  oblečení, popisná přídavná jména, hudební nástroje, večírek, činnosti ve volném čase, předložky času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přítomný čas průběhový, sloveso „moci“ /“nemoci“, příslovce </w:t>
            </w:r>
          </w:p>
          <w:p w:rsidR="00A86BAE" w:rsidRDefault="001B6ED3">
            <w:pPr>
              <w:pStyle w:val="Uebnblok-uivo"/>
            </w:pPr>
            <w:r>
              <w:t xml:space="preserve">Výslovnost: </w:t>
            </w:r>
          </w:p>
          <w:p w:rsidR="00A86BAE" w:rsidRDefault="001B6ED3">
            <w:pPr>
              <w:rPr>
                <w:rFonts w:eastAsia="Times New Roman"/>
              </w:rPr>
            </w:pPr>
            <w:r>
              <w:rPr>
                <w:rFonts w:eastAsia="Times New Roman" w:hAnsi="Symbol"/>
              </w:rPr>
              <w:t></w:t>
            </w:r>
            <w:r>
              <w:rPr>
                <w:rFonts w:eastAsia="Times New Roman"/>
              </w:rPr>
              <w:t xml:space="preserve">  koncové “-ing” </w:t>
            </w:r>
          </w:p>
        </w:tc>
      </w:tr>
    </w:tbl>
    <w:p w:rsidR="00A86BAE" w:rsidRDefault="001B6ED3">
      <w:pPr>
        <w:pStyle w:val="Uebnbloknzev"/>
      </w:pPr>
      <w:r>
        <w:t>Příroda, divočina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přiřadí geografické pojmy k jejich zobrazením</w:t>
            </w:r>
          </w:p>
          <w:p w:rsidR="00A86BAE" w:rsidRDefault="001B6ED3">
            <w:pPr>
              <w:pStyle w:val="Uebnblok-nzevvstupu"/>
              <w:spacing w:before="120"/>
              <w:rPr>
                <w:b/>
                <w:bCs/>
              </w:rPr>
            </w:pPr>
            <w:r>
              <w:rPr>
                <w:b/>
                <w:bCs/>
              </w:rPr>
              <w:t>rozumí hlavním bodům jednoduchých naučných textů o přírodě, přírodních parcích, divokých zvířatech apod. a vyhledá v nich specifické informace</w:t>
            </w:r>
          </w:p>
          <w:p w:rsidR="00A86BAE" w:rsidRDefault="001B6ED3">
            <w:pPr>
              <w:pStyle w:val="Uebnblok-nzevvstupu"/>
              <w:spacing w:before="120"/>
              <w:rPr>
                <w:b/>
                <w:bCs/>
              </w:rPr>
            </w:pPr>
            <w:r>
              <w:rPr>
                <w:b/>
                <w:bCs/>
              </w:rPr>
              <w:t>podle slyšeného popisu rozpozná, o kterém přírodním parku je řeč</w:t>
            </w:r>
          </w:p>
          <w:p w:rsidR="00A86BAE" w:rsidRDefault="001B6ED3">
            <w:pPr>
              <w:pStyle w:val="Uebnblok-nzevvstupu"/>
              <w:spacing w:before="120"/>
              <w:rPr>
                <w:b/>
                <w:bCs/>
              </w:rPr>
            </w:pPr>
            <w:r>
              <w:rPr>
                <w:b/>
                <w:bCs/>
              </w:rPr>
              <w:t>vyřeší jednoduchý zeměpisný kviz</w:t>
            </w:r>
          </w:p>
          <w:p w:rsidR="00A86BAE" w:rsidRDefault="001B6ED3">
            <w:pPr>
              <w:pStyle w:val="Uebnblok-nzevvstupu"/>
              <w:spacing w:before="120"/>
              <w:rPr>
                <w:b/>
                <w:bCs/>
              </w:rPr>
            </w:pPr>
            <w:r>
              <w:rPr>
                <w:b/>
                <w:bCs/>
              </w:rPr>
              <w:t>přiřadí jména divokých zvířat k jejich zobrazení</w:t>
            </w:r>
          </w:p>
          <w:p w:rsidR="00A86BAE" w:rsidRDefault="001B6ED3">
            <w:pPr>
              <w:pStyle w:val="Uebnblok-nzevvstupu"/>
              <w:spacing w:before="120"/>
              <w:rPr>
                <w:b/>
                <w:bCs/>
              </w:rPr>
            </w:pPr>
            <w:r>
              <w:rPr>
                <w:b/>
                <w:bCs/>
              </w:rPr>
              <w:lastRenderedPageBreak/>
              <w:t>přiřadí typy ubytování na dovolené k jejich vyobrazení</w:t>
            </w:r>
          </w:p>
          <w:p w:rsidR="00A86BAE" w:rsidRDefault="001B6ED3">
            <w:pPr>
              <w:pStyle w:val="Uebnblok-nzevvstupu"/>
              <w:spacing w:before="120"/>
              <w:rPr>
                <w:b/>
                <w:bCs/>
              </w:rPr>
            </w:pPr>
            <w:r>
              <w:rPr>
                <w:b/>
                <w:bCs/>
              </w:rPr>
              <w:t>zeptá se, na kterém kontinentu se nachází známé přírodní úkazy a místa</w:t>
            </w:r>
          </w:p>
          <w:p w:rsidR="00A86BAE" w:rsidRDefault="001B6ED3">
            <w:pPr>
              <w:pStyle w:val="Uebnblok-nzevvstupu"/>
              <w:spacing w:before="120"/>
              <w:rPr>
                <w:b/>
                <w:bCs/>
              </w:rPr>
            </w:pPr>
            <w:r>
              <w:rPr>
                <w:b/>
                <w:bCs/>
              </w:rPr>
              <w:t>porovná kvalitu a velikost dvou položek, věcí, zvířat apod</w:t>
            </w:r>
            <w:r w:rsidR="00D57CC2">
              <w:rPr>
                <w:b/>
                <w:bCs/>
              </w:rPr>
              <w:t>.</w:t>
            </w:r>
          </w:p>
          <w:p w:rsidR="00A86BAE" w:rsidRDefault="001B6ED3">
            <w:pPr>
              <w:pStyle w:val="Uebnblok-nzevvstupu"/>
              <w:spacing w:before="120"/>
              <w:rPr>
                <w:b/>
                <w:bCs/>
              </w:rPr>
            </w:pPr>
            <w:r>
              <w:rPr>
                <w:b/>
                <w:bCs/>
              </w:rPr>
              <w:t xml:space="preserve">popíše známý přírodní park </w:t>
            </w:r>
          </w:p>
          <w:p w:rsidR="00A86BAE" w:rsidRDefault="001B6ED3">
            <w:pPr>
              <w:pStyle w:val="Uebnblok-nzevvstupu"/>
              <w:spacing w:before="120"/>
              <w:rPr>
                <w:b/>
                <w:bCs/>
              </w:rPr>
            </w:pPr>
            <w:r>
              <w:rPr>
                <w:b/>
                <w:bCs/>
              </w:rPr>
              <w:t xml:space="preserve">charakterizuje extrémy mezi lidmi, zvířaty, věci, zeměpisnými místy </w:t>
            </w:r>
            <w:r w:rsidR="00D57CC2">
              <w:rPr>
                <w:b/>
                <w:bCs/>
              </w:rPr>
              <w:t>apod.</w:t>
            </w:r>
          </w:p>
          <w:p w:rsidR="00A86BAE" w:rsidRDefault="001B6ED3">
            <w:pPr>
              <w:pStyle w:val="Uebnblok-nzevvstupu"/>
              <w:spacing w:before="120"/>
              <w:rPr>
                <w:b/>
                <w:bCs/>
              </w:rPr>
            </w:pPr>
            <w:r>
              <w:rPr>
                <w:b/>
                <w:bCs/>
              </w:rPr>
              <w:t xml:space="preserve">vyměňuje si s kamarádem názor na „nej- “ kolem nás v běžných, známých situacích </w:t>
            </w:r>
          </w:p>
          <w:p w:rsidR="00A86BAE" w:rsidRDefault="001B6ED3">
            <w:pPr>
              <w:pStyle w:val="Uebnblok-nzevvstupu"/>
              <w:spacing w:before="120"/>
              <w:rPr>
                <w:b/>
                <w:bCs/>
              </w:rPr>
            </w:pPr>
            <w:r>
              <w:rPr>
                <w:b/>
                <w:bCs/>
              </w:rPr>
              <w:t>zeptá se na otvírací dobu a na vstupné do ZOO, Národního parku, muzea, galerie apod. a podobné informace sdělí</w:t>
            </w:r>
          </w:p>
          <w:p w:rsidR="00A86BAE" w:rsidRDefault="001B6ED3">
            <w:pPr>
              <w:pStyle w:val="Uebnblok-nzevvstupu"/>
              <w:spacing w:before="120"/>
              <w:rPr>
                <w:b/>
                <w:bCs/>
              </w:rPr>
            </w:pPr>
            <w:r>
              <w:rPr>
                <w:b/>
                <w:bCs/>
              </w:rPr>
              <w:t>napíše pohled z prázdnin, ve kterém sdělí, jak místo vypadá a co tam dělá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Slovní zásoba: </w:t>
            </w:r>
          </w:p>
          <w:p w:rsidR="00A86BAE" w:rsidRDefault="001B6ED3">
            <w:pPr>
              <w:rPr>
                <w:rFonts w:eastAsia="Times New Roman"/>
              </w:rPr>
            </w:pPr>
            <w:r>
              <w:rPr>
                <w:rFonts w:eastAsia="Times New Roman" w:hAnsi="Symbol"/>
              </w:rPr>
              <w:t></w:t>
            </w:r>
            <w:r>
              <w:rPr>
                <w:rFonts w:eastAsia="Times New Roman"/>
              </w:rPr>
              <w:t xml:space="preserve">  geografické pojmy, kontinenty, přídavná jména míry, divočina, divoká zvířata, činnosti v přírodě, předložky místa, ubytování o dovolené </w:t>
            </w:r>
          </w:p>
          <w:p w:rsidR="00A86BAE" w:rsidRDefault="001B6ED3">
            <w:pPr>
              <w:pStyle w:val="Uebnblok-uivo"/>
            </w:pPr>
            <w:r>
              <w:t>Gramatika:</w:t>
            </w:r>
          </w:p>
          <w:p w:rsidR="00A86BAE" w:rsidRDefault="001B6ED3">
            <w:pPr>
              <w:rPr>
                <w:rFonts w:eastAsia="Times New Roman"/>
              </w:rPr>
            </w:pPr>
            <w:r>
              <w:rPr>
                <w:rFonts w:eastAsia="Times New Roman" w:hAnsi="Symbol"/>
              </w:rPr>
              <w:t></w:t>
            </w:r>
            <w:r>
              <w:rPr>
                <w:rFonts w:eastAsia="Times New Roman"/>
              </w:rPr>
              <w:t xml:space="preserve">  stupňování přídavných jmen, vyjádření „rád bych“ / „chtěl bych“, člen u zeměpisných názvů </w:t>
            </w:r>
          </w:p>
          <w:p w:rsidR="00A86BAE" w:rsidRDefault="001B6ED3">
            <w:pPr>
              <w:pStyle w:val="Uebnblok-uivo"/>
            </w:pPr>
            <w:r>
              <w:t>Výslovnost:</w:t>
            </w:r>
          </w:p>
          <w:p w:rsidR="00A86BAE" w:rsidRDefault="001B6ED3">
            <w:pPr>
              <w:rPr>
                <w:rFonts w:eastAsia="Times New Roman"/>
              </w:rPr>
            </w:pPr>
            <w:r>
              <w:rPr>
                <w:rFonts w:eastAsia="Times New Roman" w:hAnsi="Symbol"/>
              </w:rPr>
              <w:t></w:t>
            </w:r>
            <w:r>
              <w:rPr>
                <w:rFonts w:eastAsia="Times New Roman"/>
              </w:rPr>
              <w:t xml:space="preserve">  koncové -er. </w:t>
            </w:r>
          </w:p>
          <w:p w:rsidR="00A86BAE" w:rsidRDefault="001B6ED3">
            <w:pPr>
              <w:pStyle w:val="Uebnblok-uivo"/>
            </w:pPr>
            <w:r>
              <w:t> </w:t>
            </w:r>
          </w:p>
        </w:tc>
      </w:tr>
    </w:tbl>
    <w:p w:rsidR="00A86BAE" w:rsidRDefault="001B6ED3">
      <w:pPr>
        <w:pStyle w:val="Uebnbloknzev"/>
      </w:pPr>
      <w:r>
        <w:lastRenderedPageBreak/>
        <w:t>Ve městě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rozumí obsahu turistického prospektu</w:t>
            </w:r>
          </w:p>
          <w:p w:rsidR="00A86BAE" w:rsidRDefault="001B6ED3">
            <w:pPr>
              <w:pStyle w:val="Uebnblok-nzevvstupu"/>
              <w:spacing w:before="120"/>
              <w:rPr>
                <w:b/>
                <w:bCs/>
              </w:rPr>
            </w:pPr>
            <w:r>
              <w:rPr>
                <w:b/>
                <w:bCs/>
              </w:rPr>
              <w:t>v slyšené reklamě rozpozná, o jakých památkách se hovoří</w:t>
            </w:r>
          </w:p>
          <w:p w:rsidR="00A86BAE" w:rsidRDefault="001B6ED3">
            <w:pPr>
              <w:pStyle w:val="Uebnblok-nzevvstupu"/>
              <w:spacing w:before="120"/>
              <w:rPr>
                <w:b/>
                <w:bCs/>
              </w:rPr>
            </w:pPr>
            <w:r>
              <w:rPr>
                <w:b/>
                <w:bCs/>
              </w:rPr>
              <w:t>rozumí hlavním bodům popisu sledu událostí běžného víkendu mladých lidí</w:t>
            </w:r>
          </w:p>
          <w:p w:rsidR="00A86BAE" w:rsidRDefault="001B6ED3">
            <w:pPr>
              <w:pStyle w:val="Uebnblok-nzevvstupu"/>
              <w:spacing w:before="120"/>
              <w:rPr>
                <w:b/>
                <w:bCs/>
              </w:rPr>
            </w:pPr>
            <w:r>
              <w:rPr>
                <w:b/>
                <w:bCs/>
              </w:rPr>
              <w:t>postihne sled událostí v čteném textu</w:t>
            </w:r>
          </w:p>
          <w:p w:rsidR="00A86BAE" w:rsidRDefault="001B6ED3">
            <w:pPr>
              <w:pStyle w:val="Uebnblok-nzevvstupu"/>
              <w:spacing w:before="120"/>
              <w:rPr>
                <w:b/>
                <w:bCs/>
              </w:rPr>
            </w:pPr>
            <w:r>
              <w:rPr>
                <w:b/>
                <w:bCs/>
              </w:rPr>
              <w:t>rozumí telefonnímu vzkazu a zapíše ho</w:t>
            </w:r>
          </w:p>
          <w:p w:rsidR="00A86BAE" w:rsidRDefault="001B6ED3">
            <w:pPr>
              <w:pStyle w:val="Uebnblok-nzevvstupu"/>
              <w:spacing w:before="120"/>
              <w:rPr>
                <w:b/>
                <w:bCs/>
              </w:rPr>
            </w:pPr>
            <w:r>
              <w:rPr>
                <w:b/>
                <w:bCs/>
              </w:rPr>
              <w:t>sdělí, jakými schopnostmi a dovednostmi disponuje kamarád</w:t>
            </w:r>
          </w:p>
          <w:p w:rsidR="00A86BAE" w:rsidRDefault="001B6ED3">
            <w:pPr>
              <w:pStyle w:val="Uebnblok-nzevvstupu"/>
              <w:spacing w:before="120"/>
              <w:rPr>
                <w:b/>
                <w:bCs/>
              </w:rPr>
            </w:pPr>
            <w:r>
              <w:rPr>
                <w:b/>
                <w:bCs/>
              </w:rPr>
              <w:t>převypráví přečtený příběh</w:t>
            </w:r>
          </w:p>
          <w:p w:rsidR="00A86BAE" w:rsidRDefault="001B6ED3">
            <w:pPr>
              <w:pStyle w:val="Uebnblok-nzevvstupu"/>
              <w:spacing w:before="120"/>
              <w:rPr>
                <w:b/>
                <w:bCs/>
              </w:rPr>
            </w:pPr>
            <w:r>
              <w:rPr>
                <w:b/>
                <w:bCs/>
              </w:rPr>
              <w:t>nechá kamarádovi vzkaz po telefonu</w:t>
            </w:r>
          </w:p>
          <w:p w:rsidR="00A86BAE" w:rsidRDefault="001B6ED3">
            <w:pPr>
              <w:pStyle w:val="Uebnblok-nzevvstupu"/>
              <w:spacing w:before="120"/>
              <w:rPr>
                <w:b/>
                <w:bCs/>
              </w:rPr>
            </w:pPr>
            <w:r>
              <w:rPr>
                <w:b/>
                <w:bCs/>
              </w:rPr>
              <w:t>zeptá se kamaráda na jeho dovednosti a na stejnou otázku odpoví</w:t>
            </w:r>
          </w:p>
          <w:p w:rsidR="00A86BAE" w:rsidRDefault="001B6ED3">
            <w:pPr>
              <w:pStyle w:val="Uebnblok-nzevvstupu"/>
              <w:spacing w:before="120"/>
              <w:rPr>
                <w:b/>
                <w:bCs/>
              </w:rPr>
            </w:pPr>
            <w:r>
              <w:rPr>
                <w:b/>
                <w:bCs/>
              </w:rPr>
              <w:t>zatelefonuje kamarádovi a nechá mu vzkaz</w:t>
            </w:r>
          </w:p>
          <w:p w:rsidR="00A86BAE" w:rsidRDefault="001B6ED3">
            <w:pPr>
              <w:pStyle w:val="Uebnblok-nzevvstupu"/>
              <w:spacing w:before="120"/>
              <w:rPr>
                <w:b/>
                <w:bCs/>
              </w:rPr>
            </w:pPr>
            <w:r>
              <w:rPr>
                <w:b/>
                <w:bCs/>
              </w:rPr>
              <w:t>vytvoří prospekt pro turisty</w:t>
            </w:r>
          </w:p>
          <w:p w:rsidR="00A86BAE" w:rsidRDefault="001B6ED3">
            <w:pPr>
              <w:pStyle w:val="Uebnblok-nzevvstupu"/>
              <w:spacing w:before="120"/>
              <w:rPr>
                <w:b/>
                <w:bCs/>
              </w:rPr>
            </w:pPr>
            <w:r>
              <w:rPr>
                <w:b/>
                <w:bCs/>
              </w:rPr>
              <w:t>předá telefonní vzkaz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Slovní zásoba: </w:t>
            </w:r>
          </w:p>
          <w:p w:rsidR="00A86BAE" w:rsidRDefault="001B6ED3">
            <w:pPr>
              <w:rPr>
                <w:rFonts w:eastAsia="Times New Roman"/>
              </w:rPr>
            </w:pPr>
            <w:r>
              <w:rPr>
                <w:rFonts w:eastAsia="Times New Roman" w:hAnsi="Symbol"/>
              </w:rPr>
              <w:t></w:t>
            </w:r>
            <w:r>
              <w:rPr>
                <w:rFonts w:eastAsia="Times New Roman"/>
              </w:rPr>
              <w:t xml:space="preserve">  místa a budovy ve městě, časové výrazy, vyjádření následnosti děje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minulý čas sloves „být“ a „moci“, minulý čas pravidelných sloves – kladné věty </w:t>
            </w:r>
          </w:p>
          <w:p w:rsidR="00A86BAE" w:rsidRDefault="001B6ED3">
            <w:pPr>
              <w:pStyle w:val="Uebnblok-uivo"/>
            </w:pPr>
            <w:r>
              <w:t>Výslovnost:</w:t>
            </w:r>
          </w:p>
          <w:p w:rsidR="00A86BAE" w:rsidRDefault="001B6ED3">
            <w:pPr>
              <w:rPr>
                <w:rFonts w:eastAsia="Times New Roman"/>
              </w:rPr>
            </w:pPr>
            <w:r>
              <w:rPr>
                <w:rFonts w:eastAsia="Times New Roman" w:hAnsi="Symbol"/>
              </w:rPr>
              <w:t></w:t>
            </w:r>
            <w:r>
              <w:rPr>
                <w:rFonts w:eastAsia="Times New Roman"/>
              </w:rPr>
              <w:t xml:space="preserve">  koncové “-ed”, telefonní čísla </w:t>
            </w:r>
          </w:p>
        </w:tc>
      </w:tr>
    </w:tbl>
    <w:p w:rsidR="00A86BAE" w:rsidRDefault="001B6ED3">
      <w:pPr>
        <w:pStyle w:val="Uebnbloknzev"/>
      </w:pPr>
      <w:r>
        <w:t>Slavné osobnosti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přiřadí národnosti k odpovídajícím názvům států</w:t>
            </w:r>
          </w:p>
          <w:p w:rsidR="00A86BAE" w:rsidRDefault="001B6ED3">
            <w:pPr>
              <w:pStyle w:val="Uebnblok-nzevvstupu"/>
              <w:spacing w:before="120"/>
              <w:rPr>
                <w:b/>
                <w:bCs/>
              </w:rPr>
            </w:pPr>
            <w:r>
              <w:rPr>
                <w:b/>
                <w:bCs/>
              </w:rPr>
              <w:t>rozumí krátkému čtenému textu o životě známé osobnosti</w:t>
            </w:r>
          </w:p>
          <w:p w:rsidR="00A86BAE" w:rsidRDefault="001B6ED3">
            <w:pPr>
              <w:pStyle w:val="Uebnblok-nzevvstupu"/>
              <w:spacing w:before="120"/>
              <w:rPr>
                <w:b/>
                <w:bCs/>
              </w:rPr>
            </w:pPr>
            <w:r>
              <w:rPr>
                <w:b/>
                <w:bCs/>
              </w:rPr>
              <w:t>rozumí hlavní myšlence čteného životopisního příběhu a vyhledá v textu specifické informace</w:t>
            </w:r>
          </w:p>
          <w:p w:rsidR="00A86BAE" w:rsidRDefault="001B6ED3">
            <w:pPr>
              <w:pStyle w:val="Uebnblok-nzevvstupu"/>
              <w:spacing w:before="120"/>
              <w:rPr>
                <w:b/>
                <w:bCs/>
              </w:rPr>
            </w:pPr>
            <w:r>
              <w:rPr>
                <w:b/>
                <w:bCs/>
              </w:rPr>
              <w:t>v slyšeném rozhovoru postihne hledaná slova</w:t>
            </w:r>
          </w:p>
          <w:p w:rsidR="00A86BAE" w:rsidRDefault="001B6ED3">
            <w:pPr>
              <w:pStyle w:val="Uebnblok-nzevvstupu"/>
              <w:spacing w:before="120"/>
              <w:rPr>
                <w:b/>
                <w:bCs/>
              </w:rPr>
            </w:pPr>
            <w:r>
              <w:rPr>
                <w:b/>
                <w:bCs/>
              </w:rPr>
              <w:t>jednoduchým způsobem ústně popíše život slavné osobnosti</w:t>
            </w:r>
          </w:p>
          <w:p w:rsidR="00A86BAE" w:rsidRDefault="001B6ED3">
            <w:pPr>
              <w:pStyle w:val="Uebnblok-nzevvstupu"/>
              <w:spacing w:before="120"/>
              <w:rPr>
                <w:b/>
                <w:bCs/>
              </w:rPr>
            </w:pPr>
            <w:r>
              <w:rPr>
                <w:b/>
                <w:bCs/>
              </w:rPr>
              <w:t>vypráví o minulé události</w:t>
            </w:r>
          </w:p>
          <w:p w:rsidR="00A86BAE" w:rsidRDefault="001B6ED3">
            <w:pPr>
              <w:pStyle w:val="Uebnblok-nzevvstupu"/>
              <w:spacing w:before="120"/>
              <w:rPr>
                <w:b/>
                <w:bCs/>
              </w:rPr>
            </w:pPr>
            <w:r>
              <w:rPr>
                <w:b/>
                <w:bCs/>
              </w:rPr>
              <w:t>napíše o významných událostech a úspěších významné osobnosti</w:t>
            </w:r>
          </w:p>
          <w:p w:rsidR="00A86BAE" w:rsidRDefault="001B6ED3">
            <w:pPr>
              <w:pStyle w:val="Uebnblok-nzevvstupu"/>
              <w:spacing w:before="120"/>
              <w:rPr>
                <w:b/>
                <w:bCs/>
              </w:rPr>
            </w:pPr>
            <w:r>
              <w:rPr>
                <w:b/>
                <w:bCs/>
              </w:rPr>
              <w:t>zeptá se na důležité okamžiky v životě významné osobnosti</w:t>
            </w:r>
          </w:p>
          <w:p w:rsidR="00A86BAE" w:rsidRDefault="001B6ED3">
            <w:pPr>
              <w:pStyle w:val="Uebnblok-nzevvstupu"/>
              <w:spacing w:before="120"/>
              <w:rPr>
                <w:b/>
                <w:bCs/>
              </w:rPr>
            </w:pPr>
            <w:r>
              <w:rPr>
                <w:b/>
                <w:bCs/>
              </w:rPr>
              <w:t>napíše e-mail kamarádovi, ve kterém popíše svůj minulý víkend</w:t>
            </w:r>
          </w:p>
          <w:p w:rsidR="00A86BAE" w:rsidRDefault="001B6ED3">
            <w:pPr>
              <w:pStyle w:val="Uebnblok-nzevvstupu"/>
              <w:spacing w:before="120"/>
              <w:rPr>
                <w:b/>
                <w:bCs/>
              </w:rPr>
            </w:pPr>
            <w:r>
              <w:rPr>
                <w:b/>
                <w:bCs/>
              </w:rPr>
              <w:t>zeptá se kamaráda, co dělal minulý víkend a na stejnou otázku odpoví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Slovní zásoba: </w:t>
            </w:r>
          </w:p>
          <w:p w:rsidR="00A86BAE" w:rsidRDefault="001B6ED3">
            <w:pPr>
              <w:rPr>
                <w:rFonts w:eastAsia="Times New Roman"/>
              </w:rPr>
            </w:pPr>
            <w:r>
              <w:rPr>
                <w:rFonts w:eastAsia="Times New Roman" w:hAnsi="Symbol"/>
              </w:rPr>
              <w:t></w:t>
            </w:r>
            <w:r>
              <w:rPr>
                <w:rFonts w:eastAsia="Times New Roman"/>
              </w:rPr>
              <w:t xml:space="preserve">  země, národnosti, životní události, činnosti ve volném čase, fráze na vyjádření sympatie, slovní spojení se slovesy „vyrábět“, „dělat“, „mít“ a „vzít“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minulý čas nepravidelných sloves, zápor a otázka v minulém čase </w:t>
            </w:r>
          </w:p>
          <w:p w:rsidR="00A86BAE" w:rsidRDefault="001B6ED3">
            <w:pPr>
              <w:pStyle w:val="Uebnblok-uivo"/>
            </w:pPr>
            <w:r>
              <w:t>Výslovnost:</w:t>
            </w:r>
          </w:p>
          <w:p w:rsidR="00A86BAE" w:rsidRDefault="001B6ED3">
            <w:pPr>
              <w:rPr>
                <w:rFonts w:eastAsia="Times New Roman"/>
              </w:rPr>
            </w:pPr>
            <w:r>
              <w:rPr>
                <w:rFonts w:eastAsia="Times New Roman" w:hAnsi="Symbol"/>
              </w:rPr>
              <w:t></w:t>
            </w:r>
            <w:r>
              <w:rPr>
                <w:rFonts w:eastAsia="Times New Roman"/>
              </w:rPr>
              <w:t xml:space="preserve">  “-ought”, “-aught”, intonace ve výrazech překvapení </w:t>
            </w:r>
          </w:p>
        </w:tc>
      </w:tr>
    </w:tbl>
    <w:p w:rsidR="00A86BAE" w:rsidRDefault="001B6ED3">
      <w:pPr>
        <w:pStyle w:val="Uebnbloknzev"/>
      </w:pPr>
      <w: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přiřadí materiálům a výrobkům jejich vlastnosti</w:t>
            </w:r>
          </w:p>
          <w:p w:rsidR="00A86BAE" w:rsidRDefault="001B6ED3">
            <w:pPr>
              <w:pStyle w:val="Uebnblok-nzevvstupu"/>
              <w:spacing w:before="120"/>
              <w:rPr>
                <w:b/>
                <w:bCs/>
              </w:rPr>
            </w:pPr>
            <w:r>
              <w:rPr>
                <w:b/>
                <w:bCs/>
              </w:rPr>
              <w:t>rozumí jednoduchým bezpečnostním instrukcím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Materiály, výrobky, jejich vlastnosti, bezpečnost a ochrana zdraví při práci, varovné nápisy</w:t>
            </w:r>
          </w:p>
        </w:tc>
      </w:tr>
    </w:tbl>
    <w:p w:rsidR="00A86BAE" w:rsidRDefault="001B6ED3">
      <w:pPr>
        <w:pStyle w:val="Osnovynadpisronku"/>
      </w:pPr>
      <w:r>
        <w:rPr>
          <w:b/>
          <w:bCs/>
        </w:rPr>
        <w:t>3. ročník</w:t>
      </w:r>
      <w:r>
        <w:t>, 2 h týdně, volitelný (Cizí jazyk)</w:t>
      </w:r>
    </w:p>
    <w:p w:rsidR="00A86BAE" w:rsidRDefault="001B6ED3">
      <w:pPr>
        <w:pStyle w:val="Uebnbloknzev"/>
      </w:pPr>
      <w:r>
        <w:t>Jídlo a stravování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přiřadí názvy běžného jídla a pití k jejich vyobrazení</w:t>
            </w:r>
          </w:p>
          <w:p w:rsidR="00A86BAE" w:rsidRDefault="001B6ED3">
            <w:pPr>
              <w:pStyle w:val="Uebnblok-nzevvstupu"/>
              <w:spacing w:before="120"/>
              <w:rPr>
                <w:b/>
                <w:bCs/>
              </w:rPr>
            </w:pPr>
            <w:r>
              <w:rPr>
                <w:b/>
                <w:bCs/>
              </w:rPr>
              <w:t>ze slyšeného rozhovoru rozpozná, jaké jídlo mluvčí doma mají</w:t>
            </w:r>
          </w:p>
          <w:p w:rsidR="00A86BAE" w:rsidRDefault="001B6ED3">
            <w:pPr>
              <w:pStyle w:val="Uebnblok-nzevvstupu"/>
              <w:spacing w:before="120"/>
              <w:rPr>
                <w:b/>
                <w:bCs/>
              </w:rPr>
            </w:pPr>
            <w:r>
              <w:rPr>
                <w:b/>
                <w:bCs/>
              </w:rPr>
              <w:t>v čteném reklamním inzerátu na jídlo vyhledá specifické informace</w:t>
            </w:r>
          </w:p>
          <w:p w:rsidR="00A86BAE" w:rsidRDefault="001B6ED3">
            <w:pPr>
              <w:pStyle w:val="Uebnblok-nzevvstupu"/>
              <w:spacing w:before="120"/>
              <w:rPr>
                <w:b/>
                <w:bCs/>
              </w:rPr>
            </w:pPr>
            <w:r>
              <w:rPr>
                <w:b/>
                <w:bCs/>
              </w:rPr>
              <w:t>rozumí hlavní myšlence čteného textu o britském národním jídle a vyhledá v něm konkrétní informace</w:t>
            </w:r>
          </w:p>
          <w:p w:rsidR="00A86BAE" w:rsidRDefault="001B6ED3">
            <w:pPr>
              <w:pStyle w:val="Uebnblok-nzevvstupu"/>
              <w:spacing w:before="120"/>
              <w:rPr>
                <w:b/>
                <w:bCs/>
              </w:rPr>
            </w:pPr>
            <w:r>
              <w:rPr>
                <w:b/>
                <w:bCs/>
              </w:rPr>
              <w:lastRenderedPageBreak/>
              <w:t>v slyšeném popisu národních jídel rozpozná, k jakým národům patří</w:t>
            </w:r>
          </w:p>
          <w:p w:rsidR="00A86BAE" w:rsidRDefault="001B6ED3">
            <w:pPr>
              <w:pStyle w:val="Uebnblok-nzevvstupu"/>
              <w:spacing w:before="120"/>
              <w:rPr>
                <w:b/>
                <w:bCs/>
              </w:rPr>
            </w:pPr>
            <w:r>
              <w:rPr>
                <w:b/>
                <w:bCs/>
              </w:rPr>
              <w:t>rozumí obsahu krátkého čteného popisu různých restaurací</w:t>
            </w:r>
          </w:p>
          <w:p w:rsidR="00A86BAE" w:rsidRDefault="001B6ED3">
            <w:pPr>
              <w:pStyle w:val="Uebnblok-nzevvstupu"/>
              <w:spacing w:before="120"/>
              <w:rPr>
                <w:b/>
                <w:bCs/>
              </w:rPr>
            </w:pPr>
            <w:r>
              <w:rPr>
                <w:b/>
                <w:bCs/>
              </w:rPr>
              <w:t>rozumí obsahu čteného rozhovoru reportéra s účastníkem soutěže v pojídání</w:t>
            </w:r>
          </w:p>
          <w:p w:rsidR="00A86BAE" w:rsidRDefault="001B6ED3">
            <w:pPr>
              <w:pStyle w:val="Uebnblok-nzevvstupu"/>
              <w:spacing w:before="120"/>
              <w:rPr>
                <w:b/>
                <w:bCs/>
              </w:rPr>
            </w:pPr>
            <w:r>
              <w:rPr>
                <w:b/>
                <w:bCs/>
              </w:rPr>
              <w:t>sdělí, co měl k jídlu</w:t>
            </w:r>
          </w:p>
          <w:p w:rsidR="00A86BAE" w:rsidRDefault="001B6ED3">
            <w:pPr>
              <w:pStyle w:val="Uebnblok-nzevvstupu"/>
              <w:spacing w:before="120"/>
              <w:rPr>
                <w:b/>
                <w:bCs/>
              </w:rPr>
            </w:pPr>
            <w:r>
              <w:rPr>
                <w:b/>
                <w:bCs/>
              </w:rPr>
              <w:t>zeptá se na množství, řekne, kolik čeho je</w:t>
            </w:r>
          </w:p>
          <w:p w:rsidR="00A86BAE" w:rsidRDefault="001B6ED3">
            <w:pPr>
              <w:pStyle w:val="Uebnblok-nzevvstupu"/>
              <w:spacing w:before="120"/>
              <w:rPr>
                <w:b/>
                <w:bCs/>
              </w:rPr>
            </w:pPr>
            <w:r>
              <w:rPr>
                <w:b/>
                <w:bCs/>
              </w:rPr>
              <w:t>objedná si jídlo a pití v kavárně nebo prodejně rychlého občerstvení</w:t>
            </w:r>
          </w:p>
          <w:p w:rsidR="00A86BAE" w:rsidRDefault="001B6ED3">
            <w:pPr>
              <w:pStyle w:val="Uebnblok-nzevvstupu"/>
              <w:spacing w:before="120"/>
              <w:rPr>
                <w:b/>
                <w:bCs/>
              </w:rPr>
            </w:pPr>
            <w:r>
              <w:rPr>
                <w:b/>
                <w:bCs/>
              </w:rPr>
              <w:t>reaguje na reklamní inzerát restaurace a rezervuje si v ní příležitostní oslavu</w:t>
            </w:r>
          </w:p>
          <w:p w:rsidR="00A86BAE" w:rsidRDefault="001B6ED3">
            <w:pPr>
              <w:pStyle w:val="Uebnblok-nzevvstupu"/>
              <w:spacing w:before="120"/>
              <w:rPr>
                <w:b/>
                <w:bCs/>
              </w:rPr>
            </w:pPr>
            <w:r>
              <w:rPr>
                <w:b/>
                <w:bCs/>
              </w:rPr>
              <w:t>zeptá se kamaráda, co měl k snídani a na stejnou otázku odpoví</w:t>
            </w:r>
          </w:p>
          <w:p w:rsidR="00A86BAE" w:rsidRDefault="001B6ED3">
            <w:pPr>
              <w:pStyle w:val="Uebnblok-nzevvstupu"/>
              <w:spacing w:before="120"/>
              <w:rPr>
                <w:b/>
                <w:bCs/>
              </w:rPr>
            </w:pPr>
            <w:r>
              <w:rPr>
                <w:b/>
                <w:bCs/>
              </w:rPr>
              <w:t>v rozhovoru s kamarádem zjišťuje, kolik běžných činností zvládá během dané časové jednotky</w:t>
            </w:r>
          </w:p>
          <w:p w:rsidR="00A86BAE" w:rsidRDefault="001B6ED3">
            <w:pPr>
              <w:pStyle w:val="Uebnblok-nzevvstupu"/>
              <w:spacing w:before="120"/>
              <w:rPr>
                <w:b/>
                <w:bCs/>
              </w:rPr>
            </w:pPr>
            <w:r>
              <w:rPr>
                <w:b/>
                <w:bCs/>
              </w:rPr>
              <w:t>v diskusi si vyměňuje názory o různých národních jídlech</w:t>
            </w:r>
          </w:p>
          <w:p w:rsidR="00A86BAE" w:rsidRDefault="001B6ED3">
            <w:pPr>
              <w:pStyle w:val="Uebnblok-nzevvstupu"/>
              <w:spacing w:before="120"/>
              <w:rPr>
                <w:b/>
                <w:bCs/>
              </w:rPr>
            </w:pPr>
            <w:r>
              <w:rPr>
                <w:b/>
                <w:bCs/>
              </w:rPr>
              <w:t>domluví se v restauraci v pozici zákazníka i číšníka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Slovní zásoba: </w:t>
            </w:r>
          </w:p>
          <w:p w:rsidR="00A86BAE" w:rsidRDefault="001B6ED3">
            <w:pPr>
              <w:rPr>
                <w:rFonts w:eastAsia="Times New Roman"/>
              </w:rPr>
            </w:pPr>
            <w:r>
              <w:rPr>
                <w:rFonts w:eastAsia="Times New Roman" w:hAnsi="Symbol"/>
              </w:rPr>
              <w:t></w:t>
            </w:r>
            <w:r>
              <w:rPr>
                <w:rFonts w:eastAsia="Times New Roman"/>
              </w:rPr>
              <w:t xml:space="preserve">  jídlo a pití, způsoby porcování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počitatelná a nepočitatelná podstatná jména, určitý a neurčitý člen, vyjádření „nějaký“, „několik“, „něco“ </w:t>
            </w:r>
          </w:p>
          <w:p w:rsidR="00A86BAE" w:rsidRDefault="001B6ED3">
            <w:pPr>
              <w:pStyle w:val="Uebnblok-uivo"/>
            </w:pPr>
            <w:r>
              <w:t xml:space="preserve">Výslovnost: </w:t>
            </w:r>
          </w:p>
          <w:p w:rsidR="00A86BAE" w:rsidRDefault="001B6ED3">
            <w:pPr>
              <w:rPr>
                <w:rFonts w:eastAsia="Times New Roman"/>
              </w:rPr>
            </w:pPr>
            <w:r>
              <w:rPr>
                <w:rFonts w:eastAsia="Times New Roman" w:hAnsi="Symbol"/>
              </w:rPr>
              <w:t></w:t>
            </w:r>
            <w:r>
              <w:rPr>
                <w:rFonts w:eastAsia="Times New Roman"/>
              </w:rPr>
              <w:t xml:space="preserve">  neurčitý člen, ceny (např. potravin) </w:t>
            </w:r>
          </w:p>
        </w:tc>
      </w:tr>
    </w:tbl>
    <w:p w:rsidR="00A86BAE" w:rsidRDefault="001B6ED3">
      <w:pPr>
        <w:pStyle w:val="Uebnbloknzev"/>
      </w:pPr>
      <w:r>
        <w:lastRenderedPageBreak/>
        <w:t>Cestování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přiřadí názvy dopravních prostředků k jejich vyobrazení</w:t>
            </w:r>
          </w:p>
          <w:p w:rsidR="00A86BAE" w:rsidRDefault="001B6ED3">
            <w:pPr>
              <w:pStyle w:val="Uebnblok-nzevvstupu"/>
              <w:spacing w:before="120"/>
              <w:rPr>
                <w:b/>
                <w:bCs/>
              </w:rPr>
            </w:pPr>
            <w:r>
              <w:rPr>
                <w:b/>
                <w:bCs/>
              </w:rPr>
              <w:t>rozumí informativnímu článku o multikulturalitě Velké Británie</w:t>
            </w:r>
          </w:p>
          <w:p w:rsidR="00A86BAE" w:rsidRDefault="001B6ED3">
            <w:pPr>
              <w:pStyle w:val="Uebnblok-nzevvstupu"/>
              <w:spacing w:before="120"/>
              <w:rPr>
                <w:b/>
                <w:bCs/>
              </w:rPr>
            </w:pPr>
            <w:r>
              <w:rPr>
                <w:b/>
                <w:bCs/>
              </w:rPr>
              <w:t>v čteném i slyšeném textu rozumí popisu a stručné charakteristice počasí</w:t>
            </w:r>
          </w:p>
          <w:p w:rsidR="00A86BAE" w:rsidRDefault="001B6ED3">
            <w:pPr>
              <w:pStyle w:val="Uebnblok-nzevvstupu"/>
              <w:spacing w:before="120"/>
              <w:rPr>
                <w:b/>
                <w:bCs/>
              </w:rPr>
            </w:pPr>
            <w:r>
              <w:rPr>
                <w:b/>
                <w:bCs/>
              </w:rPr>
              <w:t>rozumí hlavní myšlence a hlavním bodům čteného novinového článku a vyhledá v něm detailní informace</w:t>
            </w:r>
          </w:p>
          <w:p w:rsidR="00A86BAE" w:rsidRDefault="001B6ED3">
            <w:pPr>
              <w:pStyle w:val="Uebnblok-nzevvstupu"/>
              <w:spacing w:before="120"/>
              <w:rPr>
                <w:b/>
                <w:bCs/>
              </w:rPr>
            </w:pPr>
            <w:r>
              <w:rPr>
                <w:b/>
                <w:bCs/>
              </w:rPr>
              <w:t>sdělí, jaké dopravní prostředky běžně používá při cestování</w:t>
            </w:r>
          </w:p>
          <w:p w:rsidR="00A86BAE" w:rsidRDefault="001B6ED3">
            <w:pPr>
              <w:pStyle w:val="Uebnblok-nzevvstupu"/>
              <w:spacing w:before="120"/>
              <w:rPr>
                <w:b/>
                <w:bCs/>
              </w:rPr>
            </w:pPr>
            <w:r>
              <w:rPr>
                <w:b/>
                <w:bCs/>
              </w:rPr>
              <w:t>oznámí, co právě udělal</w:t>
            </w:r>
          </w:p>
          <w:p w:rsidR="00A86BAE" w:rsidRDefault="001B6ED3">
            <w:pPr>
              <w:pStyle w:val="Uebnblok-nzevvstupu"/>
              <w:spacing w:before="120"/>
              <w:rPr>
                <w:b/>
                <w:bCs/>
              </w:rPr>
            </w:pPr>
            <w:r>
              <w:rPr>
                <w:b/>
                <w:bCs/>
              </w:rPr>
              <w:t>popíše život v zahraničí</w:t>
            </w:r>
          </w:p>
          <w:p w:rsidR="00A86BAE" w:rsidRDefault="001B6ED3">
            <w:pPr>
              <w:pStyle w:val="Uebnblok-nzevvstupu"/>
              <w:spacing w:before="120"/>
              <w:rPr>
                <w:b/>
                <w:bCs/>
              </w:rPr>
            </w:pPr>
            <w:r>
              <w:rPr>
                <w:b/>
                <w:bCs/>
              </w:rPr>
              <w:t>vypráví o nedávných událostech</w:t>
            </w:r>
          </w:p>
          <w:p w:rsidR="00A86BAE" w:rsidRDefault="001B6ED3">
            <w:pPr>
              <w:pStyle w:val="Uebnblok-nzevvstupu"/>
              <w:spacing w:before="120"/>
              <w:rPr>
                <w:b/>
                <w:bCs/>
              </w:rPr>
            </w:pPr>
            <w:r>
              <w:rPr>
                <w:b/>
                <w:bCs/>
              </w:rPr>
              <w:lastRenderedPageBreak/>
              <w:t>zeptá se kamaráda, jakým způsobem se dostává do školy a na stejnou otázku odpoví</w:t>
            </w:r>
          </w:p>
          <w:p w:rsidR="00A86BAE" w:rsidRDefault="001B6ED3">
            <w:pPr>
              <w:pStyle w:val="Uebnblok-nzevvstupu"/>
              <w:spacing w:before="120"/>
              <w:rPr>
                <w:b/>
                <w:bCs/>
              </w:rPr>
            </w:pPr>
            <w:r>
              <w:rPr>
                <w:b/>
                <w:bCs/>
              </w:rPr>
              <w:t>diskutuje s kamarády o tom, proč se lidé stěhují do jiných zemí</w:t>
            </w:r>
          </w:p>
          <w:p w:rsidR="00A86BAE" w:rsidRDefault="001B6ED3">
            <w:pPr>
              <w:pStyle w:val="Uebnblok-nzevvstupu"/>
              <w:spacing w:before="120"/>
              <w:rPr>
                <w:b/>
                <w:bCs/>
              </w:rPr>
            </w:pPr>
            <w:r>
              <w:rPr>
                <w:b/>
                <w:bCs/>
              </w:rPr>
              <w:t xml:space="preserve">simuluje rozhovor novináře se zajímavou osobou </w:t>
            </w:r>
          </w:p>
          <w:p w:rsidR="00A86BAE" w:rsidRDefault="001B6ED3">
            <w:pPr>
              <w:pStyle w:val="Uebnblok-nzevvstupu"/>
              <w:spacing w:before="120"/>
              <w:rPr>
                <w:b/>
                <w:bCs/>
              </w:rPr>
            </w:pPr>
            <w:r>
              <w:rPr>
                <w:b/>
                <w:bCs/>
              </w:rPr>
              <w:t>dorozumí se na nádraží, koupí si správnou jízdenku</w:t>
            </w:r>
          </w:p>
          <w:p w:rsidR="00A86BAE" w:rsidRDefault="001B6ED3">
            <w:pPr>
              <w:pStyle w:val="Uebnblok-nzevvstupu"/>
              <w:spacing w:before="120"/>
              <w:rPr>
                <w:b/>
                <w:bCs/>
              </w:rPr>
            </w:pPr>
            <w:r>
              <w:rPr>
                <w:b/>
                <w:bCs/>
              </w:rPr>
              <w:t>sdělí své zážitky z prázdnin prostřednictvím strukturovaného e-mailového dopisu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Slovní zásoba: </w:t>
            </w:r>
          </w:p>
          <w:p w:rsidR="00A86BAE" w:rsidRDefault="001B6ED3">
            <w:pPr>
              <w:rPr>
                <w:rFonts w:eastAsia="Times New Roman"/>
              </w:rPr>
            </w:pPr>
            <w:r>
              <w:rPr>
                <w:rFonts w:eastAsia="Times New Roman" w:hAnsi="Symbol"/>
              </w:rPr>
              <w:t></w:t>
            </w:r>
            <w:r>
              <w:rPr>
                <w:rFonts w:eastAsia="Times New Roman"/>
              </w:rPr>
              <w:t xml:space="preserve">  doprava, dopravní prostředky, počasí, frázová slovesa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předpřítomný čas </w:t>
            </w:r>
          </w:p>
          <w:p w:rsidR="00A86BAE" w:rsidRDefault="001B6ED3">
            <w:pPr>
              <w:pStyle w:val="Uebnblok-uivo"/>
            </w:pPr>
            <w:r>
              <w:t xml:space="preserve">Výslovnost: </w:t>
            </w:r>
          </w:p>
          <w:p w:rsidR="00A86BAE" w:rsidRDefault="001B6ED3">
            <w:pPr>
              <w:rPr>
                <w:rFonts w:eastAsia="Times New Roman"/>
              </w:rPr>
            </w:pPr>
            <w:r>
              <w:rPr>
                <w:rFonts w:eastAsia="Times New Roman" w:hAnsi="Symbol"/>
              </w:rPr>
              <w:t></w:t>
            </w:r>
            <w:r>
              <w:rPr>
                <w:rFonts w:eastAsia="Times New Roman"/>
              </w:rPr>
              <w:t xml:space="preserve">  časové údaje </w:t>
            </w:r>
          </w:p>
        </w:tc>
      </w:tr>
    </w:tbl>
    <w:p w:rsidR="00A86BAE" w:rsidRDefault="001B6ED3">
      <w:pPr>
        <w:pStyle w:val="Uebnbloknzev"/>
      </w:pPr>
      <w:r>
        <w:lastRenderedPageBreak/>
        <w:t>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přiřadí názvy povolání k jejich vyobrazení</w:t>
            </w:r>
          </w:p>
          <w:p w:rsidR="00A86BAE" w:rsidRDefault="001B6ED3">
            <w:pPr>
              <w:pStyle w:val="Uebnblok-nzevvstupu"/>
              <w:spacing w:before="120"/>
              <w:rPr>
                <w:b/>
                <w:bCs/>
              </w:rPr>
            </w:pPr>
            <w:r>
              <w:rPr>
                <w:b/>
                <w:bCs/>
              </w:rPr>
              <w:t>v slyšeném vyprávění rozpozná, jaké povolání mluvčí popisují</w:t>
            </w:r>
          </w:p>
          <w:p w:rsidR="00A86BAE" w:rsidRDefault="001B6ED3">
            <w:pPr>
              <w:pStyle w:val="Uebnblok-nzevvstupu"/>
              <w:spacing w:before="120"/>
              <w:rPr>
                <w:b/>
                <w:bCs/>
              </w:rPr>
            </w:pPr>
            <w:r>
              <w:rPr>
                <w:b/>
                <w:bCs/>
              </w:rPr>
              <w:t>rozumí informativnímu článku o možnostech práce pro studenty</w:t>
            </w:r>
          </w:p>
          <w:p w:rsidR="00A86BAE" w:rsidRDefault="001B6ED3">
            <w:pPr>
              <w:pStyle w:val="Uebnblok-nzevvstupu"/>
              <w:spacing w:before="120"/>
              <w:rPr>
                <w:b/>
                <w:bCs/>
              </w:rPr>
            </w:pPr>
            <w:r>
              <w:rPr>
                <w:b/>
                <w:bCs/>
              </w:rPr>
              <w:t>v slyšeném rozhovoru rozliší názory mladých lidí na brigádu</w:t>
            </w:r>
          </w:p>
          <w:p w:rsidR="00A86BAE" w:rsidRDefault="001B6ED3">
            <w:pPr>
              <w:pStyle w:val="Uebnblok-nzevvstupu"/>
              <w:spacing w:before="120"/>
              <w:rPr>
                <w:b/>
                <w:bCs/>
              </w:rPr>
            </w:pPr>
            <w:r>
              <w:rPr>
                <w:b/>
                <w:bCs/>
              </w:rPr>
              <w:t>postihne hlavní myšlenku krátkého novinového článku o podnikatelově nápadu</w:t>
            </w:r>
          </w:p>
          <w:p w:rsidR="00A86BAE" w:rsidRDefault="001B6ED3">
            <w:pPr>
              <w:pStyle w:val="Uebnblok-nzevvstupu"/>
              <w:spacing w:before="120"/>
              <w:rPr>
                <w:b/>
                <w:bCs/>
              </w:rPr>
            </w:pPr>
            <w:r>
              <w:rPr>
                <w:b/>
                <w:bCs/>
              </w:rPr>
              <w:t xml:space="preserve">rozumí hlavní myšlence a hlavním bodům článku v časopise s obrazovou oporou </w:t>
            </w:r>
          </w:p>
          <w:p w:rsidR="00A86BAE" w:rsidRDefault="001B6ED3">
            <w:pPr>
              <w:pStyle w:val="Uebnblok-nzevvstupu"/>
              <w:spacing w:before="120"/>
              <w:rPr>
                <w:b/>
                <w:bCs/>
              </w:rPr>
            </w:pPr>
            <w:r>
              <w:rPr>
                <w:b/>
                <w:bCs/>
              </w:rPr>
              <w:t>popíše a stručně charakterizuje běžná povolání</w:t>
            </w:r>
          </w:p>
          <w:p w:rsidR="00A86BAE" w:rsidRDefault="001B6ED3">
            <w:pPr>
              <w:pStyle w:val="Uebnblok-nzevvstupu"/>
              <w:spacing w:before="120"/>
              <w:rPr>
                <w:b/>
                <w:bCs/>
              </w:rPr>
            </w:pPr>
            <w:r>
              <w:rPr>
                <w:b/>
                <w:bCs/>
              </w:rPr>
              <w:t>sdělí, jaké má plány do budoucna</w:t>
            </w:r>
          </w:p>
          <w:p w:rsidR="00A86BAE" w:rsidRDefault="001B6ED3">
            <w:pPr>
              <w:pStyle w:val="Uebnblok-nzevvstupu"/>
              <w:spacing w:before="120"/>
              <w:rPr>
                <w:b/>
                <w:bCs/>
              </w:rPr>
            </w:pPr>
            <w:r>
              <w:rPr>
                <w:b/>
                <w:bCs/>
              </w:rPr>
              <w:t>gramaticky správně formuluje předpověď své budoucnosti</w:t>
            </w:r>
          </w:p>
          <w:p w:rsidR="00A86BAE" w:rsidRDefault="001B6ED3">
            <w:pPr>
              <w:pStyle w:val="Uebnblok-nzevvstupu"/>
              <w:spacing w:before="120"/>
              <w:rPr>
                <w:b/>
                <w:bCs/>
              </w:rPr>
            </w:pPr>
            <w:r>
              <w:rPr>
                <w:b/>
                <w:bCs/>
              </w:rPr>
              <w:t>poradí kamarádovi, co si obléknout při specifické příležitosti</w:t>
            </w:r>
          </w:p>
          <w:p w:rsidR="00A86BAE" w:rsidRDefault="001B6ED3">
            <w:pPr>
              <w:pStyle w:val="Uebnblok-nzevvstupu"/>
              <w:spacing w:before="120"/>
              <w:rPr>
                <w:b/>
                <w:bCs/>
              </w:rPr>
            </w:pPr>
            <w:r>
              <w:rPr>
                <w:b/>
                <w:bCs/>
              </w:rPr>
              <w:t>napíše žádost o práci na léto a stručně v ní popíše svoje zkušenosti a schopnosti</w:t>
            </w:r>
          </w:p>
          <w:p w:rsidR="00A86BAE" w:rsidRDefault="001B6ED3">
            <w:pPr>
              <w:pStyle w:val="Uebnblok-nzevvstupu"/>
              <w:spacing w:before="120"/>
              <w:rPr>
                <w:b/>
                <w:bCs/>
              </w:rPr>
            </w:pPr>
            <w:r>
              <w:rPr>
                <w:b/>
                <w:bCs/>
              </w:rPr>
              <w:t>vyměňuje si s kamarádem názor na povahu různých povolání</w:t>
            </w:r>
          </w:p>
          <w:p w:rsidR="00A86BAE" w:rsidRDefault="001B6ED3">
            <w:pPr>
              <w:pStyle w:val="Uebnblok-nzevvstupu"/>
              <w:spacing w:before="120"/>
              <w:rPr>
                <w:b/>
                <w:bCs/>
              </w:rPr>
            </w:pPr>
            <w:r>
              <w:rPr>
                <w:b/>
                <w:bCs/>
              </w:rPr>
              <w:t>zeptá se kamaráda na jeho plány a předsevzetí do budoucna a na podobné otázky odpoví</w:t>
            </w:r>
          </w:p>
          <w:p w:rsidR="00A86BAE" w:rsidRDefault="001B6ED3">
            <w:pPr>
              <w:pStyle w:val="Uebnblok-nzevvstupu"/>
              <w:spacing w:before="120"/>
              <w:rPr>
                <w:b/>
                <w:bCs/>
              </w:rPr>
            </w:pPr>
            <w:r>
              <w:rPr>
                <w:b/>
                <w:bCs/>
              </w:rPr>
              <w:lastRenderedPageBreak/>
              <w:t>diskutuje s kamarády výhody a nevýhody brigády</w:t>
            </w:r>
          </w:p>
          <w:p w:rsidR="00A86BAE" w:rsidRDefault="001B6ED3">
            <w:pPr>
              <w:pStyle w:val="Uebnblok-nzevvstupu"/>
              <w:spacing w:before="120"/>
              <w:rPr>
                <w:b/>
                <w:bCs/>
              </w:rPr>
            </w:pPr>
            <w:r>
              <w:rPr>
                <w:b/>
                <w:bCs/>
              </w:rPr>
              <w:t>sdělí kamarádovi svůj problém, zeptá se na radu a naopak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Slovní zásoba: </w:t>
            </w:r>
          </w:p>
          <w:p w:rsidR="00A86BAE" w:rsidRDefault="001B6ED3">
            <w:pPr>
              <w:rPr>
                <w:rFonts w:eastAsia="Times New Roman"/>
              </w:rPr>
            </w:pPr>
            <w:r>
              <w:rPr>
                <w:rFonts w:eastAsia="Times New Roman" w:hAnsi="Symbol"/>
              </w:rPr>
              <w:t></w:t>
            </w:r>
            <w:r>
              <w:rPr>
                <w:rFonts w:eastAsia="Times New Roman"/>
              </w:rPr>
              <w:t xml:space="preserve">  povolání, pracoviště, písemná žádost, </w:t>
            </w:r>
          </w:p>
          <w:p w:rsidR="00A86BAE" w:rsidRDefault="001B6ED3">
            <w:pPr>
              <w:pStyle w:val="Uebnblok-uivo"/>
            </w:pPr>
            <w:r>
              <w:t xml:space="preserve">Gramatika: </w:t>
            </w:r>
          </w:p>
          <w:p w:rsidR="00A86BAE" w:rsidRDefault="001B6ED3">
            <w:pPr>
              <w:rPr>
                <w:rFonts w:eastAsia="Times New Roman"/>
              </w:rPr>
            </w:pPr>
            <w:r>
              <w:rPr>
                <w:rFonts w:eastAsia="Times New Roman" w:hAnsi="Symbol"/>
              </w:rPr>
              <w:t></w:t>
            </w:r>
            <w:r>
              <w:rPr>
                <w:rFonts w:eastAsia="Times New Roman"/>
              </w:rPr>
              <w:t xml:space="preserve">  přípony “-er”, “-or”, “-ist”, vyjádření budoucího děje, „měl bych“/ „neměl bych“ </w:t>
            </w:r>
          </w:p>
          <w:p w:rsidR="00A86BAE" w:rsidRDefault="001B6ED3">
            <w:pPr>
              <w:pStyle w:val="Uebnblok-uivo"/>
            </w:pPr>
            <w:r>
              <w:t>Výslovnost:</w:t>
            </w:r>
          </w:p>
          <w:p w:rsidR="00A86BAE" w:rsidRDefault="001B6ED3">
            <w:pPr>
              <w:rPr>
                <w:rFonts w:eastAsia="Times New Roman"/>
              </w:rPr>
            </w:pPr>
            <w:r>
              <w:rPr>
                <w:rFonts w:eastAsia="Times New Roman" w:hAnsi="Symbol"/>
              </w:rPr>
              <w:t></w:t>
            </w:r>
            <w:r>
              <w:rPr>
                <w:rFonts w:eastAsia="Times New Roman"/>
              </w:rPr>
              <w:t xml:space="preserve">  koncovky podstatných jmen </w:t>
            </w:r>
          </w:p>
        </w:tc>
      </w:tr>
    </w:tbl>
    <w:p w:rsidR="00A86BAE" w:rsidRDefault="001B6ED3">
      <w:pPr>
        <w:pStyle w:val="Uebnbloknzev"/>
      </w:pPr>
      <w:r>
        <w:lastRenderedPageBreak/>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za pomoci slovníku přeloží jednoduchý technologický postup z angličtiny do češtiny</w:t>
            </w:r>
          </w:p>
          <w:p w:rsidR="00A86BAE" w:rsidRDefault="001B6ED3">
            <w:pPr>
              <w:pStyle w:val="Uebnblok-nzevvstupu"/>
              <w:spacing w:before="120"/>
              <w:rPr>
                <w:b/>
                <w:bCs/>
              </w:rPr>
            </w:pPr>
            <w:r>
              <w:rPr>
                <w:b/>
                <w:bCs/>
              </w:rPr>
              <w:t>rozumí jednoduchému pracovnímu postupu</w:t>
            </w:r>
          </w:p>
          <w:p w:rsidR="00A86BAE" w:rsidRDefault="001B6ED3">
            <w:pPr>
              <w:pStyle w:val="Uebnblok-nzevvstupu"/>
              <w:spacing w:before="120"/>
              <w:rPr>
                <w:b/>
                <w:bCs/>
              </w:rPr>
            </w:pPr>
            <w:r>
              <w:rPr>
                <w:b/>
                <w:bCs/>
              </w:rPr>
              <w:t>za pomoci slovníku rozumí pracovnímu inzerátu z novin nebo z Internetu, kde je nabízeno místo z jeho oboru</w:t>
            </w:r>
          </w:p>
          <w:p w:rsidR="00A86BAE" w:rsidRDefault="001B6ED3">
            <w:pPr>
              <w:pStyle w:val="Uebnblok-nzevvstupu"/>
              <w:spacing w:before="120"/>
              <w:rPr>
                <w:b/>
                <w:bCs/>
              </w:rPr>
            </w:pPr>
            <w:r>
              <w:rPr>
                <w:b/>
                <w:bCs/>
              </w:rPr>
              <w:t>v roli uchazeče o zaměstnání reaguje na vhodný pracovní inzerát</w:t>
            </w:r>
          </w:p>
          <w:p w:rsidR="00A86BAE" w:rsidRDefault="001B6ED3">
            <w:pPr>
              <w:pStyle w:val="Uebnblok-nzevvstupu"/>
              <w:spacing w:before="120"/>
              <w:rPr>
                <w:b/>
                <w:bCs/>
              </w:rPr>
            </w:pPr>
            <w:r>
              <w:rPr>
                <w:b/>
                <w:bCs/>
              </w:rPr>
              <w:t>sestaví svůj profesní životopis a v průvodním motivačním dopisu uvede důvody, proč je vhodným kandidátem na příslušnou pracovní pozici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Jednoduchý technologický postup, profesní životopis, motivační dopis, pracovní inzeráty (bezprostředně navazuje na téma „Práce“).</w:t>
            </w:r>
          </w:p>
        </w:tc>
      </w:tr>
    </w:tbl>
    <w:p w:rsidR="00A86BAE" w:rsidRDefault="001B6ED3">
      <w:pPr>
        <w:pStyle w:val="Nadpis4"/>
        <w:rPr>
          <w:rFonts w:eastAsia="Times New Roman"/>
        </w:rPr>
      </w:pPr>
      <w:r>
        <w:rPr>
          <w:rFonts w:eastAsia="Times New Roman"/>
        </w:rPr>
        <w:t>4.1.3. Německý jazyk</w:t>
      </w:r>
    </w:p>
    <w:p w:rsidR="00A86BAE" w:rsidRDefault="001B6ED3">
      <w:pPr>
        <w:divId w:val="89351846"/>
      </w:pPr>
      <w:r>
        <w:t>Obecný cíl předmětu</w:t>
      </w:r>
    </w:p>
    <w:p w:rsidR="00A86BAE" w:rsidRDefault="001B6ED3">
      <w:pPr>
        <w:divId w:val="89351846"/>
      </w:pPr>
      <w:r>
        <w:t>Osvojení jazyka německého ve středních odborných učilištích je součástí všeobecného vzdělávání, přispívá k rozvoji komunikativních kompetencí žáků a vede k postupnému zvládnutí mluvených a psaných projevů. Dále výuka jazyka německého, v návaznosti na učivo základní školy, rozšiřuje znalosti žáků o světě a jiných kulturách, vede je k respektování tradic a kulturních hodnot jiných národů. Tímto přispívá k formování osobností žáků, učí je toleranci k hodnotám jiných jazykových oblastí. V rámci Společného evropského referenčního rámce se výstupní úroveň cizího jazyka vyučovaného na SOU odvíjí od vstupní úrovně žáka na počátku studia a vzdělávání směřuje k úrovni A2.</w:t>
      </w:r>
    </w:p>
    <w:p w:rsidR="00A86BAE" w:rsidRDefault="001B6ED3">
      <w:pPr>
        <w:divId w:val="89351846"/>
      </w:pPr>
      <w:r>
        <w:t>Z hlediska klíčových kompetencí má výuka německého jazyka přispět k tomu, aby žáci:</w:t>
      </w:r>
    </w:p>
    <w:p w:rsidR="00A86BAE" w:rsidRDefault="001B6ED3">
      <w:pPr>
        <w:divId w:val="89351846"/>
        <w:rPr>
          <w:rFonts w:eastAsia="Times New Roman"/>
        </w:rPr>
      </w:pPr>
      <w:r>
        <w:rPr>
          <w:rFonts w:eastAsia="Times New Roman" w:hAnsi="Symbol"/>
        </w:rPr>
        <w:t></w:t>
      </w:r>
      <w:r>
        <w:rPr>
          <w:rFonts w:eastAsia="Times New Roman"/>
        </w:rPr>
        <w:t xml:space="preserve">  dovedli komunikovat v rámci základních témat </w:t>
      </w:r>
    </w:p>
    <w:p w:rsidR="00A86BAE" w:rsidRDefault="001B6ED3">
      <w:pPr>
        <w:divId w:val="89351846"/>
        <w:rPr>
          <w:rFonts w:eastAsia="Times New Roman"/>
        </w:rPr>
      </w:pPr>
      <w:r>
        <w:rPr>
          <w:rFonts w:eastAsia="Times New Roman" w:hAnsi="Symbol"/>
        </w:rPr>
        <w:t></w:t>
      </w:r>
      <w:r>
        <w:rPr>
          <w:rFonts w:eastAsia="Times New Roman"/>
        </w:rPr>
        <w:t xml:space="preserve">  byli schopni vyjadřovat srozumitelně hlavní myšlenky </w:t>
      </w:r>
    </w:p>
    <w:p w:rsidR="00A86BAE" w:rsidRDefault="001B6ED3">
      <w:pPr>
        <w:divId w:val="89351846"/>
        <w:rPr>
          <w:rFonts w:eastAsia="Times New Roman"/>
        </w:rPr>
      </w:pPr>
      <w:r>
        <w:rPr>
          <w:rFonts w:eastAsia="Times New Roman" w:hAnsi="Symbol"/>
        </w:rPr>
        <w:t></w:t>
      </w:r>
      <w:r>
        <w:rPr>
          <w:rFonts w:eastAsia="Times New Roman"/>
        </w:rPr>
        <w:t xml:space="preserve">  volili vhodné komunikační strategie a jazykové prostředky </w:t>
      </w:r>
    </w:p>
    <w:p w:rsidR="00A86BAE" w:rsidRDefault="001B6ED3">
      <w:pPr>
        <w:divId w:val="89351846"/>
        <w:rPr>
          <w:rFonts w:eastAsia="Times New Roman"/>
        </w:rPr>
      </w:pPr>
      <w:r>
        <w:rPr>
          <w:rFonts w:eastAsia="Times New Roman" w:hAnsi="Symbol"/>
        </w:rPr>
        <w:t></w:t>
      </w:r>
      <w:r>
        <w:rPr>
          <w:rFonts w:eastAsia="Times New Roman"/>
        </w:rPr>
        <w:t xml:space="preserve">  uměli zaznamenávat hlavní myšlenky z vyslechnutého nebo písemného textu </w:t>
      </w:r>
    </w:p>
    <w:p w:rsidR="00A86BAE" w:rsidRDefault="001B6ED3">
      <w:pPr>
        <w:divId w:val="89351846"/>
        <w:rPr>
          <w:rFonts w:eastAsia="Times New Roman"/>
        </w:rPr>
      </w:pPr>
      <w:r>
        <w:rPr>
          <w:rFonts w:eastAsia="Times New Roman" w:hAnsi="Symbol"/>
        </w:rPr>
        <w:t></w:t>
      </w:r>
      <w:r>
        <w:rPr>
          <w:rFonts w:eastAsia="Times New Roman"/>
        </w:rPr>
        <w:t xml:space="preserve">  byli schopni pracovat s informacemi v cizím jazyce, se slovníky a jazykovými příručkami, </w:t>
      </w:r>
    </w:p>
    <w:p w:rsidR="00A86BAE" w:rsidRDefault="001B6ED3">
      <w:pPr>
        <w:divId w:val="89351846"/>
      </w:pPr>
      <w:r>
        <w:t>popř. se zdroji informací včetně internetu</w:t>
      </w:r>
    </w:p>
    <w:p w:rsidR="00A86BAE" w:rsidRDefault="001B6ED3">
      <w:pPr>
        <w:divId w:val="89351846"/>
      </w:pPr>
      <w:r>
        <w:t> </w:t>
      </w:r>
    </w:p>
    <w:p w:rsidR="00A86BAE" w:rsidRDefault="001B6ED3">
      <w:pPr>
        <w:divId w:val="89351846"/>
      </w:pPr>
      <w:r>
        <w:t>Charakteristika učiva</w:t>
      </w:r>
    </w:p>
    <w:p w:rsidR="00A86BAE" w:rsidRDefault="001B6ED3">
      <w:pPr>
        <w:divId w:val="89351846"/>
      </w:pPr>
      <w:r>
        <w:t xml:space="preserve">Obsah učiva předmětu Německý jazyk vychází z RVP ze </w:t>
      </w:r>
      <w:r w:rsidR="00D57CC2">
        <w:t>vzdělávací</w:t>
      </w:r>
      <w:r>
        <w:t xml:space="preserve"> oblasti jazykové vzdělávání a komunikace obsahového okruhu Vzdělávání a komunikace v cizím jazyce. Učivo navazuje na úroveň znalostí a komunikativních dovedností osvojenou na konci </w:t>
      </w:r>
      <w:r>
        <w:lastRenderedPageBreak/>
        <w:t xml:space="preserve">základního vzdělání. Za účelem motivace žáka je učivo v německém jazyce rozděleno do větších </w:t>
      </w:r>
      <w:r w:rsidR="00D57CC2">
        <w:t>tematických</w:t>
      </w:r>
      <w:r>
        <w:t xml:space="preserve"> celků.</w:t>
      </w:r>
    </w:p>
    <w:p w:rsidR="00A86BAE" w:rsidRDefault="001B6ED3">
      <w:pPr>
        <w:divId w:val="89351846"/>
      </w:pPr>
      <w:r>
        <w:t> </w:t>
      </w:r>
    </w:p>
    <w:p w:rsidR="00A86BAE" w:rsidRDefault="001B6ED3">
      <w:pPr>
        <w:divId w:val="89351846"/>
      </w:pPr>
      <w:r>
        <w:t>Strategie výuky</w:t>
      </w:r>
    </w:p>
    <w:p w:rsidR="00A86BAE" w:rsidRDefault="001B6ED3">
      <w:pPr>
        <w:divId w:val="89351846"/>
      </w:pPr>
      <w:r>
        <w:t xml:space="preserve">Výuka německého jazyka probíhá v odborné jazykové učebně vybavené didaktickou technikou, dataprojektorem, magnetofonem, CD přehrávačem, televizí s videem, sluchátky a počítačem. K dispozici jsou také slovníky, cizojazyčné příručky, nástěnné mapy, </w:t>
      </w:r>
      <w:r w:rsidR="00D57CC2">
        <w:t>tematické</w:t>
      </w:r>
      <w:r>
        <w:t xml:space="preserve"> plakáty a obrazy. Skupiny v počtu přibližně 15 žáků se účastí výuky v učebnách vybavených PC. </w:t>
      </w:r>
    </w:p>
    <w:p w:rsidR="00A86BAE" w:rsidRDefault="001B6ED3">
      <w:pPr>
        <w:divId w:val="89351846"/>
      </w:pPr>
      <w:r>
        <w:t xml:space="preserve">Interakce s výpočetní technikou přispívá ke zvýšenému zájmu žáků o učivo. Je využívána jak forma hromadného vyučování, tak práce v různě velkých skupinách. Pod vedením učitele jsou prezentovány různé metody výuky, včetně brainstormingu. Velký důraz je kladen na samostatnou práci žáků s cílem posílit zájem studentů o komunikaci v německém jazyce. </w:t>
      </w:r>
    </w:p>
    <w:p w:rsidR="00A86BAE" w:rsidRDefault="001B6ED3">
      <w:pPr>
        <w:divId w:val="89351846"/>
      </w:pPr>
      <w:r>
        <w:t> </w:t>
      </w:r>
    </w:p>
    <w:p w:rsidR="00A86BAE" w:rsidRDefault="001B6ED3">
      <w:pPr>
        <w:divId w:val="89351846"/>
      </w:pPr>
      <w:r>
        <w:t>Hodnocení výsledků žáků</w:t>
      </w:r>
    </w:p>
    <w:p w:rsidR="00A86BAE" w:rsidRDefault="001B6ED3">
      <w:pPr>
        <w:divId w:val="89351846"/>
      </w:pPr>
      <w:r>
        <w:t xml:space="preserve">Dvakrát ročně, v prosinci a květnu, píší žáci všech ročníků vědomostní testy, které ověřují jejich jazykové znalosti. Hodnocení průběžné práce a znalostí žáků se provádí každou vyučovací hodinu, a to buď slovně, nebo klasifikací v rozsahu od 1-5 podle klasifikačního řádu školy. Hodnotí se ústní projev žáka, schopnost reagovat v německém jazyce, testové úlohy, diktáty a prověrky i domácí práce. Žáci řeší jak uzavřené testové úlohy (s vícenásobným přiřazením), tak úlohy otevřené (se stručnou odpovědí). Hodnocení ústního projevu probíhá jak klasickou formou – vyučující hodnotí sám-slovně nebo klasifikací, tak způsobem kolektivního hodnocení či sebehodnocení. Žáci jsou vedeni k sebehodnocení podle Evropského jazykového portfolia. </w:t>
      </w:r>
    </w:p>
    <w:p w:rsidR="00A86BAE" w:rsidRDefault="001B6ED3">
      <w:pPr>
        <w:divId w:val="264927807"/>
        <w:rPr>
          <w:rFonts w:eastAsia="Times New Roman"/>
        </w:rPr>
      </w:pPr>
      <w:r>
        <w:rPr>
          <w:rStyle w:val="Siln"/>
          <w:rFonts w:eastAsia="Times New Roman"/>
        </w:rPr>
        <w:t>Klíčové kompetence</w:t>
      </w:r>
      <w:r>
        <w:rPr>
          <w:rFonts w:eastAsia="Times New Roman"/>
        </w:rPr>
        <w:t xml:space="preserve"> </w:t>
      </w:r>
    </w:p>
    <w:p w:rsidR="00A86BAE" w:rsidRDefault="001B6ED3">
      <w:pPr>
        <w:divId w:val="2076199569"/>
        <w:rPr>
          <w:rFonts w:eastAsia="Times New Roman"/>
          <w:b/>
          <w:bCs/>
          <w:smallCaps/>
        </w:rPr>
      </w:pPr>
      <w:r>
        <w:rPr>
          <w:rFonts w:eastAsia="Times New Roman"/>
          <w:b/>
          <w:bCs/>
          <w:smallCaps/>
        </w:rPr>
        <w:t>Kompetence k učení</w:t>
      </w:r>
    </w:p>
    <w:p w:rsidR="00A86BAE" w:rsidRDefault="001B6ED3">
      <w:pPr>
        <w:numPr>
          <w:ilvl w:val="0"/>
          <w:numId w:val="25"/>
        </w:numPr>
        <w:spacing w:before="100" w:beforeAutospacing="1" w:after="100" w:afterAutospacing="1"/>
        <w:divId w:val="730882655"/>
        <w:rPr>
          <w:rFonts w:eastAsia="Times New Roman"/>
          <w:b/>
          <w:bCs/>
        </w:rPr>
      </w:pPr>
      <w:r>
        <w:rPr>
          <w:rFonts w:eastAsia="Times New Roman"/>
          <w:b/>
          <w:bCs/>
        </w:rPr>
        <w:t>uplatňovat různé způsoby práce s textem (zvl. studijní a analytické čtení), umět efektivně vyhledávat a zpracovávat informace</w:t>
      </w:r>
    </w:p>
    <w:p w:rsidR="00A86BAE" w:rsidRDefault="001B6ED3">
      <w:pPr>
        <w:numPr>
          <w:ilvl w:val="0"/>
          <w:numId w:val="25"/>
        </w:numPr>
        <w:spacing w:before="100" w:beforeAutospacing="1" w:after="100" w:afterAutospacing="1"/>
        <w:divId w:val="1771005096"/>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25"/>
        </w:numPr>
        <w:spacing w:before="100" w:beforeAutospacing="1" w:after="100" w:afterAutospacing="1"/>
        <w:divId w:val="691997094"/>
        <w:rPr>
          <w:rFonts w:eastAsia="Times New Roman"/>
          <w:b/>
          <w:bCs/>
        </w:rPr>
      </w:pPr>
      <w:r>
        <w:rPr>
          <w:rFonts w:eastAsia="Times New Roman"/>
          <w:b/>
          <w:bCs/>
        </w:rPr>
        <w:t>využívat ke svému učení různé informační zdroje včetně zkušeností svých i jiných lidí</w:t>
      </w:r>
    </w:p>
    <w:p w:rsidR="00A86BAE" w:rsidRDefault="001B6ED3">
      <w:pPr>
        <w:divId w:val="611131491"/>
        <w:rPr>
          <w:rFonts w:eastAsia="Times New Roman"/>
          <w:b/>
          <w:bCs/>
          <w:smallCaps/>
        </w:rPr>
      </w:pPr>
      <w:r>
        <w:rPr>
          <w:rFonts w:eastAsia="Times New Roman"/>
          <w:b/>
          <w:bCs/>
          <w:smallCaps/>
        </w:rPr>
        <w:t>Komunikativní kompetence</w:t>
      </w:r>
    </w:p>
    <w:p w:rsidR="00A86BAE" w:rsidRDefault="001B6ED3">
      <w:pPr>
        <w:numPr>
          <w:ilvl w:val="0"/>
          <w:numId w:val="26"/>
        </w:numPr>
        <w:spacing w:before="100" w:beforeAutospacing="1" w:after="100" w:afterAutospacing="1"/>
        <w:divId w:val="93327789"/>
        <w:rPr>
          <w:rFonts w:eastAsia="Times New Roman"/>
          <w:b/>
          <w:bCs/>
        </w:rPr>
      </w:pPr>
      <w:r>
        <w:rPr>
          <w:rFonts w:eastAsia="Times New Roman"/>
          <w:b/>
          <w:bCs/>
        </w:rPr>
        <w:t>vyjadřovat se přiměřeně k účelu jednání a komunikační situaci v projevech mluvených i psaných a vhodně se prezentovat</w:t>
      </w:r>
    </w:p>
    <w:p w:rsidR="00A86BAE" w:rsidRDefault="001B6ED3">
      <w:pPr>
        <w:numPr>
          <w:ilvl w:val="0"/>
          <w:numId w:val="26"/>
        </w:numPr>
        <w:spacing w:before="100" w:beforeAutospacing="1" w:after="100" w:afterAutospacing="1"/>
        <w:divId w:val="747045419"/>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26"/>
        </w:numPr>
        <w:spacing w:before="100" w:beforeAutospacing="1" w:after="100" w:afterAutospacing="1"/>
        <w:divId w:val="708143342"/>
        <w:rPr>
          <w:rFonts w:eastAsia="Times New Roman"/>
          <w:b/>
          <w:bCs/>
        </w:rPr>
      </w:pPr>
      <w:r>
        <w:rPr>
          <w:rFonts w:eastAsia="Times New Roman"/>
          <w:b/>
          <w:bCs/>
        </w:rPr>
        <w:t>účastnit se aktivně diskusí, formulovat a obhajovat své názory a postoje</w:t>
      </w:r>
    </w:p>
    <w:p w:rsidR="00A86BAE" w:rsidRDefault="001B6ED3">
      <w:pPr>
        <w:numPr>
          <w:ilvl w:val="0"/>
          <w:numId w:val="26"/>
        </w:numPr>
        <w:spacing w:before="100" w:beforeAutospacing="1" w:after="100" w:afterAutospacing="1"/>
        <w:divId w:val="543833575"/>
        <w:rPr>
          <w:rFonts w:eastAsia="Times New Roman"/>
          <w:b/>
          <w:bCs/>
        </w:rPr>
      </w:pPr>
      <w:r>
        <w:rPr>
          <w:rFonts w:eastAsia="Times New Roman"/>
          <w:b/>
          <w:bCs/>
        </w:rPr>
        <w:t>zpracovávat běžné administrativní písemnosti a pracovní dokumenty</w:t>
      </w:r>
    </w:p>
    <w:p w:rsidR="00A86BAE" w:rsidRDefault="001B6ED3">
      <w:pPr>
        <w:numPr>
          <w:ilvl w:val="0"/>
          <w:numId w:val="26"/>
        </w:numPr>
        <w:spacing w:before="100" w:beforeAutospacing="1" w:after="100" w:afterAutospacing="1"/>
        <w:divId w:val="1766728174"/>
        <w:rPr>
          <w:rFonts w:eastAsia="Times New Roman"/>
          <w:b/>
          <w:bCs/>
        </w:rPr>
      </w:pPr>
      <w:r>
        <w:rPr>
          <w:rFonts w:eastAsia="Times New Roman"/>
          <w:b/>
          <w:bCs/>
        </w:rPr>
        <w:t>snažit se dodržovat jazykové a stylistické normy i odbornou terminologii</w:t>
      </w:r>
    </w:p>
    <w:p w:rsidR="00A86BAE" w:rsidRDefault="001B6ED3">
      <w:pPr>
        <w:numPr>
          <w:ilvl w:val="0"/>
          <w:numId w:val="26"/>
        </w:numPr>
        <w:spacing w:before="100" w:beforeAutospacing="1" w:after="100" w:afterAutospacing="1"/>
        <w:divId w:val="1012685395"/>
        <w:rPr>
          <w:rFonts w:eastAsia="Times New Roman"/>
          <w:b/>
          <w:bCs/>
        </w:rPr>
      </w:pPr>
      <w:r>
        <w:rPr>
          <w:rFonts w:eastAsia="Times New Roman"/>
          <w:b/>
          <w:bCs/>
        </w:rPr>
        <w:t>dosáhnout jazykové způsobilosti potřebné pro základní komunikaci v cizojazyčném prostředí nejméně v jednom cizím jazyce</w:t>
      </w:r>
    </w:p>
    <w:p w:rsidR="00A86BAE" w:rsidRDefault="001B6ED3">
      <w:pPr>
        <w:numPr>
          <w:ilvl w:val="0"/>
          <w:numId w:val="26"/>
        </w:numPr>
        <w:spacing w:before="100" w:beforeAutospacing="1" w:after="100" w:afterAutospacing="1"/>
        <w:divId w:val="896480262"/>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A86BAE" w:rsidRDefault="001B6ED3">
      <w:pPr>
        <w:numPr>
          <w:ilvl w:val="0"/>
          <w:numId w:val="26"/>
        </w:numPr>
        <w:spacing w:before="100" w:beforeAutospacing="1" w:after="100" w:afterAutospacing="1"/>
        <w:divId w:val="1427340308"/>
        <w:rPr>
          <w:rFonts w:eastAsia="Times New Roman"/>
          <w:b/>
          <w:bCs/>
        </w:rPr>
      </w:pPr>
      <w:r>
        <w:rPr>
          <w:rFonts w:eastAsia="Times New Roman"/>
          <w:b/>
          <w:bCs/>
        </w:rPr>
        <w:t>pochopit výhody znalosti cizích jazyků pro životní i pracovní uplatnění, být motivováni k prohlubování svých jazykových dovedností</w:t>
      </w:r>
    </w:p>
    <w:p w:rsidR="00A86BAE" w:rsidRDefault="001B6ED3">
      <w:pPr>
        <w:divId w:val="1089544867"/>
        <w:rPr>
          <w:rFonts w:eastAsia="Times New Roman"/>
          <w:b/>
          <w:bCs/>
          <w:smallCaps/>
        </w:rPr>
      </w:pPr>
      <w:r>
        <w:rPr>
          <w:rFonts w:eastAsia="Times New Roman"/>
          <w:b/>
          <w:bCs/>
          <w:smallCaps/>
        </w:rPr>
        <w:lastRenderedPageBreak/>
        <w:t>Kompetence k řešení problémů</w:t>
      </w:r>
    </w:p>
    <w:p w:rsidR="00A86BAE" w:rsidRDefault="001B6ED3">
      <w:pPr>
        <w:numPr>
          <w:ilvl w:val="0"/>
          <w:numId w:val="27"/>
        </w:numPr>
        <w:spacing w:before="100" w:beforeAutospacing="1" w:after="100" w:afterAutospacing="1"/>
        <w:divId w:val="2062828272"/>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numPr>
          <w:ilvl w:val="0"/>
          <w:numId w:val="27"/>
        </w:numPr>
        <w:spacing w:before="100" w:beforeAutospacing="1" w:after="100" w:afterAutospacing="1"/>
        <w:divId w:val="497380311"/>
        <w:rPr>
          <w:rFonts w:eastAsia="Times New Roman"/>
          <w:b/>
          <w:bCs/>
        </w:rPr>
      </w:pPr>
      <w:r>
        <w:rPr>
          <w:rFonts w:eastAsia="Times New Roman"/>
          <w:b/>
          <w:bCs/>
        </w:rPr>
        <w:t>spolupracovat při řešení problémů s jinými lidmi (týmové řešení)</w:t>
      </w:r>
    </w:p>
    <w:p w:rsidR="00A86BAE" w:rsidRDefault="001B6ED3">
      <w:pPr>
        <w:divId w:val="1294944775"/>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28"/>
        </w:numPr>
        <w:spacing w:before="100" w:beforeAutospacing="1" w:after="100" w:afterAutospacing="1"/>
        <w:divId w:val="1331786149"/>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28"/>
        </w:numPr>
        <w:spacing w:before="100" w:beforeAutospacing="1" w:after="100" w:afterAutospacing="1"/>
        <w:divId w:val="2088186181"/>
        <w:rPr>
          <w:rFonts w:eastAsia="Times New Roman"/>
          <w:b/>
          <w:bCs/>
        </w:rPr>
      </w:pPr>
      <w:r>
        <w:rPr>
          <w:rFonts w:eastAsia="Times New Roman"/>
          <w:b/>
          <w:bCs/>
        </w:rPr>
        <w:t>získávat informace z otevřených zdrojů, zejména pak s využitím celosvětové sítě Internet</w:t>
      </w:r>
    </w:p>
    <w:p w:rsidR="00A86BAE" w:rsidRDefault="001B6ED3">
      <w:pPr>
        <w:numPr>
          <w:ilvl w:val="0"/>
          <w:numId w:val="28"/>
        </w:numPr>
        <w:spacing w:before="100" w:beforeAutospacing="1" w:after="100" w:afterAutospacing="1"/>
        <w:divId w:val="1080492359"/>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A86BAE" w:rsidRDefault="001B6ED3">
      <w:pPr>
        <w:divId w:val="334919791"/>
        <w:rPr>
          <w:rFonts w:eastAsia="Times New Roman"/>
          <w:b/>
          <w:bCs/>
          <w:smallCaps/>
        </w:rPr>
      </w:pPr>
      <w:r>
        <w:rPr>
          <w:rFonts w:eastAsia="Times New Roman"/>
          <w:b/>
          <w:bCs/>
          <w:smallCaps/>
        </w:rPr>
        <w:t>Personální a sociální kompetence</w:t>
      </w:r>
    </w:p>
    <w:p w:rsidR="00A86BAE" w:rsidRDefault="001B6ED3">
      <w:pPr>
        <w:numPr>
          <w:ilvl w:val="0"/>
          <w:numId w:val="29"/>
        </w:numPr>
        <w:spacing w:before="100" w:beforeAutospacing="1" w:after="100" w:afterAutospacing="1"/>
        <w:divId w:val="1536625065"/>
        <w:rPr>
          <w:rFonts w:eastAsia="Times New Roman"/>
          <w:b/>
          <w:bCs/>
        </w:rPr>
      </w:pPr>
      <w:r>
        <w:rPr>
          <w:rFonts w:eastAsia="Times New Roman"/>
          <w:b/>
          <w:bCs/>
        </w:rPr>
        <w:t>ověřovat si získané poznatky, kriticky zvažovat názory, postoje a jednání jiných lidí</w:t>
      </w:r>
    </w:p>
    <w:p w:rsidR="00A86BAE" w:rsidRDefault="001B6ED3">
      <w:pPr>
        <w:numPr>
          <w:ilvl w:val="0"/>
          <w:numId w:val="29"/>
        </w:numPr>
        <w:spacing w:before="100" w:beforeAutospacing="1" w:after="100" w:afterAutospacing="1"/>
        <w:divId w:val="799226301"/>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29"/>
        </w:numPr>
        <w:spacing w:before="100" w:beforeAutospacing="1" w:after="100" w:afterAutospacing="1"/>
        <w:divId w:val="799415892"/>
        <w:rPr>
          <w:rFonts w:eastAsia="Times New Roman"/>
          <w:b/>
          <w:bCs/>
        </w:rPr>
      </w:pPr>
      <w:r>
        <w:rPr>
          <w:rFonts w:eastAsia="Times New Roman"/>
          <w:b/>
          <w:bCs/>
        </w:rPr>
        <w:t>přijímat a plnit odpovědně svěřené úkoly</w:t>
      </w:r>
    </w:p>
    <w:p w:rsidR="00A86BAE" w:rsidRDefault="001B6ED3">
      <w:pPr>
        <w:divId w:val="7801461"/>
        <w:rPr>
          <w:rFonts w:eastAsia="Times New Roman"/>
          <w:b/>
          <w:bCs/>
          <w:smallCaps/>
        </w:rPr>
      </w:pPr>
      <w:r>
        <w:rPr>
          <w:rFonts w:eastAsia="Times New Roman"/>
          <w:b/>
          <w:bCs/>
          <w:smallCaps/>
        </w:rPr>
        <w:t>Občanské kompetence a kulturní povědomí</w:t>
      </w:r>
    </w:p>
    <w:p w:rsidR="00A86BAE" w:rsidRDefault="001B6ED3">
      <w:pPr>
        <w:numPr>
          <w:ilvl w:val="0"/>
          <w:numId w:val="30"/>
        </w:numPr>
        <w:spacing w:before="100" w:beforeAutospacing="1" w:after="100" w:afterAutospacing="1"/>
        <w:divId w:val="1408265873"/>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30"/>
        </w:numPr>
        <w:spacing w:before="100" w:beforeAutospacing="1" w:after="100" w:afterAutospacing="1"/>
        <w:divId w:val="1402601477"/>
        <w:rPr>
          <w:rFonts w:eastAsia="Times New Roman"/>
          <w:b/>
          <w:bCs/>
        </w:rPr>
      </w:pPr>
      <w:r>
        <w:rPr>
          <w:rFonts w:eastAsia="Times New Roman"/>
          <w:b/>
          <w:bCs/>
        </w:rPr>
        <w:t>chápat význam životního prostředí pro člověka a jednat v duchu udržitelného rozvoje</w:t>
      </w:r>
    </w:p>
    <w:p w:rsidR="00A86BAE" w:rsidRDefault="001B6ED3">
      <w:pPr>
        <w:divId w:val="1116411792"/>
        <w:rPr>
          <w:rFonts w:eastAsia="Times New Roman"/>
          <w:b/>
          <w:bCs/>
          <w:smallCaps/>
        </w:rPr>
      </w:pPr>
      <w:r>
        <w:rPr>
          <w:rFonts w:eastAsia="Times New Roman"/>
          <w:b/>
          <w:bCs/>
          <w:smallCaps/>
        </w:rPr>
        <w:t>Kompetence k pracovnímu uplatnění a podnikatelským aktivitám</w:t>
      </w:r>
    </w:p>
    <w:p w:rsidR="00A86BAE" w:rsidRDefault="001B6ED3">
      <w:pPr>
        <w:numPr>
          <w:ilvl w:val="0"/>
          <w:numId w:val="31"/>
        </w:numPr>
        <w:spacing w:before="100" w:beforeAutospacing="1" w:after="100" w:afterAutospacing="1"/>
        <w:divId w:val="1701970244"/>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A86BAE" w:rsidRDefault="001B6ED3">
      <w:pPr>
        <w:pStyle w:val="Osnovynadpisronku"/>
      </w:pPr>
      <w:r>
        <w:rPr>
          <w:b/>
          <w:bCs/>
        </w:rPr>
        <w:t>1. ročník</w:t>
      </w:r>
      <w:r>
        <w:t>, 2 h týdně, volitelný (Cizí jazyk)</w:t>
      </w:r>
    </w:p>
    <w:p w:rsidR="00A86BAE" w:rsidRDefault="001B6ED3">
      <w:pPr>
        <w:pStyle w:val="Uebnbloknzev"/>
      </w:pPr>
      <w:r>
        <w:t>Úvod do předmětu, představování (Ich stelle mich vor)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pozdravit, představit sebe i ostatní, zeptat se na jméno</w:t>
            </w:r>
          </w:p>
          <w:p w:rsidR="00A86BAE" w:rsidRDefault="001B6ED3">
            <w:pPr>
              <w:pStyle w:val="Uebnblok-nzevvstupu"/>
              <w:spacing w:before="120"/>
              <w:rPr>
                <w:b/>
                <w:bCs/>
              </w:rPr>
            </w:pPr>
            <w:r>
              <w:rPr>
                <w:b/>
                <w:bCs/>
              </w:rPr>
              <w:t>zahájit rozhovor, přivítat se, pozdravit se, rozloučit se</w:t>
            </w:r>
          </w:p>
          <w:p w:rsidR="00A86BAE" w:rsidRDefault="001B6ED3">
            <w:pPr>
              <w:pStyle w:val="Uebnblok-nzevvstupu"/>
              <w:spacing w:before="120"/>
              <w:rPr>
                <w:b/>
                <w:bCs/>
              </w:rPr>
            </w:pPr>
            <w:r>
              <w:rPr>
                <w:b/>
                <w:bCs/>
              </w:rPr>
              <w:t>vyslovuje a čte foneticky správně v daném rozsahu nějaký text</w:t>
            </w:r>
          </w:p>
          <w:p w:rsidR="00A86BAE" w:rsidRDefault="001B6ED3">
            <w:pPr>
              <w:pStyle w:val="Uebnblok-nzevvstupu"/>
              <w:spacing w:before="120"/>
              <w:rPr>
                <w:b/>
                <w:bCs/>
              </w:rPr>
            </w:pPr>
            <w:r>
              <w:rPr>
                <w:b/>
                <w:bCs/>
              </w:rPr>
              <w:lastRenderedPageBreak/>
              <w:t>rozumí známým slovům a daným větám</w:t>
            </w:r>
          </w:p>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pravopis produktivně osvojených slov a gramatických struktur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Představování, pozdravy, poděkování</w:t>
            </w:r>
          </w:p>
          <w:p w:rsidR="00A86BAE" w:rsidRDefault="001B6ED3">
            <w:pPr>
              <w:pStyle w:val="Uebnblok-uivo"/>
            </w:pPr>
            <w:r>
              <w:t>Základní údaje o sobě (jméno, věk, bydliště, záliby)</w:t>
            </w:r>
          </w:p>
          <w:p w:rsidR="00A86BAE" w:rsidRDefault="001B6ED3">
            <w:pPr>
              <w:pStyle w:val="Uebnblok-uivo"/>
            </w:pPr>
            <w:r>
              <w:t>Skloňování osobních zájmen</w:t>
            </w:r>
          </w:p>
          <w:p w:rsidR="00A86BAE" w:rsidRDefault="001B6ED3">
            <w:pPr>
              <w:pStyle w:val="Uebnblok-uivo"/>
            </w:pPr>
            <w:r>
              <w:t>Časování slabých sloves v přítomném čase + časování slovesa sein, haben</w:t>
            </w:r>
          </w:p>
          <w:p w:rsidR="00A86BAE" w:rsidRDefault="001B6ED3">
            <w:pPr>
              <w:pStyle w:val="Uebnblok-uivo"/>
            </w:pPr>
            <w:r>
              <w:t>Zápor - nein, nicht, kein</w:t>
            </w:r>
          </w:p>
          <w:p w:rsidR="00A86BAE" w:rsidRDefault="001B6ED3">
            <w:pPr>
              <w:pStyle w:val="Uebnblok-uivo"/>
            </w:pPr>
            <w:r>
              <w:t>Pořádek slov v oznamovací a tázací větě</w:t>
            </w:r>
          </w:p>
          <w:p w:rsidR="00A86BAE" w:rsidRDefault="001B6ED3">
            <w:pPr>
              <w:pStyle w:val="Uebnblok-uivo"/>
            </w:pPr>
            <w:r>
              <w:lastRenderedPageBreak/>
              <w:t>Základní číslovky 1-100</w:t>
            </w:r>
          </w:p>
        </w:tc>
      </w:tr>
    </w:tbl>
    <w:p w:rsidR="00A86BAE" w:rsidRDefault="001B6ED3">
      <w:pPr>
        <w:pStyle w:val="Uebnbloknzev"/>
      </w:pPr>
      <w:r>
        <w:lastRenderedPageBreak/>
        <w:t>Lidé, jejich zaměstnání (Leute und ihre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sděluje údaje o jiných osobách</w:t>
            </w:r>
          </w:p>
          <w:p w:rsidR="00A86BAE" w:rsidRDefault="001B6ED3">
            <w:pPr>
              <w:pStyle w:val="Uebnblok-nzevvstupu"/>
              <w:spacing w:before="120"/>
              <w:rPr>
                <w:b/>
                <w:bCs/>
              </w:rPr>
            </w:pPr>
            <w:r>
              <w:rPr>
                <w:b/>
                <w:bCs/>
              </w:rPr>
              <w:t>pojmenovat základní druhy povolání</w:t>
            </w:r>
          </w:p>
          <w:p w:rsidR="00A86BAE" w:rsidRDefault="001B6ED3">
            <w:pPr>
              <w:pStyle w:val="Uebnblok-nzevvstupu"/>
              <w:spacing w:before="120"/>
              <w:rPr>
                <w:b/>
                <w:bCs/>
              </w:rPr>
            </w:pPr>
            <w:r>
              <w:rPr>
                <w:b/>
                <w:bCs/>
              </w:rPr>
              <w:t>poslouchá s porozuměním</w:t>
            </w:r>
          </w:p>
          <w:p w:rsidR="00A86BAE" w:rsidRDefault="001B6ED3">
            <w:pPr>
              <w:pStyle w:val="Uebnblok-nzevvstupu"/>
              <w:spacing w:before="120"/>
              <w:rPr>
                <w:b/>
                <w:bCs/>
              </w:rPr>
            </w:pPr>
            <w:r>
              <w:rPr>
                <w:b/>
                <w:bCs/>
              </w:rPr>
              <w:t>vyslovuje a čte foneticky správně v daném rozsahu slovní zásoby</w:t>
            </w:r>
          </w:p>
          <w:p w:rsidR="00A86BAE" w:rsidRDefault="001B6ED3">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Lidé a jejich povolání</w:t>
            </w:r>
          </w:p>
          <w:p w:rsidR="00A86BAE" w:rsidRDefault="001B6ED3">
            <w:pPr>
              <w:pStyle w:val="Uebnblok-uivo"/>
            </w:pPr>
            <w:r>
              <w:t>Nepřímý pořádek slov v oznamovací větě</w:t>
            </w:r>
          </w:p>
          <w:p w:rsidR="00A86BAE" w:rsidRDefault="001B6ED3">
            <w:pPr>
              <w:pStyle w:val="Uebnblok-uivo"/>
            </w:pPr>
            <w:r>
              <w:t>W-Fragen</w:t>
            </w:r>
          </w:p>
          <w:p w:rsidR="00A86BAE" w:rsidRDefault="001B6ED3">
            <w:pPr>
              <w:pStyle w:val="Uebnblok-uivo"/>
            </w:pPr>
            <w:r>
              <w:t>Člen určitý a neurčitý</w:t>
            </w:r>
          </w:p>
          <w:p w:rsidR="00A86BAE" w:rsidRDefault="001B6ED3">
            <w:pPr>
              <w:pStyle w:val="Uebnblok-uivo"/>
            </w:pPr>
            <w:r>
              <w:t>Zdvořilostní forma – vykání</w:t>
            </w:r>
          </w:p>
          <w:p w:rsidR="00A86BAE" w:rsidRDefault="001B6ED3">
            <w:pPr>
              <w:pStyle w:val="Uebnblok-uivo"/>
            </w:pPr>
            <w:r>
              <w:t>Slabé skloňování podstatných jmen</w:t>
            </w:r>
          </w:p>
          <w:p w:rsidR="00A86BAE" w:rsidRDefault="001B6ED3">
            <w:pPr>
              <w:pStyle w:val="Uebnblok-uivo"/>
            </w:pPr>
            <w:r>
              <w:t> </w:t>
            </w:r>
          </w:p>
        </w:tc>
      </w:tr>
    </w:tbl>
    <w:p w:rsidR="00A86BAE" w:rsidRDefault="001B6ED3">
      <w:pPr>
        <w:pStyle w:val="Uebnbloknzev"/>
      </w:pPr>
      <w:r>
        <w:t>Moje rodina (Meine Familie)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příslušné gramatické struktury</w:t>
            </w:r>
          </w:p>
          <w:p w:rsidR="00A86BAE" w:rsidRDefault="001B6ED3">
            <w:pPr>
              <w:pStyle w:val="Uebnblok-nzevvstupu"/>
              <w:spacing w:before="120"/>
              <w:rPr>
                <w:b/>
                <w:bCs/>
              </w:rPr>
            </w:pPr>
            <w:r>
              <w:rPr>
                <w:b/>
                <w:bCs/>
              </w:rPr>
              <w:t>dokáže představit a popsat jednotlivé členy své rodiny a své koníčky</w:t>
            </w:r>
          </w:p>
          <w:p w:rsidR="00A86BAE" w:rsidRDefault="001B6ED3">
            <w:pPr>
              <w:pStyle w:val="Uebnblok-nzevvstupu"/>
              <w:spacing w:before="120"/>
              <w:rPr>
                <w:b/>
                <w:bCs/>
              </w:rPr>
            </w:pPr>
            <w:r>
              <w:rPr>
                <w:b/>
                <w:bCs/>
              </w:rPr>
              <w:t>vyslovuje a čte foneticky správně v daném rozsahu slovní zásoby</w:t>
            </w:r>
          </w:p>
          <w:p w:rsidR="00A86BAE" w:rsidRDefault="001B6ED3">
            <w:pPr>
              <w:pStyle w:val="Uebnblok-nzevvstupu"/>
              <w:spacing w:before="120"/>
              <w:rPr>
                <w:b/>
                <w:bCs/>
              </w:rPr>
            </w:pPr>
            <w:r>
              <w:rPr>
                <w:b/>
                <w:bCs/>
              </w:rPr>
              <w:t>prezentuj své myšlenky v písemné, mluvené, i grafické podobě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Stručné představení jednotlivých členů rodiny</w:t>
            </w:r>
          </w:p>
          <w:p w:rsidR="00A86BAE" w:rsidRDefault="001B6ED3">
            <w:pPr>
              <w:pStyle w:val="Uebnblok-uivo"/>
            </w:pPr>
            <w:r>
              <w:t>Přivlastňovací zájmena, skloňování</w:t>
            </w:r>
          </w:p>
          <w:p w:rsidR="00A86BAE" w:rsidRDefault="001B6ED3">
            <w:pPr>
              <w:pStyle w:val="Uebnblok-uivo"/>
            </w:pPr>
            <w:r>
              <w:t>Skloňování podstatných jmen v jednotném čísle</w:t>
            </w:r>
          </w:p>
          <w:p w:rsidR="00A86BAE" w:rsidRDefault="001B6ED3">
            <w:pPr>
              <w:pStyle w:val="Uebnblok-uivo"/>
            </w:pPr>
            <w:r>
              <w:t>Imperativ</w:t>
            </w:r>
          </w:p>
          <w:p w:rsidR="00A86BAE" w:rsidRDefault="001B6ED3">
            <w:pPr>
              <w:pStyle w:val="Uebnblok-uivo"/>
            </w:pPr>
            <w:r>
              <w:t>Časování silných sloves v přítomném čase</w:t>
            </w:r>
          </w:p>
          <w:p w:rsidR="00A86BAE" w:rsidRDefault="001B6ED3">
            <w:pPr>
              <w:pStyle w:val="Uebnblok-uivo"/>
            </w:pPr>
            <w:r>
              <w:t>Opakování gramatiky</w:t>
            </w:r>
          </w:p>
        </w:tc>
      </w:tr>
    </w:tbl>
    <w:p w:rsidR="00A86BAE" w:rsidRDefault="001B6ED3">
      <w:pPr>
        <w:pStyle w:val="Uebnbloknzev"/>
      </w:pPr>
      <w:r>
        <w:t>Denní program (Tagesprogramm)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ovládá příslušné gramatické struktury</w:t>
            </w:r>
          </w:p>
          <w:p w:rsidR="00A86BAE" w:rsidRDefault="001B6ED3">
            <w:pPr>
              <w:pStyle w:val="Uebnblok-nzevvstupu"/>
              <w:spacing w:before="120"/>
              <w:rPr>
                <w:b/>
                <w:bCs/>
              </w:rPr>
            </w:pPr>
            <w:r>
              <w:rPr>
                <w:b/>
                <w:bCs/>
              </w:rPr>
              <w:t>určovat čas a denní dobu</w:t>
            </w:r>
          </w:p>
          <w:p w:rsidR="00A86BAE" w:rsidRDefault="001B6ED3">
            <w:pPr>
              <w:pStyle w:val="Uebnblok-nzevvstupu"/>
              <w:spacing w:before="120"/>
              <w:rPr>
                <w:b/>
                <w:bCs/>
              </w:rPr>
            </w:pPr>
            <w:r>
              <w:rPr>
                <w:b/>
                <w:bCs/>
              </w:rPr>
              <w:t>pojmenovávat činnosti v každodenní dobu</w:t>
            </w:r>
          </w:p>
          <w:p w:rsidR="00A86BAE" w:rsidRDefault="001B6ED3">
            <w:pPr>
              <w:pStyle w:val="Uebnblok-nzevvstupu"/>
              <w:spacing w:before="120"/>
              <w:rPr>
                <w:b/>
                <w:bCs/>
              </w:rPr>
            </w:pPr>
            <w:r>
              <w:rPr>
                <w:b/>
                <w:bCs/>
              </w:rPr>
              <w:t>popisovat svůj denní program</w:t>
            </w:r>
          </w:p>
          <w:p w:rsidR="00A86BAE" w:rsidRDefault="001B6ED3">
            <w:pPr>
              <w:pStyle w:val="Uebnblok-nzevvstupu"/>
              <w:spacing w:before="120"/>
              <w:rPr>
                <w:b/>
                <w:bCs/>
              </w:rPr>
            </w:pPr>
            <w:r>
              <w:rPr>
                <w:b/>
                <w:bCs/>
              </w:rPr>
              <w:t>má dostatečnou slovní zásobu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Určování času a časové údaje</w:t>
            </w:r>
          </w:p>
          <w:p w:rsidR="00A86BAE" w:rsidRDefault="001B6ED3">
            <w:pPr>
              <w:pStyle w:val="Uebnblok-uivo"/>
            </w:pPr>
            <w:r>
              <w:t>Každodenní činnosti</w:t>
            </w:r>
          </w:p>
          <w:p w:rsidR="00A86BAE" w:rsidRDefault="001B6ED3">
            <w:pPr>
              <w:pStyle w:val="Uebnblok-uivo"/>
            </w:pPr>
            <w:r>
              <w:t>Slovesa s odlučitelnou a neodlučitelnou předponou</w:t>
            </w:r>
          </w:p>
          <w:p w:rsidR="00A86BAE" w:rsidRDefault="001B6ED3">
            <w:pPr>
              <w:pStyle w:val="Uebnblok-uivo"/>
            </w:pPr>
            <w:r>
              <w:t>Předložky se 4. pádem</w:t>
            </w:r>
          </w:p>
        </w:tc>
      </w:tr>
    </w:tbl>
    <w:p w:rsidR="00A86BAE" w:rsidRDefault="001B6ED3">
      <w:pPr>
        <w:pStyle w:val="Uebnbloknzev"/>
      </w:pPr>
      <w:r>
        <w:t>Volný čas, kamarádi ( Freizeit und Freunde)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ovládá příslušné gramatické struktury</w:t>
            </w:r>
          </w:p>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hovořit o svém volném čase i svých přátelích</w:t>
            </w:r>
          </w:p>
          <w:p w:rsidR="00A86BAE" w:rsidRDefault="001B6ED3">
            <w:pPr>
              <w:pStyle w:val="Uebnblok-nzevvstupu"/>
              <w:spacing w:before="120"/>
              <w:rPr>
                <w:b/>
                <w:bCs/>
              </w:rPr>
            </w:pPr>
            <w:r>
              <w:rPr>
                <w:b/>
                <w:bCs/>
              </w:rPr>
              <w:t>vyprávět o svých plánech</w:t>
            </w:r>
          </w:p>
          <w:p w:rsidR="00A86BAE" w:rsidRDefault="001B6ED3">
            <w:pPr>
              <w:pStyle w:val="Uebnblok-nzevvstupu"/>
              <w:spacing w:before="120"/>
              <w:rPr>
                <w:b/>
                <w:bCs/>
              </w:rPr>
            </w:pPr>
            <w:r>
              <w:rPr>
                <w:b/>
                <w:bCs/>
              </w:rPr>
              <w:t>popisovat a charakterizovat osoby</w:t>
            </w:r>
          </w:p>
          <w:p w:rsidR="00A86BAE" w:rsidRDefault="001B6ED3">
            <w:pPr>
              <w:pStyle w:val="Uebnblok-nzevvstupu"/>
              <w:spacing w:before="120"/>
              <w:rPr>
                <w:b/>
                <w:bCs/>
              </w:rPr>
            </w:pPr>
            <w:r>
              <w:rPr>
                <w:b/>
                <w:bCs/>
              </w:rPr>
              <w:t>má základní znalost o reálií německy mluvících zemí v rámci vybraného tématu</w:t>
            </w:r>
          </w:p>
          <w:p w:rsidR="00A86BAE" w:rsidRDefault="001B6ED3">
            <w:pPr>
              <w:pStyle w:val="Uebnblok-nzevvstupu"/>
              <w:spacing w:before="120"/>
              <w:rPr>
                <w:b/>
                <w:bCs/>
              </w:rPr>
            </w:pPr>
            <w:r>
              <w:rPr>
                <w:b/>
                <w:bCs/>
              </w:rPr>
              <w:t>dokáže napsat krátký dopis příteli do zahraničí</w:t>
            </w:r>
          </w:p>
          <w:p w:rsidR="00A86BAE" w:rsidRDefault="001B6ED3">
            <w:pPr>
              <w:pStyle w:val="Uebnblok-nzevvstupu"/>
              <w:spacing w:before="120"/>
              <w:rPr>
                <w:b/>
                <w:bCs/>
              </w:rPr>
            </w:pPr>
            <w:r>
              <w:rPr>
                <w:b/>
                <w:bCs/>
              </w:rPr>
              <w:t xml:space="preserve">vede jednoduchý mikrodialog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Volný čas a koníčky</w:t>
            </w:r>
          </w:p>
          <w:p w:rsidR="00A86BAE" w:rsidRDefault="001B6ED3">
            <w:pPr>
              <w:pStyle w:val="Uebnblok-uivo"/>
            </w:pPr>
            <w:r>
              <w:t>Brieffreunde – přátelé k dopisování</w:t>
            </w:r>
          </w:p>
          <w:p w:rsidR="00A86BAE" w:rsidRDefault="001B6ED3">
            <w:pPr>
              <w:pStyle w:val="Uebnblok-uivo"/>
            </w:pPr>
            <w:r>
              <w:t>Předložky se 3. pádem</w:t>
            </w:r>
          </w:p>
          <w:p w:rsidR="00A86BAE" w:rsidRDefault="001B6ED3">
            <w:pPr>
              <w:pStyle w:val="Uebnblok-uivo"/>
            </w:pPr>
            <w:r>
              <w:t>Skloňování přídavných jmen, charakterové vlastnosti</w:t>
            </w:r>
          </w:p>
          <w:p w:rsidR="00A86BAE" w:rsidRDefault="001B6ED3">
            <w:pPr>
              <w:pStyle w:val="Uebnblok-uivo"/>
            </w:pPr>
            <w:r>
              <w:t> </w:t>
            </w:r>
          </w:p>
        </w:tc>
      </w:tr>
    </w:tbl>
    <w:p w:rsidR="00A86BAE" w:rsidRDefault="001B6ED3">
      <w:pPr>
        <w:pStyle w:val="Osnovynadpisronku"/>
      </w:pPr>
      <w:r>
        <w:rPr>
          <w:b/>
          <w:bCs/>
        </w:rPr>
        <w:t>2. ročník</w:t>
      </w:r>
      <w:r>
        <w:t>, 2 h týdně, volitelný (Cizí jazyk)</w:t>
      </w:r>
    </w:p>
    <w:p w:rsidR="00A86BAE" w:rsidRDefault="001B6ED3">
      <w:pPr>
        <w:pStyle w:val="Uebnbloknzev"/>
      </w:pPr>
      <w:r>
        <w:t>Bydlení, můj pokoj (Wohnen, mein Zimmer)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vyjmenovávat části bytu a domu</w:t>
            </w:r>
          </w:p>
          <w:p w:rsidR="00A86BAE" w:rsidRDefault="001B6ED3">
            <w:pPr>
              <w:pStyle w:val="Uebnblok-nzevvstupu"/>
              <w:spacing w:before="120"/>
              <w:rPr>
                <w:b/>
                <w:bCs/>
              </w:rPr>
            </w:pPr>
            <w:r>
              <w:rPr>
                <w:b/>
                <w:bCs/>
              </w:rPr>
              <w:t>umí pojmenovat nábytek a domácí spotřebiče</w:t>
            </w:r>
          </w:p>
          <w:p w:rsidR="00A86BAE" w:rsidRDefault="001B6ED3">
            <w:pPr>
              <w:pStyle w:val="Uebnblok-nzevvstupu"/>
              <w:spacing w:before="120"/>
              <w:rPr>
                <w:b/>
                <w:bCs/>
              </w:rPr>
            </w:pPr>
            <w:r>
              <w:rPr>
                <w:b/>
                <w:bCs/>
              </w:rPr>
              <w:t>sděluj informace a o místě svého bydliště</w:t>
            </w:r>
          </w:p>
          <w:p w:rsidR="00A86BAE" w:rsidRDefault="001B6ED3">
            <w:pPr>
              <w:pStyle w:val="Uebnblok-nzevvstupu"/>
              <w:spacing w:before="120"/>
              <w:rPr>
                <w:b/>
                <w:bCs/>
              </w:rPr>
            </w:pPr>
            <w:r>
              <w:rPr>
                <w:b/>
                <w:bCs/>
              </w:rPr>
              <w:t>vyhledává základní informace v inzerátech</w:t>
            </w:r>
          </w:p>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Opakování gramatiky 1. ročníku</w:t>
            </w:r>
          </w:p>
          <w:p w:rsidR="00A86BAE" w:rsidRDefault="001B6ED3">
            <w:pPr>
              <w:pStyle w:val="Uebnblok-uivo"/>
            </w:pPr>
            <w:r>
              <w:t>Popis bytu a pokojů</w:t>
            </w:r>
          </w:p>
          <w:p w:rsidR="00A86BAE" w:rsidRDefault="001B6ED3">
            <w:pPr>
              <w:pStyle w:val="Uebnblok-uivo"/>
            </w:pPr>
            <w:r>
              <w:t>Popis okolí domu – plán města</w:t>
            </w:r>
          </w:p>
          <w:p w:rsidR="00A86BAE" w:rsidRDefault="001B6ED3">
            <w:pPr>
              <w:pStyle w:val="Uebnblok-uivo"/>
            </w:pPr>
            <w:r>
              <w:t>Inzeráty – hledáme byt</w:t>
            </w:r>
          </w:p>
          <w:p w:rsidR="00A86BAE" w:rsidRDefault="001B6ED3">
            <w:pPr>
              <w:pStyle w:val="Uebnblok-uivo"/>
            </w:pPr>
            <w:r>
              <w:t>Předložky se 3. a 4. pádem</w:t>
            </w:r>
          </w:p>
          <w:p w:rsidR="00A86BAE" w:rsidRDefault="001B6ED3">
            <w:pPr>
              <w:pStyle w:val="Uebnblok-uivo"/>
            </w:pPr>
            <w:r>
              <w:t xml:space="preserve">Časování způsobových sloves </w:t>
            </w:r>
          </w:p>
        </w:tc>
      </w:tr>
    </w:tbl>
    <w:p w:rsidR="00A86BAE" w:rsidRDefault="001B6ED3">
      <w:pPr>
        <w:pStyle w:val="Uebnbloknzev"/>
      </w:pPr>
      <w:r>
        <w:t>Orientace ve městě (Orientierung in der Stadt)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příslušné gramatické struktury</w:t>
            </w:r>
          </w:p>
          <w:p w:rsidR="00A86BAE" w:rsidRDefault="001B6ED3">
            <w:pPr>
              <w:pStyle w:val="Uebnblok-nzevvstupu"/>
              <w:spacing w:before="120"/>
              <w:rPr>
                <w:b/>
                <w:bCs/>
              </w:rPr>
            </w:pPr>
            <w:r>
              <w:rPr>
                <w:b/>
                <w:bCs/>
              </w:rPr>
              <w:t>zeptat se na cestu a dopravní prostředky</w:t>
            </w:r>
          </w:p>
          <w:p w:rsidR="00A86BAE" w:rsidRDefault="001B6ED3">
            <w:pPr>
              <w:pStyle w:val="Uebnblok-nzevvstupu"/>
              <w:spacing w:before="120"/>
              <w:rPr>
                <w:b/>
                <w:bCs/>
              </w:rPr>
            </w:pPr>
            <w:r>
              <w:rPr>
                <w:b/>
                <w:bCs/>
              </w:rPr>
              <w:t>popisovat polohu památek, institucí ve městě</w:t>
            </w:r>
          </w:p>
          <w:p w:rsidR="00A86BAE" w:rsidRDefault="001B6ED3">
            <w:pPr>
              <w:pStyle w:val="Uebnblok-nzevvstupu"/>
              <w:spacing w:before="120"/>
              <w:rPr>
                <w:b/>
                <w:bCs/>
              </w:rPr>
            </w:pPr>
            <w:r>
              <w:rPr>
                <w:b/>
                <w:bCs/>
              </w:rPr>
              <w:t>má znalosti o reáliích německy mluvících zemí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Popis města, důležitá místa ve městě</w:t>
            </w:r>
          </w:p>
          <w:p w:rsidR="00A86BAE" w:rsidRDefault="001B6ED3">
            <w:pPr>
              <w:pStyle w:val="Uebnblok-uivo"/>
            </w:pPr>
            <w:r>
              <w:t>Orientace ve městě</w:t>
            </w:r>
          </w:p>
          <w:p w:rsidR="00A86BAE" w:rsidRDefault="001B6ED3">
            <w:pPr>
              <w:pStyle w:val="Uebnblok-uivo"/>
            </w:pPr>
            <w:r>
              <w:t>Způsobové sloveso wissen</w:t>
            </w:r>
          </w:p>
          <w:p w:rsidR="00A86BAE" w:rsidRDefault="001B6ED3">
            <w:pPr>
              <w:pStyle w:val="Uebnblok-uivo"/>
            </w:pPr>
            <w:r>
              <w:t>Vazba „es gibt“</w:t>
            </w:r>
          </w:p>
          <w:p w:rsidR="00A86BAE" w:rsidRDefault="001B6ED3">
            <w:pPr>
              <w:pStyle w:val="Uebnblok-uivo"/>
            </w:pPr>
            <w:r>
              <w:t>Neurčitý podmět – „man“</w:t>
            </w:r>
          </w:p>
          <w:p w:rsidR="00A86BAE" w:rsidRDefault="001B6ED3">
            <w:pPr>
              <w:pStyle w:val="Uebnblok-uivo"/>
            </w:pPr>
            <w:r>
              <w:t>Pořádek slov v souvětí souřadném</w:t>
            </w:r>
          </w:p>
        </w:tc>
      </w:tr>
    </w:tbl>
    <w:p w:rsidR="00A86BAE" w:rsidRDefault="001B6ED3">
      <w:pPr>
        <w:pStyle w:val="Uebnbloknzev"/>
      </w:pPr>
      <w:r>
        <w:t>Cestování a dovolená (Reisen und Urlaub)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příslušné gramatické struktury</w:t>
            </w:r>
          </w:p>
          <w:p w:rsidR="00A86BAE" w:rsidRDefault="001B6ED3">
            <w:pPr>
              <w:pStyle w:val="Uebnblok-nzevvstupu"/>
              <w:spacing w:before="120"/>
              <w:rPr>
                <w:b/>
                <w:bCs/>
              </w:rPr>
            </w:pPr>
            <w:r>
              <w:rPr>
                <w:b/>
                <w:bCs/>
              </w:rPr>
              <w:t>popisovat způsoby cestování a formy trávení prázdnin</w:t>
            </w:r>
          </w:p>
          <w:p w:rsidR="00A86BAE" w:rsidRDefault="001B6ED3">
            <w:pPr>
              <w:pStyle w:val="Uebnblok-nzevvstupu"/>
              <w:spacing w:before="120"/>
              <w:rPr>
                <w:b/>
                <w:bCs/>
              </w:rPr>
            </w:pPr>
            <w:r>
              <w:rPr>
                <w:b/>
                <w:bCs/>
              </w:rPr>
              <w:t>vyprávět o dovolené a zážitcích s použitím minulého času</w:t>
            </w:r>
          </w:p>
          <w:p w:rsidR="00A86BAE" w:rsidRDefault="001B6ED3">
            <w:pPr>
              <w:pStyle w:val="Uebnblok-nzevvstupu"/>
              <w:spacing w:before="120"/>
              <w:rPr>
                <w:b/>
                <w:bCs/>
              </w:rPr>
            </w:pPr>
            <w:r>
              <w:rPr>
                <w:b/>
                <w:bCs/>
              </w:rPr>
              <w:t>vyjadřovat posloupnost událostí</w:t>
            </w:r>
          </w:p>
          <w:p w:rsidR="00A86BAE" w:rsidRDefault="001B6ED3">
            <w:pPr>
              <w:pStyle w:val="Uebnblok-nzevvstupu"/>
              <w:spacing w:before="120"/>
              <w:rPr>
                <w:b/>
                <w:bCs/>
              </w:rPr>
            </w:pPr>
            <w:r>
              <w:rPr>
                <w:b/>
                <w:bCs/>
              </w:rPr>
              <w:t>diskutuje na téma počasí</w:t>
            </w:r>
          </w:p>
          <w:p w:rsidR="00A86BAE" w:rsidRDefault="001B6ED3">
            <w:pPr>
              <w:pStyle w:val="Uebnblok-nzevvstupu"/>
              <w:spacing w:before="120"/>
              <w:rPr>
                <w:b/>
                <w:bCs/>
              </w:rPr>
            </w:pPr>
            <w:r>
              <w:rPr>
                <w:b/>
                <w:bCs/>
              </w:rPr>
              <w:t>popisuje situaci vyobrazenou na obrázku a napíše krátkou poznámku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Cestování, turistika, počasí</w:t>
            </w:r>
          </w:p>
          <w:p w:rsidR="00A86BAE" w:rsidRDefault="001B6ED3">
            <w:pPr>
              <w:pStyle w:val="Uebnblok-uivo"/>
            </w:pPr>
            <w:r>
              <w:t>Zážitky z prázdnin, trávení volného času</w:t>
            </w:r>
          </w:p>
          <w:p w:rsidR="00A86BAE" w:rsidRDefault="001B6ED3">
            <w:pPr>
              <w:pStyle w:val="Uebnblok-uivo"/>
            </w:pPr>
            <w:r>
              <w:t>Dopravní prostředky</w:t>
            </w:r>
          </w:p>
          <w:p w:rsidR="00A86BAE" w:rsidRDefault="001B6ED3">
            <w:pPr>
              <w:pStyle w:val="Uebnblok-uivo"/>
            </w:pPr>
            <w:r>
              <w:t>Préteritum slabá a pomocná slovesa</w:t>
            </w:r>
          </w:p>
          <w:p w:rsidR="00A86BAE" w:rsidRDefault="001B6ED3">
            <w:pPr>
              <w:pStyle w:val="Uebnblok-uivo"/>
            </w:pPr>
            <w:r>
              <w:t>Stupňování přídavných jmen a příslovcí</w:t>
            </w:r>
          </w:p>
          <w:p w:rsidR="00A86BAE" w:rsidRDefault="001B6ED3">
            <w:pPr>
              <w:pStyle w:val="Uebnblok-uivo"/>
            </w:pPr>
            <w:r>
              <w:t>Příslovečné určení času</w:t>
            </w:r>
          </w:p>
        </w:tc>
      </w:tr>
    </w:tbl>
    <w:p w:rsidR="00A86BAE" w:rsidRDefault="001B6ED3">
      <w:pPr>
        <w:pStyle w:val="Uebnbloknzev"/>
      </w:pPr>
      <w:r>
        <w:t>Práce a zaměstnání (Arbeit und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příslušné gramatické struktury</w:t>
            </w:r>
          </w:p>
          <w:p w:rsidR="00A86BAE" w:rsidRDefault="001B6ED3">
            <w:pPr>
              <w:pStyle w:val="Uebnblok-nzevvstupu"/>
              <w:spacing w:before="120"/>
              <w:rPr>
                <w:b/>
                <w:bCs/>
              </w:rPr>
            </w:pPr>
            <w:r>
              <w:rPr>
                <w:b/>
                <w:bCs/>
              </w:rPr>
              <w:t>zná nejběžnější názvy zaměstnání a činnosti s nimi související</w:t>
            </w:r>
          </w:p>
          <w:p w:rsidR="00A86BAE" w:rsidRDefault="001B6ED3">
            <w:pPr>
              <w:pStyle w:val="Uebnblok-nzevvstupu"/>
              <w:spacing w:before="120"/>
              <w:rPr>
                <w:b/>
                <w:bCs/>
              </w:rPr>
            </w:pPr>
            <w:r>
              <w:rPr>
                <w:b/>
                <w:bCs/>
              </w:rPr>
              <w:t>jmenuje povahové vlastnosti potřebné k výkonu určitého povolání</w:t>
            </w:r>
          </w:p>
          <w:p w:rsidR="00A86BAE" w:rsidRDefault="001B6ED3">
            <w:pPr>
              <w:pStyle w:val="Uebnblok-nzevvstupu"/>
              <w:spacing w:before="120"/>
              <w:rPr>
                <w:b/>
                <w:bCs/>
              </w:rPr>
            </w:pPr>
            <w:r>
              <w:rPr>
                <w:b/>
                <w:bCs/>
              </w:rPr>
              <w:t>odůvodnit svou volbu v diskuzi</w:t>
            </w:r>
          </w:p>
          <w:p w:rsidR="00A86BAE" w:rsidRDefault="001B6ED3">
            <w:pPr>
              <w:pStyle w:val="Uebnblok-nzevvstupu"/>
              <w:spacing w:before="120"/>
              <w:rPr>
                <w:b/>
                <w:bCs/>
              </w:rPr>
            </w:pPr>
            <w:r>
              <w:rPr>
                <w:b/>
                <w:bCs/>
              </w:rPr>
              <w:t>napsat svůj vlastní životopis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Oblíbená povolání a činnosti s nimi související</w:t>
            </w:r>
          </w:p>
          <w:p w:rsidR="00A86BAE" w:rsidRDefault="001B6ED3">
            <w:pPr>
              <w:pStyle w:val="Uebnblok-uivo"/>
            </w:pPr>
            <w:r>
              <w:t>Psaní životopisu</w:t>
            </w:r>
          </w:p>
          <w:p w:rsidR="00A86BAE" w:rsidRDefault="001B6ED3">
            <w:pPr>
              <w:pStyle w:val="Uebnblok-uivo"/>
            </w:pPr>
            <w:r>
              <w:t>Sloveso werden</w:t>
            </w:r>
          </w:p>
          <w:p w:rsidR="00A86BAE" w:rsidRDefault="001B6ED3">
            <w:pPr>
              <w:pStyle w:val="Uebnblok-uivo"/>
            </w:pPr>
            <w:r>
              <w:t xml:space="preserve">Pořádek slov v souvětí podřadném </w:t>
            </w:r>
          </w:p>
          <w:p w:rsidR="00A86BAE" w:rsidRDefault="001B6ED3">
            <w:pPr>
              <w:pStyle w:val="Uebnblok-uivo"/>
            </w:pPr>
            <w:r>
              <w:t>Préteritum silných sloves</w:t>
            </w:r>
          </w:p>
        </w:tc>
      </w:tr>
    </w:tbl>
    <w:p w:rsidR="00A86BAE" w:rsidRDefault="001B6ED3">
      <w:pPr>
        <w:pStyle w:val="Osnovynadpisronku"/>
      </w:pPr>
      <w:r>
        <w:rPr>
          <w:b/>
          <w:bCs/>
        </w:rPr>
        <w:t>3. ročník</w:t>
      </w:r>
      <w:r>
        <w:t>, 2 h týdně, volitelný (Cizí jazyk)</w:t>
      </w:r>
    </w:p>
    <w:p w:rsidR="00A86BAE" w:rsidRDefault="001B6ED3">
      <w:pPr>
        <w:pStyle w:val="Uebnbloknzev"/>
      </w:pPr>
      <w:r>
        <w:t>Počasí a roční období (Wetter und Jahreszeiten)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popisovat roční období, vyjmenovávat názvy měsíců, dnů v roce</w:t>
            </w:r>
          </w:p>
          <w:p w:rsidR="00A86BAE" w:rsidRDefault="001B6ED3">
            <w:pPr>
              <w:pStyle w:val="Uebnblok-nzevvstupu"/>
              <w:spacing w:before="120"/>
              <w:rPr>
                <w:b/>
                <w:bCs/>
              </w:rPr>
            </w:pPr>
            <w:r>
              <w:rPr>
                <w:b/>
                <w:bCs/>
              </w:rPr>
              <w:t>charakterizovat – pojmenovávat počasí</w:t>
            </w:r>
          </w:p>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Opakování učiva 2. ročníku</w:t>
            </w:r>
          </w:p>
          <w:p w:rsidR="00A86BAE" w:rsidRDefault="001B6ED3">
            <w:pPr>
              <w:pStyle w:val="Uebnblok-uivo"/>
            </w:pPr>
            <w:r>
              <w:t>Počasí, roční období</w:t>
            </w:r>
          </w:p>
          <w:p w:rsidR="00A86BAE" w:rsidRDefault="001B6ED3">
            <w:pPr>
              <w:pStyle w:val="Uebnblok-uivo"/>
            </w:pPr>
            <w:r>
              <w:t>Stupňování přídavných jmen a příslovcí</w:t>
            </w:r>
          </w:p>
          <w:p w:rsidR="00A86BAE" w:rsidRDefault="001B6ED3">
            <w:pPr>
              <w:pStyle w:val="Uebnblok-uivo"/>
            </w:pPr>
            <w:r>
              <w:t>Perfektum slabých sloves</w:t>
            </w:r>
          </w:p>
          <w:p w:rsidR="00A86BAE" w:rsidRDefault="001B6ED3">
            <w:pPr>
              <w:pStyle w:val="Uebnblok-uivo"/>
            </w:pPr>
            <w:r>
              <w:t>Vedlejší věty s weil, dass</w:t>
            </w:r>
          </w:p>
        </w:tc>
      </w:tr>
    </w:tbl>
    <w:p w:rsidR="00A86BAE" w:rsidRDefault="001B6ED3">
      <w:pPr>
        <w:pStyle w:val="Uebnbloknzev"/>
      </w:pPr>
      <w:r>
        <w:t>Německy mluvící země (Deutschsprachige Lander)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má dostatečnou slovní zásobu v rámci daného tématu</w:t>
            </w:r>
          </w:p>
          <w:p w:rsidR="00A86BAE" w:rsidRDefault="001B6ED3">
            <w:pPr>
              <w:pStyle w:val="Uebnblok-nzevvstupu"/>
              <w:spacing w:before="120"/>
              <w:rPr>
                <w:b/>
                <w:bCs/>
              </w:rPr>
            </w:pPr>
            <w:r>
              <w:rPr>
                <w:b/>
                <w:bCs/>
              </w:rPr>
              <w:t>ovládá příslušné gramatické struktury</w:t>
            </w:r>
          </w:p>
          <w:p w:rsidR="00A86BAE" w:rsidRDefault="001B6ED3">
            <w:pPr>
              <w:pStyle w:val="Uebnblok-nzevvstupu"/>
              <w:spacing w:before="120"/>
              <w:rPr>
                <w:b/>
                <w:bCs/>
              </w:rPr>
            </w:pPr>
            <w:r>
              <w:rPr>
                <w:b/>
                <w:bCs/>
              </w:rPr>
              <w:t>má znalosti geografické, kulturní a sociální v jednotlivých tématech</w:t>
            </w:r>
          </w:p>
          <w:p w:rsidR="00A86BAE" w:rsidRDefault="001B6ED3">
            <w:pPr>
              <w:pStyle w:val="Uebnblok-nzevvstupu"/>
              <w:spacing w:before="120"/>
              <w:rPr>
                <w:b/>
                <w:bCs/>
              </w:rPr>
            </w:pPr>
            <w:r>
              <w:rPr>
                <w:b/>
                <w:bCs/>
              </w:rPr>
              <w:t>má znalosti reálií německy mluvících zemí v rámci vybraného tématu</w:t>
            </w:r>
          </w:p>
          <w:p w:rsidR="00A86BAE" w:rsidRDefault="001B6ED3">
            <w:pPr>
              <w:pStyle w:val="Uebnblok-nzevvstupu"/>
              <w:spacing w:before="120"/>
              <w:rPr>
                <w:b/>
                <w:bCs/>
              </w:rPr>
            </w:pPr>
            <w:r>
              <w:rPr>
                <w:b/>
                <w:bCs/>
              </w:rPr>
              <w:t>sdělit i písemně zaznamenat hlavní myšlenku vyslechnutého textu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Spolkové republika Německo</w:t>
            </w:r>
          </w:p>
          <w:p w:rsidR="00A86BAE" w:rsidRDefault="001B6ED3">
            <w:pPr>
              <w:pStyle w:val="Uebnblok-uivo"/>
            </w:pPr>
            <w:r>
              <w:t>Rakousko, Švýcarsko</w:t>
            </w:r>
          </w:p>
          <w:p w:rsidR="00A86BAE" w:rsidRDefault="001B6ED3">
            <w:pPr>
              <w:pStyle w:val="Uebnblok-uivo"/>
            </w:pPr>
            <w:r>
              <w:t>Perfektum silných sloves</w:t>
            </w:r>
          </w:p>
          <w:p w:rsidR="00A86BAE" w:rsidRDefault="001B6ED3">
            <w:pPr>
              <w:pStyle w:val="Uebnblok-uivo"/>
            </w:pPr>
            <w:r>
              <w:t>Nepřímá otázka</w:t>
            </w:r>
          </w:p>
          <w:p w:rsidR="00A86BAE" w:rsidRDefault="001B6ED3">
            <w:pPr>
              <w:pStyle w:val="Uebnblok-uivo"/>
            </w:pPr>
            <w:r>
              <w:t>Účelové věty s „damit“</w:t>
            </w:r>
          </w:p>
        </w:tc>
      </w:tr>
    </w:tbl>
    <w:p w:rsidR="00A86BAE" w:rsidRDefault="001B6ED3">
      <w:pPr>
        <w:pStyle w:val="Uebnbloknzev"/>
      </w:pPr>
      <w:r>
        <w:t>Naše škola, naše třída (Unsere Baufachschule, unser Klassenraum)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příslušné gramatické struktury</w:t>
            </w:r>
          </w:p>
          <w:p w:rsidR="00A86BAE" w:rsidRDefault="001B6ED3">
            <w:pPr>
              <w:pStyle w:val="Uebnblok-nzevvstupu"/>
              <w:spacing w:before="120"/>
              <w:rPr>
                <w:b/>
                <w:bCs/>
              </w:rPr>
            </w:pPr>
            <w:r>
              <w:rPr>
                <w:b/>
                <w:bCs/>
              </w:rPr>
              <w:t>popsat učebny a jejich vybavení</w:t>
            </w:r>
          </w:p>
          <w:p w:rsidR="00A86BAE" w:rsidRDefault="001B6ED3">
            <w:pPr>
              <w:pStyle w:val="Uebnblok-nzevvstupu"/>
              <w:spacing w:before="120"/>
              <w:rPr>
                <w:b/>
                <w:bCs/>
              </w:rPr>
            </w:pPr>
            <w:r>
              <w:rPr>
                <w:b/>
                <w:bCs/>
              </w:rPr>
              <w:t>pojmenovat jednotlivé obory</w:t>
            </w:r>
          </w:p>
          <w:p w:rsidR="00A86BAE" w:rsidRDefault="001B6ED3">
            <w:pPr>
              <w:pStyle w:val="Uebnblok-nzevvstupu"/>
              <w:spacing w:before="120"/>
              <w:rPr>
                <w:b/>
                <w:bCs/>
              </w:rPr>
            </w:pPr>
            <w:r>
              <w:rPr>
                <w:b/>
                <w:bCs/>
              </w:rPr>
              <w:t>jednoduchým způsobem hovořit na všeobecné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Popis školy</w:t>
            </w:r>
          </w:p>
          <w:p w:rsidR="00A86BAE" w:rsidRDefault="001B6ED3">
            <w:pPr>
              <w:pStyle w:val="Uebnblok-uivo"/>
            </w:pPr>
            <w:r>
              <w:t>Budoucí čas</w:t>
            </w:r>
          </w:p>
          <w:p w:rsidR="00A86BAE" w:rsidRDefault="001B6ED3">
            <w:pPr>
              <w:pStyle w:val="Uebnblok-uivo"/>
            </w:pPr>
            <w:r>
              <w:t>Zpodstatnělá přídavná jména</w:t>
            </w:r>
          </w:p>
          <w:p w:rsidR="00A86BAE" w:rsidRDefault="001B6ED3">
            <w:pPr>
              <w:pStyle w:val="Uebnblok-uivo"/>
            </w:pPr>
            <w:r>
              <w:t>Skloňování určitých a neurčitých zájmen</w:t>
            </w:r>
          </w:p>
          <w:p w:rsidR="00A86BAE" w:rsidRDefault="001B6ED3">
            <w:pPr>
              <w:pStyle w:val="Uebnblok-uivo"/>
            </w:pPr>
            <w:r>
              <w:t>Vazba infinitivu s „zu“</w:t>
            </w:r>
          </w:p>
        </w:tc>
      </w:tr>
    </w:tbl>
    <w:p w:rsidR="00A86BAE" w:rsidRDefault="001B6ED3">
      <w:pPr>
        <w:pStyle w:val="Uebnbloknzev"/>
      </w:pPr>
      <w:r>
        <w:t>Na staveništi, stavební práce, materiál (Auf der Baustelle, Bauarbeiten, Baumaterialien)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dostatečnou slovní zásobu v rámci daného tématu</w:t>
            </w:r>
          </w:p>
          <w:p w:rsidR="00A86BAE" w:rsidRDefault="001B6ED3">
            <w:pPr>
              <w:pStyle w:val="Uebnblok-nzevvstupu"/>
              <w:spacing w:before="120"/>
              <w:rPr>
                <w:b/>
                <w:bCs/>
              </w:rPr>
            </w:pPr>
            <w:r>
              <w:rPr>
                <w:b/>
                <w:bCs/>
              </w:rPr>
              <w:t>ovládá příslušné gramatické struktury</w:t>
            </w:r>
          </w:p>
          <w:p w:rsidR="00A86BAE" w:rsidRDefault="001B6ED3">
            <w:pPr>
              <w:pStyle w:val="Uebnblok-nzevvstupu"/>
              <w:spacing w:before="120"/>
              <w:rPr>
                <w:b/>
                <w:bCs/>
              </w:rPr>
            </w:pPr>
            <w:r>
              <w:rPr>
                <w:b/>
                <w:bCs/>
              </w:rPr>
              <w:t>jmenovat druhy stavebních prací a stručně pojmenovat nářadí a stroje</w:t>
            </w:r>
          </w:p>
          <w:p w:rsidR="00A86BAE" w:rsidRDefault="001B6ED3">
            <w:pPr>
              <w:pStyle w:val="Uebnblok-nzevvstupu"/>
              <w:spacing w:before="120"/>
              <w:rPr>
                <w:b/>
                <w:bCs/>
              </w:rPr>
            </w:pPr>
            <w:r>
              <w:rPr>
                <w:b/>
                <w:bCs/>
              </w:rPr>
              <w:t>zná organizaci práce na staveništi</w:t>
            </w:r>
          </w:p>
          <w:p w:rsidR="00A86BAE" w:rsidRDefault="001B6ED3">
            <w:pPr>
              <w:pStyle w:val="Uebnblok-nzevvstupu"/>
              <w:spacing w:before="120"/>
              <w:rPr>
                <w:b/>
                <w:bCs/>
              </w:rPr>
            </w:pPr>
            <w:r>
              <w:rPr>
                <w:b/>
                <w:bCs/>
              </w:rPr>
              <w:t>souvisle hovořit o svém oboru a povolání</w:t>
            </w:r>
          </w:p>
          <w:p w:rsidR="00A86BAE" w:rsidRDefault="001B6ED3">
            <w:pPr>
              <w:pStyle w:val="Uebnblok-nzevvstupu"/>
              <w:spacing w:before="120"/>
              <w:rPr>
                <w:b/>
                <w:bCs/>
              </w:rPr>
            </w:pPr>
            <w:r>
              <w:rPr>
                <w:b/>
                <w:bCs/>
              </w:rPr>
              <w:t>vypsat žádost o přijetí do zaměstnání</w:t>
            </w:r>
          </w:p>
          <w:p w:rsidR="00A86BAE" w:rsidRDefault="001B6ED3">
            <w:pPr>
              <w:pStyle w:val="Uebnblok-nzevvstupu"/>
              <w:spacing w:before="120"/>
              <w:rPr>
                <w:b/>
                <w:bCs/>
              </w:rPr>
            </w:pPr>
            <w:r>
              <w:rPr>
                <w:b/>
                <w:bCs/>
              </w:rPr>
              <w:t>psát jednoduché slovní úlohy</w:t>
            </w:r>
          </w:p>
          <w:p w:rsidR="00A86BAE" w:rsidRDefault="001B6ED3">
            <w:pPr>
              <w:pStyle w:val="Uebnblok-nzevvstupu"/>
              <w:spacing w:before="120"/>
              <w:rPr>
                <w:b/>
                <w:bCs/>
              </w:rPr>
            </w:pPr>
            <w:r>
              <w:rPr>
                <w:b/>
                <w:bCs/>
              </w:rPr>
              <w:t>umí vest dialog, klást otázky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Druhy stavebních prací</w:t>
            </w:r>
          </w:p>
          <w:p w:rsidR="00A86BAE" w:rsidRDefault="001B6ED3">
            <w:pPr>
              <w:pStyle w:val="Uebnblok-uivo"/>
            </w:pPr>
            <w:r>
              <w:t>Nářadí, stavební materiál</w:t>
            </w:r>
          </w:p>
          <w:p w:rsidR="00A86BAE" w:rsidRDefault="001B6ED3">
            <w:pPr>
              <w:pStyle w:val="Uebnblok-uivo"/>
            </w:pPr>
            <w:r>
              <w:t>Popis staveniště, organizace</w:t>
            </w:r>
          </w:p>
          <w:p w:rsidR="00A86BAE" w:rsidRDefault="001B6ED3">
            <w:pPr>
              <w:pStyle w:val="Uebnblok-uivo"/>
            </w:pPr>
            <w:r>
              <w:t xml:space="preserve">Skloňování přídavných jmen po zájmenech a číslovkách </w:t>
            </w:r>
          </w:p>
          <w:p w:rsidR="00A86BAE" w:rsidRDefault="001B6ED3">
            <w:pPr>
              <w:pStyle w:val="Uebnblok-uivo"/>
            </w:pPr>
            <w:r>
              <w:t>Opakování gramatiky</w:t>
            </w:r>
          </w:p>
        </w:tc>
      </w:tr>
    </w:tbl>
    <w:p w:rsidR="00A86BAE" w:rsidRDefault="001B6ED3" w:rsidP="009E3315">
      <w:pPr>
        <w:pStyle w:val="Nadpis3"/>
        <w:rPr>
          <w:rFonts w:eastAsia="Times New Roman"/>
        </w:rPr>
      </w:pPr>
      <w:bookmarkStart w:id="17" w:name="_Toc523306635"/>
      <w:r>
        <w:rPr>
          <w:rFonts w:eastAsia="Times New Roman"/>
        </w:rPr>
        <w:t>4.2. Společenskovědní vzdělávání</w:t>
      </w:r>
      <w:bookmarkEnd w:id="17"/>
    </w:p>
    <w:p w:rsidR="00A86BAE" w:rsidRDefault="001B6ED3">
      <w:pPr>
        <w:pStyle w:val="Nadpis4"/>
        <w:rPr>
          <w:rFonts w:eastAsia="Times New Roman"/>
        </w:rPr>
      </w:pPr>
      <w:r>
        <w:rPr>
          <w:rFonts w:eastAsia="Times New Roman"/>
        </w:rPr>
        <w:t>4.2.1. Občanská nauka</w:t>
      </w:r>
    </w:p>
    <w:p w:rsidR="00A86BAE" w:rsidRDefault="001B6ED3">
      <w:pPr>
        <w:divId w:val="1439906290"/>
      </w:pPr>
      <w:r>
        <w:t>Obecný cíl předmětu</w:t>
      </w:r>
    </w:p>
    <w:p w:rsidR="00A86BAE" w:rsidRDefault="001B6ED3">
      <w:pPr>
        <w:divId w:val="1439906290"/>
      </w:pPr>
      <w:r>
        <w:lastRenderedPageBreak/>
        <w:t xml:space="preserve">Předmět občanská nauka je součásti všeobecného vzdělávání, navazuje na znalosti </w:t>
      </w:r>
    </w:p>
    <w:p w:rsidR="00A86BAE" w:rsidRDefault="001B6ED3">
      <w:pPr>
        <w:divId w:val="1439906290"/>
      </w:pPr>
      <w:r>
        <w:t xml:space="preserve">a dovednosti žáků, které získali na základní </w:t>
      </w:r>
      <w:r w:rsidR="00D57CC2">
        <w:t>škole, dále</w:t>
      </w:r>
      <w:r>
        <w:t xml:space="preserve"> je prohlubuje a doplňuje na vyšší středoškolské úrovni. Vede žáky k vytvoření pozitivní hodnotové orientace. Usiluje o to, aby se stali informovanými a slušnými občany demokratického státu. </w:t>
      </w:r>
    </w:p>
    <w:p w:rsidR="00A86BAE" w:rsidRDefault="001B6ED3">
      <w:pPr>
        <w:divId w:val="1439906290"/>
      </w:pPr>
      <w:r>
        <w:t>Úkolem předmětu je vybavit žáky znalostmi a vědomostmi, které jim umožní orientovat se ve společenském dění, fungování veřejných institucí a právním systému.</w:t>
      </w:r>
    </w:p>
    <w:p w:rsidR="00A86BAE" w:rsidRDefault="001B6ED3">
      <w:pPr>
        <w:divId w:val="1439906290"/>
      </w:pPr>
      <w:r>
        <w:t> </w:t>
      </w:r>
    </w:p>
    <w:p w:rsidR="00A86BAE" w:rsidRDefault="001B6ED3">
      <w:pPr>
        <w:divId w:val="1439906290"/>
      </w:pPr>
      <w:r>
        <w:t>Charakteristika učiva</w:t>
      </w:r>
    </w:p>
    <w:p w:rsidR="00A86BAE" w:rsidRDefault="001B6ED3">
      <w:pPr>
        <w:divId w:val="1439906290"/>
      </w:pPr>
      <w:r>
        <w:t xml:space="preserve">Obsah učiva předmětu Občanská nauka vychází z RVP ze </w:t>
      </w:r>
      <w:r w:rsidR="00D57CC2">
        <w:t>vzdělávací</w:t>
      </w:r>
      <w:r>
        <w:t xml:space="preserve"> oblasti společenskovědní vzdělávání obsahového okruhu Společenskovědní vzdělávání a vzdělávací oblasti Estetické vzdělávání a Vzdělávání pro zdraví. Učivo je vybráno ve vztahu k profilu absolventa. Je rozloženo do všech tří ročníků s časovou dotací 1 hodina týdně. Učivo 1. ročníku je věnováno tématu Člověk v lidské společnosti a částí </w:t>
      </w:r>
      <w:r w:rsidR="00D57CC2">
        <w:t>tematického</w:t>
      </w:r>
      <w:r>
        <w:t xml:space="preserve"> celku Člověk jako občan. Učivo 2. ročníku je zaměřeno na </w:t>
      </w:r>
      <w:r w:rsidR="00D57CC2">
        <w:t>tematický</w:t>
      </w:r>
      <w:r>
        <w:t xml:space="preserve"> celek Občan a právo a část </w:t>
      </w:r>
      <w:r w:rsidR="00D57CC2">
        <w:t>tematického</w:t>
      </w:r>
      <w:r>
        <w:t xml:space="preserve"> celku Člověk jako občan. Učivo 3. ročníku obsahuje zbývající část </w:t>
      </w:r>
      <w:r w:rsidR="00D57CC2">
        <w:t>tematického</w:t>
      </w:r>
      <w:r>
        <w:t xml:space="preserve"> celku Člověk jako občan a </w:t>
      </w:r>
      <w:r w:rsidR="00D57CC2">
        <w:t>tematický</w:t>
      </w:r>
      <w:r>
        <w:t xml:space="preserve"> celek Česká republika, Evropa a svět. </w:t>
      </w:r>
      <w:r w:rsidR="00D57CC2">
        <w:t>Tematický</w:t>
      </w:r>
      <w:r>
        <w:t xml:space="preserve"> celek Člověk a hospodářství je zařazen v předmětu Ekonomika Ve všech ročnících jsou zařazeny informace z Ochrany obyvatelstva a žáci jsou vedeni ke sledování aktuálního dění doma i ve světě.</w:t>
      </w:r>
    </w:p>
    <w:p w:rsidR="00A86BAE" w:rsidRDefault="001B6ED3">
      <w:pPr>
        <w:divId w:val="1439906290"/>
      </w:pPr>
      <w:r>
        <w:t>Výuka občanské nauky směřuje k tomu, aby žáci:</w:t>
      </w:r>
    </w:p>
    <w:p w:rsidR="00A86BAE" w:rsidRDefault="001B6ED3">
      <w:pPr>
        <w:divId w:val="1439906290"/>
        <w:rPr>
          <w:rFonts w:eastAsia="Times New Roman"/>
        </w:rPr>
      </w:pPr>
      <w:r>
        <w:rPr>
          <w:rFonts w:eastAsia="Times New Roman" w:hAnsi="Symbol"/>
        </w:rPr>
        <w:t></w:t>
      </w:r>
      <w:r>
        <w:rPr>
          <w:rFonts w:eastAsia="Times New Roman"/>
        </w:rPr>
        <w:t xml:space="preserve">  měli vhodnou míru sebevědomí a byli schopni sebehodnocení </w:t>
      </w:r>
    </w:p>
    <w:p w:rsidR="00A86BAE" w:rsidRDefault="001B6ED3">
      <w:pPr>
        <w:divId w:val="1439906290"/>
        <w:rPr>
          <w:rFonts w:eastAsia="Times New Roman"/>
        </w:rPr>
      </w:pPr>
      <w:r>
        <w:rPr>
          <w:rFonts w:eastAsia="Times New Roman" w:hAnsi="Symbol"/>
        </w:rPr>
        <w:t></w:t>
      </w:r>
      <w:r>
        <w:rPr>
          <w:rFonts w:eastAsia="Times New Roman"/>
        </w:rPr>
        <w:t xml:space="preserve">  jednali odpovědně a přijímali odpovědnost za svá rozhodnutí a jednání </w:t>
      </w:r>
    </w:p>
    <w:p w:rsidR="00A86BAE" w:rsidRDefault="001B6ED3">
      <w:pPr>
        <w:divId w:val="1439906290"/>
        <w:rPr>
          <w:rFonts w:eastAsia="Times New Roman"/>
        </w:rPr>
      </w:pPr>
      <w:r>
        <w:rPr>
          <w:rFonts w:eastAsia="Times New Roman" w:hAnsi="Symbol"/>
        </w:rPr>
        <w:t></w:t>
      </w:r>
      <w:r>
        <w:rPr>
          <w:rFonts w:eastAsia="Times New Roman"/>
        </w:rPr>
        <w:t xml:space="preserve">  respektovali lidská práva, byli tolerantní k lidem jiné rasy a náboženského vyznaní </w:t>
      </w:r>
    </w:p>
    <w:p w:rsidR="00A86BAE" w:rsidRDefault="001B6ED3">
      <w:pPr>
        <w:divId w:val="1439906290"/>
        <w:rPr>
          <w:rFonts w:eastAsia="Times New Roman"/>
        </w:rPr>
      </w:pPr>
      <w:r>
        <w:rPr>
          <w:rFonts w:eastAsia="Times New Roman" w:hAnsi="Symbol"/>
        </w:rPr>
        <w:t></w:t>
      </w:r>
      <w:r>
        <w:rPr>
          <w:rFonts w:eastAsia="Times New Roman"/>
        </w:rPr>
        <w:t xml:space="preserve">  nenechali sebou manipulovat, tvořili si vlastní úsudek </w:t>
      </w:r>
    </w:p>
    <w:p w:rsidR="00A86BAE" w:rsidRDefault="001B6ED3">
      <w:pPr>
        <w:divId w:val="1439906290"/>
        <w:rPr>
          <w:rFonts w:eastAsia="Times New Roman"/>
        </w:rPr>
      </w:pPr>
      <w:r>
        <w:rPr>
          <w:rFonts w:eastAsia="Times New Roman" w:hAnsi="Symbol"/>
        </w:rPr>
        <w:t></w:t>
      </w:r>
      <w:r>
        <w:rPr>
          <w:rFonts w:eastAsia="Times New Roman"/>
        </w:rPr>
        <w:t xml:space="preserve">  vážili si života, zdraví, materiálních a duchovních hodnot </w:t>
      </w:r>
    </w:p>
    <w:p w:rsidR="00A86BAE" w:rsidRDefault="001B6ED3">
      <w:pPr>
        <w:divId w:val="1439906290"/>
      </w:pPr>
      <w:r>
        <w:t> </w:t>
      </w:r>
    </w:p>
    <w:p w:rsidR="00A86BAE" w:rsidRDefault="001B6ED3">
      <w:pPr>
        <w:divId w:val="1439906290"/>
      </w:pPr>
      <w:r>
        <w:t>Strategie výuky</w:t>
      </w:r>
    </w:p>
    <w:p w:rsidR="00A86BAE" w:rsidRDefault="001B6ED3">
      <w:pPr>
        <w:divId w:val="1439906290"/>
      </w:pPr>
      <w:r>
        <w:t>Výuka navazuje na znalosti žáků ze základní školy. Vedle výkladu a řízeného rozhovoru učitelé zařazují práci s tiskem, s informacemi z internetu, využívají videonahrávek. Vedou žáky ke schopnosti kriticky hodnotit a řešit problémy. Učivo je průběžně aktualizováno a spojováno s děním ve společnosti.</w:t>
      </w:r>
    </w:p>
    <w:p w:rsidR="00A86BAE" w:rsidRDefault="001B6ED3">
      <w:pPr>
        <w:divId w:val="1439906290"/>
      </w:pPr>
      <w:r>
        <w:t>K dosažení cíle se využívá také exkurzí (</w:t>
      </w:r>
      <w:r w:rsidR="00D57CC2">
        <w:t>Památník 2. světové</w:t>
      </w:r>
      <w:r>
        <w:t xml:space="preserve"> války, Opevnění Darkovičky), přednášek a besed (K-centrum, Policie ČR) a aktuální nabídky institucí, výstav. V rámci předmětu žáci prvního ročníku navštíví divadlo Aréna v Ostravě, kde se zúčastní besedy a diskuze na téma trestní odpovědnost mladistvých. Akce probíhá v listopadu školního roku.</w:t>
      </w:r>
    </w:p>
    <w:p w:rsidR="00A86BAE" w:rsidRDefault="001B6ED3">
      <w:pPr>
        <w:divId w:val="1439906290"/>
      </w:pPr>
      <w:r>
        <w:t> </w:t>
      </w:r>
    </w:p>
    <w:p w:rsidR="00A86BAE" w:rsidRDefault="001B6ED3">
      <w:pPr>
        <w:divId w:val="1439906290"/>
      </w:pPr>
      <w:r>
        <w:t>Hodnocení výsledků žáka</w:t>
      </w:r>
    </w:p>
    <w:p w:rsidR="00A86BAE" w:rsidRDefault="001B6ED3">
      <w:pPr>
        <w:divId w:val="1439906290"/>
      </w:pPr>
      <w:r>
        <w:t xml:space="preserve">Hodnocení výsledků probíhá v souladu s klasifikačním a školním </w:t>
      </w:r>
      <w:r w:rsidR="00D57CC2">
        <w:t>řádem:</w:t>
      </w:r>
    </w:p>
    <w:p w:rsidR="00A86BAE" w:rsidRDefault="001B6ED3">
      <w:pPr>
        <w:divId w:val="1439906290"/>
        <w:rPr>
          <w:rFonts w:eastAsia="Times New Roman"/>
        </w:rPr>
      </w:pPr>
      <w:r>
        <w:rPr>
          <w:rFonts w:eastAsia="Times New Roman" w:hAnsi="Symbol"/>
        </w:rPr>
        <w:t></w:t>
      </w:r>
      <w:r>
        <w:rPr>
          <w:rFonts w:eastAsia="Times New Roman"/>
        </w:rPr>
        <w:t xml:space="preserve">  žáky hodnotíme na základě hloubky porozumění poznatků, schopnosti je aplikovat při řešení problémů </w:t>
      </w:r>
    </w:p>
    <w:p w:rsidR="00A86BAE" w:rsidRDefault="001B6ED3">
      <w:pPr>
        <w:divId w:val="1439906290"/>
        <w:rPr>
          <w:rFonts w:eastAsia="Times New Roman"/>
        </w:rPr>
      </w:pPr>
      <w:r>
        <w:rPr>
          <w:rFonts w:eastAsia="Times New Roman" w:hAnsi="Symbol"/>
        </w:rPr>
        <w:t></w:t>
      </w:r>
      <w:r>
        <w:rPr>
          <w:rFonts w:eastAsia="Times New Roman"/>
        </w:rPr>
        <w:t xml:space="preserve">  při ústní projevu se hodnotí věcná správnost, schopnost žáka formulovat vlastní názor, na orientaci v problému, na pochopení probíraného učiva </w:t>
      </w:r>
    </w:p>
    <w:p w:rsidR="00A86BAE" w:rsidRDefault="001B6ED3">
      <w:pPr>
        <w:divId w:val="1439906290"/>
        <w:rPr>
          <w:rFonts w:eastAsia="Times New Roman"/>
        </w:rPr>
      </w:pPr>
      <w:r>
        <w:rPr>
          <w:rFonts w:eastAsia="Times New Roman" w:hAnsi="Symbol"/>
        </w:rPr>
        <w:t></w:t>
      </w:r>
      <w:r>
        <w:rPr>
          <w:rFonts w:eastAsia="Times New Roman"/>
        </w:rPr>
        <w:t xml:space="preserve">  přihlíží se k písemnému zkoušení, které ověřuje teoretické znalosti žáků </w:t>
      </w:r>
    </w:p>
    <w:p w:rsidR="00A86BAE" w:rsidRDefault="001B6ED3">
      <w:pPr>
        <w:divId w:val="1439906290"/>
        <w:rPr>
          <w:rFonts w:eastAsia="Times New Roman"/>
        </w:rPr>
      </w:pPr>
      <w:r>
        <w:rPr>
          <w:rFonts w:eastAsia="Times New Roman" w:hAnsi="Symbol"/>
        </w:rPr>
        <w:t></w:t>
      </w:r>
      <w:r>
        <w:rPr>
          <w:rFonts w:eastAsia="Times New Roman"/>
        </w:rPr>
        <w:t xml:space="preserve">  při pololetní klasifikaci je zohledněn celkový přístup žáka k vyučování, jeho aktivitě při hodinách </w:t>
      </w:r>
    </w:p>
    <w:p w:rsidR="00A86BAE" w:rsidRDefault="001B6ED3">
      <w:pPr>
        <w:divId w:val="1439906290"/>
      </w:pPr>
      <w:r>
        <w:t> </w:t>
      </w:r>
    </w:p>
    <w:p w:rsidR="00A86BAE" w:rsidRDefault="001B6ED3">
      <w:pPr>
        <w:divId w:val="562906961"/>
        <w:rPr>
          <w:rFonts w:eastAsia="Times New Roman"/>
        </w:rPr>
      </w:pPr>
      <w:r>
        <w:rPr>
          <w:rStyle w:val="Siln"/>
          <w:rFonts w:eastAsia="Times New Roman"/>
        </w:rPr>
        <w:t>Klíčové kompetence</w:t>
      </w:r>
      <w:r>
        <w:rPr>
          <w:rFonts w:eastAsia="Times New Roman"/>
        </w:rPr>
        <w:t xml:space="preserve"> </w:t>
      </w:r>
    </w:p>
    <w:p w:rsidR="00A86BAE" w:rsidRDefault="001B6ED3">
      <w:pPr>
        <w:divId w:val="139270650"/>
        <w:rPr>
          <w:rFonts w:eastAsia="Times New Roman"/>
          <w:b/>
          <w:bCs/>
          <w:smallCaps/>
        </w:rPr>
      </w:pPr>
      <w:r>
        <w:rPr>
          <w:rFonts w:eastAsia="Times New Roman"/>
          <w:b/>
          <w:bCs/>
          <w:smallCaps/>
        </w:rPr>
        <w:t>Kompetence k učení</w:t>
      </w:r>
    </w:p>
    <w:p w:rsidR="00A86BAE" w:rsidRDefault="001B6ED3">
      <w:pPr>
        <w:numPr>
          <w:ilvl w:val="0"/>
          <w:numId w:val="32"/>
        </w:numPr>
        <w:spacing w:before="100" w:beforeAutospacing="1" w:after="100" w:afterAutospacing="1"/>
        <w:divId w:val="1751385684"/>
        <w:rPr>
          <w:rFonts w:eastAsia="Times New Roman"/>
          <w:b/>
          <w:bCs/>
        </w:rPr>
      </w:pPr>
      <w:r>
        <w:rPr>
          <w:rFonts w:eastAsia="Times New Roman"/>
          <w:b/>
          <w:bCs/>
        </w:rPr>
        <w:t>mít pozitivní vztah k učení a vzdělávání</w:t>
      </w:r>
    </w:p>
    <w:p w:rsidR="00A86BAE" w:rsidRDefault="001B6ED3">
      <w:pPr>
        <w:numPr>
          <w:ilvl w:val="0"/>
          <w:numId w:val="32"/>
        </w:numPr>
        <w:spacing w:before="100" w:beforeAutospacing="1" w:after="100" w:afterAutospacing="1"/>
        <w:divId w:val="1099133987"/>
        <w:rPr>
          <w:rFonts w:eastAsia="Times New Roman"/>
          <w:b/>
          <w:bCs/>
        </w:rPr>
      </w:pPr>
      <w:r>
        <w:rPr>
          <w:rFonts w:eastAsia="Times New Roman"/>
          <w:b/>
          <w:bCs/>
        </w:rPr>
        <w:lastRenderedPageBreak/>
        <w:t>ovládat různé techniky učení, umět si vytvořit vhodný studijní režim a podmínky</w:t>
      </w:r>
    </w:p>
    <w:p w:rsidR="00A86BAE" w:rsidRDefault="001B6ED3">
      <w:pPr>
        <w:numPr>
          <w:ilvl w:val="0"/>
          <w:numId w:val="32"/>
        </w:numPr>
        <w:spacing w:before="100" w:beforeAutospacing="1" w:after="100" w:afterAutospacing="1"/>
        <w:divId w:val="2096244808"/>
        <w:rPr>
          <w:rFonts w:eastAsia="Times New Roman"/>
          <w:b/>
          <w:bCs/>
        </w:rPr>
      </w:pPr>
      <w:r>
        <w:rPr>
          <w:rFonts w:eastAsia="Times New Roman"/>
          <w:b/>
          <w:bCs/>
        </w:rPr>
        <w:t>uplatňovat různé způsoby práce s textem (zvl. studijní a analytické čtení), umět efektivně vyhledávat a zpracovávat informace</w:t>
      </w:r>
    </w:p>
    <w:p w:rsidR="00A86BAE" w:rsidRDefault="001B6ED3">
      <w:pPr>
        <w:numPr>
          <w:ilvl w:val="0"/>
          <w:numId w:val="32"/>
        </w:numPr>
        <w:spacing w:before="100" w:beforeAutospacing="1" w:after="100" w:afterAutospacing="1"/>
        <w:divId w:val="1712144798"/>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32"/>
        </w:numPr>
        <w:spacing w:before="100" w:beforeAutospacing="1" w:after="100" w:afterAutospacing="1"/>
        <w:divId w:val="1981035433"/>
        <w:rPr>
          <w:rFonts w:eastAsia="Times New Roman"/>
          <w:b/>
          <w:bCs/>
        </w:rPr>
      </w:pPr>
      <w:r>
        <w:rPr>
          <w:rFonts w:eastAsia="Times New Roman"/>
          <w:b/>
          <w:bCs/>
        </w:rPr>
        <w:t>využívat ke svému učení různé informační zdroje včetně zkušeností svých i jiných lidí</w:t>
      </w:r>
    </w:p>
    <w:p w:rsidR="00A86BAE" w:rsidRDefault="001B6ED3">
      <w:pPr>
        <w:numPr>
          <w:ilvl w:val="0"/>
          <w:numId w:val="32"/>
        </w:numPr>
        <w:spacing w:before="100" w:beforeAutospacing="1" w:after="100" w:afterAutospacing="1"/>
        <w:divId w:val="1732777322"/>
        <w:rPr>
          <w:rFonts w:eastAsia="Times New Roman"/>
          <w:b/>
          <w:bCs/>
        </w:rPr>
      </w:pPr>
      <w:r>
        <w:rPr>
          <w:rFonts w:eastAsia="Times New Roman"/>
          <w:b/>
          <w:bCs/>
        </w:rPr>
        <w:t>sledovat a hodnotit pokrok při dosahování cílů svého učení, přijímat hodnocení výsledků svého učení ze strany jiných lidí</w:t>
      </w:r>
    </w:p>
    <w:p w:rsidR="00A86BAE" w:rsidRDefault="001B6ED3">
      <w:pPr>
        <w:numPr>
          <w:ilvl w:val="0"/>
          <w:numId w:val="32"/>
        </w:numPr>
        <w:spacing w:before="100" w:beforeAutospacing="1" w:after="100" w:afterAutospacing="1"/>
        <w:divId w:val="485783638"/>
        <w:rPr>
          <w:rFonts w:eastAsia="Times New Roman"/>
          <w:b/>
          <w:bCs/>
        </w:rPr>
      </w:pPr>
      <w:r>
        <w:rPr>
          <w:rFonts w:eastAsia="Times New Roman"/>
          <w:b/>
          <w:bCs/>
        </w:rPr>
        <w:t>znát možnosti svého dalšího vzdělávání, zejména v oboru a povolání</w:t>
      </w:r>
    </w:p>
    <w:p w:rsidR="00A86BAE" w:rsidRDefault="001B6ED3">
      <w:pPr>
        <w:divId w:val="553077959"/>
        <w:rPr>
          <w:rFonts w:eastAsia="Times New Roman"/>
          <w:b/>
          <w:bCs/>
          <w:smallCaps/>
        </w:rPr>
      </w:pPr>
      <w:r>
        <w:rPr>
          <w:rFonts w:eastAsia="Times New Roman"/>
          <w:b/>
          <w:bCs/>
          <w:smallCaps/>
        </w:rPr>
        <w:t>Komunikativní kompetence</w:t>
      </w:r>
    </w:p>
    <w:p w:rsidR="00A86BAE" w:rsidRDefault="001B6ED3">
      <w:pPr>
        <w:numPr>
          <w:ilvl w:val="0"/>
          <w:numId w:val="33"/>
        </w:numPr>
        <w:spacing w:before="100" w:beforeAutospacing="1" w:after="100" w:afterAutospacing="1"/>
        <w:divId w:val="72774769"/>
        <w:rPr>
          <w:rFonts w:eastAsia="Times New Roman"/>
          <w:b/>
          <w:bCs/>
        </w:rPr>
      </w:pPr>
      <w:r>
        <w:rPr>
          <w:rFonts w:eastAsia="Times New Roman"/>
          <w:b/>
          <w:bCs/>
        </w:rPr>
        <w:t>vyjadřovat se přiměřeně k účelu jednání a komunikační situaci v projevech mluvených i psaných a vhodně se prezentovat</w:t>
      </w:r>
    </w:p>
    <w:p w:rsidR="00A86BAE" w:rsidRDefault="001B6ED3">
      <w:pPr>
        <w:numPr>
          <w:ilvl w:val="0"/>
          <w:numId w:val="33"/>
        </w:numPr>
        <w:spacing w:before="100" w:beforeAutospacing="1" w:after="100" w:afterAutospacing="1"/>
        <w:divId w:val="1047411937"/>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33"/>
        </w:numPr>
        <w:spacing w:before="100" w:beforeAutospacing="1" w:after="100" w:afterAutospacing="1"/>
        <w:divId w:val="769861886"/>
        <w:rPr>
          <w:rFonts w:eastAsia="Times New Roman"/>
          <w:b/>
          <w:bCs/>
        </w:rPr>
      </w:pPr>
      <w:r>
        <w:rPr>
          <w:rFonts w:eastAsia="Times New Roman"/>
          <w:b/>
          <w:bCs/>
        </w:rPr>
        <w:t>účastnit se aktivně diskusí, formulovat a obhajovat své názory a postoje</w:t>
      </w:r>
    </w:p>
    <w:p w:rsidR="00A86BAE" w:rsidRDefault="001B6ED3">
      <w:pPr>
        <w:numPr>
          <w:ilvl w:val="0"/>
          <w:numId w:val="33"/>
        </w:numPr>
        <w:spacing w:before="100" w:beforeAutospacing="1" w:after="100" w:afterAutospacing="1"/>
        <w:divId w:val="915743936"/>
        <w:rPr>
          <w:rFonts w:eastAsia="Times New Roman"/>
          <w:b/>
          <w:bCs/>
        </w:rPr>
      </w:pPr>
      <w:r>
        <w:rPr>
          <w:rFonts w:eastAsia="Times New Roman"/>
          <w:b/>
          <w:bCs/>
        </w:rPr>
        <w:t>zpracovávat běžné administrativní písemnosti a pracovní dokumenty</w:t>
      </w:r>
    </w:p>
    <w:p w:rsidR="00A86BAE" w:rsidRDefault="001B6ED3">
      <w:pPr>
        <w:numPr>
          <w:ilvl w:val="0"/>
          <w:numId w:val="33"/>
        </w:numPr>
        <w:spacing w:before="100" w:beforeAutospacing="1" w:after="100" w:afterAutospacing="1"/>
        <w:divId w:val="1603879362"/>
        <w:rPr>
          <w:rFonts w:eastAsia="Times New Roman"/>
          <w:b/>
          <w:bCs/>
        </w:rPr>
      </w:pPr>
      <w:r>
        <w:rPr>
          <w:rFonts w:eastAsia="Times New Roman"/>
          <w:b/>
          <w:bCs/>
        </w:rPr>
        <w:t>vyjadřovat se a vystupovat v souladu se zásadami kultury projevu a chování</w:t>
      </w:r>
    </w:p>
    <w:p w:rsidR="00A86BAE" w:rsidRDefault="001B6ED3">
      <w:pPr>
        <w:divId w:val="1253708987"/>
        <w:rPr>
          <w:rFonts w:eastAsia="Times New Roman"/>
          <w:b/>
          <w:bCs/>
          <w:smallCaps/>
        </w:rPr>
      </w:pPr>
      <w:r>
        <w:rPr>
          <w:rFonts w:eastAsia="Times New Roman"/>
          <w:b/>
          <w:bCs/>
          <w:smallCaps/>
        </w:rPr>
        <w:t>Kompetence k řešení problémů</w:t>
      </w:r>
    </w:p>
    <w:p w:rsidR="00A86BAE" w:rsidRDefault="001B6ED3">
      <w:pPr>
        <w:numPr>
          <w:ilvl w:val="0"/>
          <w:numId w:val="34"/>
        </w:numPr>
        <w:spacing w:before="100" w:beforeAutospacing="1" w:after="100" w:afterAutospacing="1"/>
        <w:divId w:val="569274476"/>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A86BAE" w:rsidRDefault="001B6ED3">
      <w:pPr>
        <w:numPr>
          <w:ilvl w:val="0"/>
          <w:numId w:val="34"/>
        </w:numPr>
        <w:spacing w:before="100" w:beforeAutospacing="1" w:after="100" w:afterAutospacing="1"/>
        <w:divId w:val="2121021621"/>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numPr>
          <w:ilvl w:val="0"/>
          <w:numId w:val="34"/>
        </w:numPr>
        <w:spacing w:before="100" w:beforeAutospacing="1" w:after="100" w:afterAutospacing="1"/>
        <w:divId w:val="212692735"/>
        <w:rPr>
          <w:rFonts w:eastAsia="Times New Roman"/>
          <w:b/>
          <w:bCs/>
        </w:rPr>
      </w:pPr>
      <w:r>
        <w:rPr>
          <w:rFonts w:eastAsia="Times New Roman"/>
          <w:b/>
          <w:bCs/>
        </w:rPr>
        <w:t>spolupracovat při řešení problémů s jinými lidmi (týmové řešení)</w:t>
      </w:r>
    </w:p>
    <w:p w:rsidR="00A86BAE" w:rsidRDefault="001B6ED3">
      <w:pPr>
        <w:divId w:val="1653288709"/>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35"/>
        </w:numPr>
        <w:spacing w:before="100" w:beforeAutospacing="1" w:after="100" w:afterAutospacing="1"/>
        <w:divId w:val="761681000"/>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35"/>
        </w:numPr>
        <w:spacing w:before="100" w:beforeAutospacing="1" w:after="100" w:afterAutospacing="1"/>
        <w:divId w:val="906384349"/>
        <w:rPr>
          <w:rFonts w:eastAsia="Times New Roman"/>
          <w:b/>
          <w:bCs/>
        </w:rPr>
      </w:pPr>
      <w:r>
        <w:rPr>
          <w:rFonts w:eastAsia="Times New Roman"/>
          <w:b/>
          <w:bCs/>
        </w:rPr>
        <w:t>získávat informace z otevřených zdrojů, zejména pak s využitím celosvětové sítě Internet</w:t>
      </w:r>
    </w:p>
    <w:p w:rsidR="00A86BAE" w:rsidRDefault="001B6ED3">
      <w:pPr>
        <w:numPr>
          <w:ilvl w:val="0"/>
          <w:numId w:val="35"/>
        </w:numPr>
        <w:spacing w:before="100" w:beforeAutospacing="1" w:after="100" w:afterAutospacing="1"/>
        <w:divId w:val="1819760557"/>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A86BAE" w:rsidRDefault="001B6ED3">
      <w:pPr>
        <w:numPr>
          <w:ilvl w:val="0"/>
          <w:numId w:val="35"/>
        </w:numPr>
        <w:spacing w:before="100" w:beforeAutospacing="1" w:after="100" w:afterAutospacing="1"/>
        <w:divId w:val="389234262"/>
        <w:rPr>
          <w:rFonts w:eastAsia="Times New Roman"/>
          <w:b/>
          <w:bCs/>
        </w:rPr>
      </w:pPr>
      <w:r>
        <w:rPr>
          <w:rFonts w:eastAsia="Times New Roman"/>
          <w:b/>
          <w:bCs/>
        </w:rPr>
        <w:t xml:space="preserve">uvědomovat si nutnost posuzovat rozdílnou věrohodnost různých informačních zdrojů a kriticky přistupovat k </w:t>
      </w:r>
      <w:r w:rsidR="00D57CC2">
        <w:rPr>
          <w:rFonts w:eastAsia="Times New Roman"/>
          <w:b/>
          <w:bCs/>
        </w:rPr>
        <w:t>získaným</w:t>
      </w:r>
      <w:r>
        <w:rPr>
          <w:rFonts w:eastAsia="Times New Roman"/>
          <w:b/>
          <w:bCs/>
        </w:rPr>
        <w:t xml:space="preserve"> informacím, být mediálně gramotní</w:t>
      </w:r>
    </w:p>
    <w:p w:rsidR="00A86BAE" w:rsidRDefault="001B6ED3">
      <w:pPr>
        <w:divId w:val="303704912"/>
        <w:rPr>
          <w:rFonts w:eastAsia="Times New Roman"/>
          <w:b/>
          <w:bCs/>
          <w:smallCaps/>
        </w:rPr>
      </w:pPr>
      <w:r>
        <w:rPr>
          <w:rFonts w:eastAsia="Times New Roman"/>
          <w:b/>
          <w:bCs/>
          <w:smallCaps/>
        </w:rPr>
        <w:t>Personální a sociální kompetence</w:t>
      </w:r>
    </w:p>
    <w:p w:rsidR="00A86BAE" w:rsidRDefault="001B6ED3">
      <w:pPr>
        <w:numPr>
          <w:ilvl w:val="0"/>
          <w:numId w:val="36"/>
        </w:numPr>
        <w:spacing w:before="100" w:beforeAutospacing="1" w:after="100" w:afterAutospacing="1"/>
        <w:divId w:val="1647784133"/>
        <w:rPr>
          <w:rFonts w:eastAsia="Times New Roman"/>
          <w:b/>
          <w:bCs/>
        </w:rPr>
      </w:pPr>
      <w:r>
        <w:rPr>
          <w:rFonts w:eastAsia="Times New Roman"/>
          <w:b/>
          <w:bCs/>
        </w:rPr>
        <w:t>posuzovat reálně své fyzické a duševní možnosti, odhadovat důsledky svého jednání a chování v různých situacích</w:t>
      </w:r>
    </w:p>
    <w:p w:rsidR="00A86BAE" w:rsidRDefault="001B6ED3">
      <w:pPr>
        <w:numPr>
          <w:ilvl w:val="0"/>
          <w:numId w:val="36"/>
        </w:numPr>
        <w:spacing w:before="100" w:beforeAutospacing="1" w:after="100" w:afterAutospacing="1"/>
        <w:divId w:val="162362857"/>
        <w:rPr>
          <w:rFonts w:eastAsia="Times New Roman"/>
          <w:b/>
          <w:bCs/>
        </w:rPr>
      </w:pPr>
      <w:r>
        <w:rPr>
          <w:rFonts w:eastAsia="Times New Roman"/>
          <w:b/>
          <w:bCs/>
        </w:rPr>
        <w:t>stanovovat si cíle a priority podle svých osobních schopností, zájmové a pracovní orientace a životních podmínek</w:t>
      </w:r>
    </w:p>
    <w:p w:rsidR="00A86BAE" w:rsidRDefault="001B6ED3">
      <w:pPr>
        <w:numPr>
          <w:ilvl w:val="0"/>
          <w:numId w:val="36"/>
        </w:numPr>
        <w:spacing w:before="100" w:beforeAutospacing="1" w:after="100" w:afterAutospacing="1"/>
        <w:divId w:val="103578217"/>
        <w:rPr>
          <w:rFonts w:eastAsia="Times New Roman"/>
          <w:b/>
          <w:bCs/>
        </w:rPr>
      </w:pPr>
      <w:r>
        <w:rPr>
          <w:rFonts w:eastAsia="Times New Roman"/>
          <w:b/>
          <w:bCs/>
        </w:rPr>
        <w:lastRenderedPageBreak/>
        <w:t>reagovat adekvátně na hodnocení svého vystupování a způsobu jednání ze strany jiných lidí, přijímat radu i kritiku</w:t>
      </w:r>
    </w:p>
    <w:p w:rsidR="00A86BAE" w:rsidRDefault="001B6ED3">
      <w:pPr>
        <w:numPr>
          <w:ilvl w:val="0"/>
          <w:numId w:val="36"/>
        </w:numPr>
        <w:spacing w:before="100" w:beforeAutospacing="1" w:after="100" w:afterAutospacing="1"/>
        <w:divId w:val="1096251826"/>
        <w:rPr>
          <w:rFonts w:eastAsia="Times New Roman"/>
          <w:b/>
          <w:bCs/>
        </w:rPr>
      </w:pPr>
      <w:r>
        <w:rPr>
          <w:rFonts w:eastAsia="Times New Roman"/>
          <w:b/>
          <w:bCs/>
        </w:rPr>
        <w:t>ověřovat si získané poznatky, kriticky zvažovat názory, postoje a jednání jiných lidí</w:t>
      </w:r>
    </w:p>
    <w:p w:rsidR="00A86BAE" w:rsidRDefault="001B6ED3">
      <w:pPr>
        <w:numPr>
          <w:ilvl w:val="0"/>
          <w:numId w:val="36"/>
        </w:numPr>
        <w:spacing w:before="100" w:beforeAutospacing="1" w:after="100" w:afterAutospacing="1"/>
        <w:divId w:val="1237126035"/>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A86BAE" w:rsidRDefault="001B6ED3">
      <w:pPr>
        <w:numPr>
          <w:ilvl w:val="0"/>
          <w:numId w:val="36"/>
        </w:numPr>
        <w:spacing w:before="100" w:beforeAutospacing="1" w:after="100" w:afterAutospacing="1"/>
        <w:divId w:val="175728170"/>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A86BAE" w:rsidRDefault="001B6ED3">
      <w:pPr>
        <w:numPr>
          <w:ilvl w:val="0"/>
          <w:numId w:val="36"/>
        </w:numPr>
        <w:spacing w:before="100" w:beforeAutospacing="1" w:after="100" w:afterAutospacing="1"/>
        <w:divId w:val="91122346"/>
        <w:rPr>
          <w:rFonts w:eastAsia="Times New Roman"/>
          <w:b/>
          <w:bCs/>
        </w:rPr>
      </w:pPr>
      <w:r>
        <w:rPr>
          <w:rFonts w:eastAsia="Times New Roman"/>
          <w:b/>
          <w:bCs/>
        </w:rPr>
        <w:t>přijímat a plnit odpovědně svěřené úkoly</w:t>
      </w:r>
    </w:p>
    <w:p w:rsidR="00A86BAE" w:rsidRDefault="001B6ED3">
      <w:pPr>
        <w:numPr>
          <w:ilvl w:val="0"/>
          <w:numId w:val="36"/>
        </w:numPr>
        <w:spacing w:before="100" w:beforeAutospacing="1" w:after="100" w:afterAutospacing="1"/>
        <w:divId w:val="595677378"/>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A86BAE" w:rsidRDefault="001B6ED3">
      <w:pPr>
        <w:divId w:val="948927691"/>
        <w:rPr>
          <w:rFonts w:eastAsia="Times New Roman"/>
          <w:b/>
          <w:bCs/>
          <w:smallCaps/>
        </w:rPr>
      </w:pPr>
      <w:r>
        <w:rPr>
          <w:rFonts w:eastAsia="Times New Roman"/>
          <w:b/>
          <w:bCs/>
          <w:smallCaps/>
        </w:rPr>
        <w:t>Občanské kompetence a kulturní povědomí</w:t>
      </w:r>
    </w:p>
    <w:p w:rsidR="00A86BAE" w:rsidRDefault="001B6ED3">
      <w:pPr>
        <w:numPr>
          <w:ilvl w:val="0"/>
          <w:numId w:val="37"/>
        </w:numPr>
        <w:spacing w:before="100" w:beforeAutospacing="1" w:after="100" w:afterAutospacing="1"/>
        <w:divId w:val="92865758"/>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37"/>
        </w:numPr>
        <w:spacing w:before="100" w:beforeAutospacing="1" w:after="100" w:afterAutospacing="1"/>
        <w:divId w:val="1130051044"/>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A86BAE" w:rsidRDefault="001B6ED3">
      <w:pPr>
        <w:numPr>
          <w:ilvl w:val="0"/>
          <w:numId w:val="37"/>
        </w:numPr>
        <w:spacing w:before="100" w:beforeAutospacing="1" w:after="100" w:afterAutospacing="1"/>
        <w:divId w:val="165246271"/>
        <w:rPr>
          <w:rFonts w:eastAsia="Times New Roman"/>
          <w:b/>
          <w:bCs/>
        </w:rPr>
      </w:pPr>
      <w:r>
        <w:rPr>
          <w:rFonts w:eastAsia="Times New Roman"/>
          <w:b/>
          <w:bCs/>
        </w:rPr>
        <w:t>jednat v souladu s morálními principy a zásadami společenského chování, přispívat k uplatňování hodnot demokracie</w:t>
      </w:r>
    </w:p>
    <w:p w:rsidR="00A86BAE" w:rsidRDefault="001B6ED3">
      <w:pPr>
        <w:numPr>
          <w:ilvl w:val="0"/>
          <w:numId w:val="37"/>
        </w:numPr>
        <w:spacing w:before="100" w:beforeAutospacing="1" w:after="100" w:afterAutospacing="1"/>
        <w:divId w:val="374887022"/>
        <w:rPr>
          <w:rFonts w:eastAsia="Times New Roman"/>
          <w:b/>
          <w:bCs/>
        </w:rPr>
      </w:pPr>
      <w:r>
        <w:rPr>
          <w:rFonts w:eastAsia="Times New Roman"/>
          <w:b/>
          <w:bCs/>
        </w:rPr>
        <w:t>uvědomovat si – v rámci plurality a multikulturního soužití – vlastní kulturní, národní a osobnostní identitu, přistupovat s aktivní tolerancí k identitě druhých</w:t>
      </w:r>
    </w:p>
    <w:p w:rsidR="00A86BAE" w:rsidRDefault="001B6ED3">
      <w:pPr>
        <w:numPr>
          <w:ilvl w:val="0"/>
          <w:numId w:val="37"/>
        </w:numPr>
        <w:spacing w:before="100" w:beforeAutospacing="1" w:after="100" w:afterAutospacing="1"/>
        <w:divId w:val="1542472824"/>
        <w:rPr>
          <w:rFonts w:eastAsia="Times New Roman"/>
          <w:b/>
          <w:bCs/>
        </w:rPr>
      </w:pPr>
      <w:r>
        <w:rPr>
          <w:rFonts w:eastAsia="Times New Roman"/>
          <w:b/>
          <w:bCs/>
        </w:rPr>
        <w:t>zajímat se aktivně o politické a společenské dění u nás a ve světě</w:t>
      </w:r>
    </w:p>
    <w:p w:rsidR="00A86BAE" w:rsidRDefault="001B6ED3">
      <w:pPr>
        <w:numPr>
          <w:ilvl w:val="0"/>
          <w:numId w:val="37"/>
        </w:numPr>
        <w:spacing w:before="100" w:beforeAutospacing="1" w:after="100" w:afterAutospacing="1"/>
        <w:divId w:val="1072583281"/>
        <w:rPr>
          <w:rFonts w:eastAsia="Times New Roman"/>
          <w:b/>
          <w:bCs/>
        </w:rPr>
      </w:pPr>
      <w:r>
        <w:rPr>
          <w:rFonts w:eastAsia="Times New Roman"/>
          <w:b/>
          <w:bCs/>
        </w:rPr>
        <w:t>chápat význam životního prostředí pro člověka a jednat v duchu udržitelného rozvoje</w:t>
      </w:r>
    </w:p>
    <w:p w:rsidR="00A86BAE" w:rsidRDefault="001B6ED3">
      <w:pPr>
        <w:numPr>
          <w:ilvl w:val="0"/>
          <w:numId w:val="37"/>
        </w:numPr>
        <w:spacing w:before="100" w:beforeAutospacing="1" w:after="100" w:afterAutospacing="1"/>
        <w:divId w:val="1736931070"/>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A86BAE" w:rsidRDefault="001B6ED3">
      <w:pPr>
        <w:numPr>
          <w:ilvl w:val="0"/>
          <w:numId w:val="37"/>
        </w:numPr>
        <w:spacing w:before="100" w:beforeAutospacing="1" w:after="100" w:afterAutospacing="1"/>
        <w:divId w:val="116683779"/>
        <w:rPr>
          <w:rFonts w:eastAsia="Times New Roman"/>
          <w:b/>
          <w:bCs/>
        </w:rPr>
      </w:pPr>
      <w:r>
        <w:rPr>
          <w:rFonts w:eastAsia="Times New Roman"/>
          <w:b/>
          <w:bCs/>
        </w:rPr>
        <w:t>uznávat tradice a hodnoty svého národa, chápat jeho minulost i současnost v evropském a světovém kontextu</w:t>
      </w:r>
    </w:p>
    <w:p w:rsidR="00A86BAE" w:rsidRDefault="001B6ED3">
      <w:pPr>
        <w:numPr>
          <w:ilvl w:val="0"/>
          <w:numId w:val="37"/>
        </w:numPr>
        <w:spacing w:before="100" w:beforeAutospacing="1" w:after="100" w:afterAutospacing="1"/>
        <w:divId w:val="830175417"/>
        <w:rPr>
          <w:rFonts w:eastAsia="Times New Roman"/>
          <w:b/>
          <w:bCs/>
        </w:rPr>
      </w:pPr>
      <w:r>
        <w:rPr>
          <w:rFonts w:eastAsia="Times New Roman"/>
          <w:b/>
          <w:bCs/>
        </w:rPr>
        <w:t>podporovat hodnoty místní, národní, evropské i světové kultury a mít k nim vytvořen pozitivní vztah</w:t>
      </w:r>
    </w:p>
    <w:p w:rsidR="00A86BAE" w:rsidRDefault="001B6ED3">
      <w:pPr>
        <w:divId w:val="2074816157"/>
        <w:rPr>
          <w:rFonts w:eastAsia="Times New Roman"/>
          <w:b/>
          <w:bCs/>
          <w:smallCaps/>
        </w:rPr>
      </w:pPr>
      <w:r>
        <w:rPr>
          <w:rFonts w:eastAsia="Times New Roman"/>
          <w:b/>
          <w:bCs/>
          <w:smallCaps/>
        </w:rPr>
        <w:t>Kompetence k pracovnímu uplatnění a podnikatelským aktivitám</w:t>
      </w:r>
    </w:p>
    <w:p w:rsidR="00A86BAE" w:rsidRDefault="001B6ED3">
      <w:pPr>
        <w:numPr>
          <w:ilvl w:val="0"/>
          <w:numId w:val="38"/>
        </w:numPr>
        <w:spacing w:before="100" w:beforeAutospacing="1" w:after="100" w:afterAutospacing="1"/>
        <w:divId w:val="1398473565"/>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A86BAE" w:rsidRDefault="001B6ED3">
      <w:pPr>
        <w:numPr>
          <w:ilvl w:val="0"/>
          <w:numId w:val="38"/>
        </w:numPr>
        <w:spacing w:before="100" w:beforeAutospacing="1" w:after="100" w:afterAutospacing="1"/>
        <w:divId w:val="2097360440"/>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A86BAE" w:rsidRDefault="001B6ED3">
      <w:pPr>
        <w:numPr>
          <w:ilvl w:val="0"/>
          <w:numId w:val="38"/>
        </w:numPr>
        <w:spacing w:before="100" w:beforeAutospacing="1" w:after="100" w:afterAutospacing="1"/>
        <w:divId w:val="714089437"/>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A86BAE" w:rsidRDefault="001B6ED3">
      <w:pPr>
        <w:numPr>
          <w:ilvl w:val="0"/>
          <w:numId w:val="38"/>
        </w:numPr>
        <w:spacing w:before="100" w:beforeAutospacing="1" w:after="100" w:afterAutospacing="1"/>
        <w:divId w:val="1740398761"/>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A86BAE" w:rsidRDefault="001B6ED3">
      <w:pPr>
        <w:numPr>
          <w:ilvl w:val="0"/>
          <w:numId w:val="38"/>
        </w:numPr>
        <w:spacing w:before="100" w:beforeAutospacing="1" w:after="100" w:afterAutospacing="1"/>
        <w:divId w:val="1426002141"/>
        <w:rPr>
          <w:rFonts w:eastAsia="Times New Roman"/>
          <w:b/>
          <w:bCs/>
        </w:rPr>
      </w:pPr>
      <w:r>
        <w:rPr>
          <w:rFonts w:eastAsia="Times New Roman"/>
          <w:b/>
          <w:bCs/>
        </w:rPr>
        <w:t>znát obecná práva a povinnosti zaměstnavatelů a pracovníků</w:t>
      </w:r>
    </w:p>
    <w:p w:rsidR="00A86BAE" w:rsidRDefault="001B6ED3">
      <w:pPr>
        <w:pStyle w:val="Uebnblok-prezovtma"/>
      </w:pPr>
      <w:r>
        <w:t>Občan v demokratické společnosti</w:t>
      </w:r>
    </w:p>
    <w:p w:rsidR="00A86BAE" w:rsidRDefault="001B6ED3">
      <w:pPr>
        <w:rPr>
          <w:i/>
          <w:iCs/>
        </w:rPr>
      </w:pPr>
      <w:r>
        <w:rPr>
          <w:i/>
          <w:iCs/>
        </w:rPr>
        <w:lastRenderedPageBreak/>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A86BAE" w:rsidRDefault="001B6ED3">
      <w:pPr>
        <w:rPr>
          <w:i/>
          <w:iCs/>
        </w:rPr>
      </w:pPr>
      <w:r>
        <w:rPr>
          <w:i/>
          <w:iCs/>
        </w:rPr>
        <w:t> </w:t>
      </w:r>
    </w:p>
    <w:p w:rsidR="00A86BAE" w:rsidRDefault="001B6ED3">
      <w:pPr>
        <w:rPr>
          <w:i/>
          <w:iCs/>
        </w:rPr>
      </w:pPr>
      <w:r>
        <w:rPr>
          <w:i/>
          <w:iCs/>
        </w:rPr>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A86BAE" w:rsidRDefault="001B6ED3">
      <w:pPr>
        <w:rPr>
          <w:i/>
          <w:iCs/>
        </w:rPr>
      </w:pPr>
      <w:r>
        <w:rPr>
          <w:i/>
          <w:iCs/>
        </w:rPr>
        <w:t>Průřezové téma Občan v demokratické společnosti je zaměřeno na formování demokratických postojů žáků a na pozitivní ovlivňování žebříčku hodnot, který je pro demokracii zásadní. Nedílnou součástí je cílené upevňování slušného chování žáků mezi sebou i k pedagogům.</w:t>
      </w:r>
    </w:p>
    <w:p w:rsidR="00A86BAE" w:rsidRDefault="001B6ED3">
      <w:pPr>
        <w:rPr>
          <w:i/>
          <w:iCs/>
        </w:rPr>
      </w:pPr>
      <w:r>
        <w:rPr>
          <w:i/>
          <w:iCs/>
        </w:rPr>
        <w:t>Žáci jsou vedeni k tomu, aby:</w:t>
      </w:r>
    </w:p>
    <w:p w:rsidR="00A86BAE" w:rsidRDefault="001B6ED3">
      <w:pPr>
        <w:rPr>
          <w:i/>
          <w:iCs/>
        </w:rPr>
      </w:pPr>
      <w:r>
        <w:rPr>
          <w:i/>
          <w:iCs/>
        </w:rPr>
        <w:t>- byli aktivní k diskuzím, učili se obhajovat svůj názor a respektovat výsledky práce a názory druhých,</w:t>
      </w:r>
    </w:p>
    <w:p w:rsidR="00A86BAE" w:rsidRDefault="001B6ED3">
      <w:pPr>
        <w:rPr>
          <w:i/>
          <w:iCs/>
        </w:rPr>
      </w:pPr>
      <w:r>
        <w:rPr>
          <w:i/>
          <w:iCs/>
        </w:rPr>
        <w:t xml:space="preserve">- se orientovali v informacích zprostředkovaných </w:t>
      </w:r>
      <w:r w:rsidR="00D57CC2">
        <w:rPr>
          <w:i/>
          <w:iCs/>
        </w:rPr>
        <w:t>masmédii</w:t>
      </w:r>
      <w:r>
        <w:rPr>
          <w:i/>
          <w:iCs/>
        </w:rPr>
        <w:t>, kriticky je hodnotí a využívají pro své potřeby,</w:t>
      </w:r>
    </w:p>
    <w:p w:rsidR="00A86BAE" w:rsidRDefault="001B6ED3">
      <w:pPr>
        <w:rPr>
          <w:i/>
          <w:iCs/>
        </w:rPr>
      </w:pPr>
      <w:r>
        <w:rPr>
          <w:i/>
          <w:iCs/>
        </w:rPr>
        <w:t>- se zajímali o dění ve světě i u nás.</w:t>
      </w:r>
    </w:p>
    <w:p w:rsidR="00A86BAE" w:rsidRDefault="001B6ED3">
      <w:pPr>
        <w:pStyle w:val="Osnovynadpisronku"/>
      </w:pPr>
      <w:r>
        <w:rPr>
          <w:b/>
          <w:bCs/>
        </w:rPr>
        <w:t>1. ročník</w:t>
      </w:r>
      <w:r>
        <w:t>, 1 h týdně, povinný</w:t>
      </w:r>
    </w:p>
    <w:p w:rsidR="00A86BAE" w:rsidRDefault="001B6ED3">
      <w:pPr>
        <w:pStyle w:val="Uebnbloknzev"/>
      </w:pPr>
      <w:r>
        <w:t xml:space="preserve">Člověk v lidském společenství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na základě pozorování lidí kolem sebe a informací z médií, jak jsou lidé v současné české společnosti rozvrstveni z hlediska národnosti, náboženství a sociálního postavení; vysvětlí, proč sám sebe přiřazuje k určitému etniku (národu,…)</w:t>
            </w:r>
          </w:p>
          <w:p w:rsidR="00A86BAE" w:rsidRDefault="001B6ED3">
            <w:pPr>
              <w:pStyle w:val="Uebnblok-nzevvstupu"/>
              <w:spacing w:before="120"/>
              <w:rPr>
                <w:b/>
                <w:bCs/>
              </w:rPr>
            </w:pPr>
            <w:r>
              <w:rPr>
                <w:b/>
                <w:bCs/>
              </w:rPr>
              <w:t>dovede aplikovat zásady slušného chování v běžných životních situacích; uvede příklady sousedské pomoci a spolupráce, lásky, přátelství a dalších hodnot</w:t>
            </w:r>
          </w:p>
          <w:p w:rsidR="00A86BAE" w:rsidRDefault="001B6ED3">
            <w:pPr>
              <w:pStyle w:val="Uebnblok-nzevvstupu"/>
              <w:spacing w:before="120"/>
              <w:rPr>
                <w:b/>
                <w:bCs/>
              </w:rPr>
            </w:pPr>
            <w:r>
              <w:rPr>
                <w:b/>
                <w:bCs/>
              </w:rPr>
              <w:t>uvede, jaká práva a povinnosti pro něho vyplývají z jeho role v rodině, ve škole, na pracovišti</w:t>
            </w:r>
          </w:p>
          <w:p w:rsidR="00A86BAE" w:rsidRDefault="001B6ED3">
            <w:pPr>
              <w:pStyle w:val="Uebnblok-nzevvstupu"/>
              <w:spacing w:before="120"/>
              <w:rPr>
                <w:b/>
                <w:bCs/>
              </w:rPr>
            </w:pPr>
            <w:r>
              <w:rPr>
                <w:b/>
                <w:bCs/>
              </w:rPr>
              <w:t>dovede sestavit fiktivní odpovědný rozpočet životních nákladů</w:t>
            </w:r>
          </w:p>
          <w:p w:rsidR="00A86BAE" w:rsidRDefault="001B6ED3">
            <w:pPr>
              <w:pStyle w:val="Uebnblok-nzevvstupu"/>
              <w:spacing w:before="120"/>
              <w:rPr>
                <w:b/>
                <w:bCs/>
              </w:rPr>
            </w:pPr>
            <w:r>
              <w:rPr>
                <w:b/>
                <w:bCs/>
              </w:rPr>
              <w:t>na konkrétních příkladech vysvětlí, z čeho může vzniknout napětí nebo konflikt mezi příslušníky většinové společnosti a příslušníkem některé z menšin</w:t>
            </w:r>
          </w:p>
          <w:p w:rsidR="00A86BAE" w:rsidRDefault="001B6ED3">
            <w:pPr>
              <w:pStyle w:val="Uebnblok-nzevvstupu"/>
              <w:spacing w:before="120"/>
              <w:rPr>
                <w:b/>
                <w:bCs/>
              </w:rPr>
            </w:pPr>
            <w:r>
              <w:rPr>
                <w:b/>
                <w:bCs/>
              </w:rPr>
              <w:t xml:space="preserve">na základě pozorování života kolem sebe a informací z médií uvede příklady </w:t>
            </w:r>
            <w:r>
              <w:rPr>
                <w:b/>
                <w:bCs/>
              </w:rPr>
              <w:lastRenderedPageBreak/>
              <w:t>porušování genderové rovnosti (rovnosti mužů a žen)</w:t>
            </w:r>
          </w:p>
          <w:p w:rsidR="00A86BAE" w:rsidRDefault="001B6ED3">
            <w:pPr>
              <w:pStyle w:val="Uebnblok-nzevvstupu"/>
              <w:spacing w:before="120"/>
              <w:rPr>
                <w:b/>
                <w:bCs/>
              </w:rPr>
            </w:pPr>
            <w:r>
              <w:rPr>
                <w:b/>
                <w:bCs/>
              </w:rPr>
              <w:t>popíše specifika některých náboženství, k nimž se hlásí obyvatelé ČR a Evropy</w:t>
            </w:r>
          </w:p>
          <w:p w:rsidR="00A86BAE" w:rsidRDefault="001B6ED3">
            <w:pPr>
              <w:pStyle w:val="Uebnblok-nzevvstupu"/>
              <w:spacing w:before="120"/>
              <w:rPr>
                <w:b/>
                <w:bCs/>
              </w:rPr>
            </w:pPr>
            <w:r>
              <w:rPr>
                <w:b/>
                <w:bCs/>
              </w:rPr>
              <w:t>vysvětlí, čím mohou být nebezpečné některé náboženské sekty nebo a náboženská nesnášenlivost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Lidská společnost a společenské skupiny, současná česká společnost, její vrstvy</w:t>
            </w:r>
          </w:p>
          <w:p w:rsidR="00A86BAE" w:rsidRDefault="001B6ED3">
            <w:pPr>
              <w:pStyle w:val="Uebnblok-uivo"/>
            </w:pPr>
            <w:r>
              <w:t>Odpovědnost, slušnost, optimismus a dobrý vztah k lidem jako základ demokratického soužití v rodině i v širší komunitě</w:t>
            </w:r>
          </w:p>
          <w:p w:rsidR="00A86BAE" w:rsidRDefault="001B6ED3">
            <w:pPr>
              <w:pStyle w:val="Uebnblok-uivo"/>
            </w:pPr>
            <w:r>
              <w:t>Sociální nerovnost a chudoba v současné společnosti</w:t>
            </w:r>
          </w:p>
          <w:p w:rsidR="00A86BAE" w:rsidRDefault="001B6ED3">
            <w:pPr>
              <w:pStyle w:val="Uebnblok-uivo"/>
            </w:pPr>
            <w:r>
              <w:t>Hospodaření jednotlivce a rodiny; řešení krizových finančních situací, sociální zajištění občanů</w:t>
            </w:r>
          </w:p>
          <w:p w:rsidR="00A86BAE" w:rsidRDefault="001B6ED3">
            <w:pPr>
              <w:pStyle w:val="Uebnblok-uivo"/>
            </w:pPr>
            <w:r>
              <w:t>Rasy, národy a národnosti; většina a menšiny ve společnosti – klady vzájemného obohacování a problémy multikulturního soužití; genocida v době druhé světové války, jmenovitě Slovanů, Židů, Romů a politických odpůrců; migrace</w:t>
            </w:r>
          </w:p>
          <w:p w:rsidR="00A86BAE" w:rsidRDefault="001B6ED3">
            <w:pPr>
              <w:pStyle w:val="Uebnblok-uivo"/>
            </w:pPr>
            <w:r>
              <w:t>v současném světě, migranti, azylanti</w:t>
            </w:r>
          </w:p>
          <w:p w:rsidR="00A86BAE" w:rsidRDefault="001B6ED3">
            <w:pPr>
              <w:pStyle w:val="Uebnblok-uivo"/>
            </w:pPr>
            <w:r>
              <w:t>Postavení mužů a žen v rodině a ve společnosti</w:t>
            </w:r>
          </w:p>
          <w:p w:rsidR="00A86BAE" w:rsidRDefault="001B6ED3">
            <w:pPr>
              <w:pStyle w:val="Uebnblok-uivo"/>
            </w:pPr>
            <w:r>
              <w:t xml:space="preserve">Víra a </w:t>
            </w:r>
            <w:r w:rsidR="00D57CC2">
              <w:t>ateismus</w:t>
            </w:r>
            <w:r>
              <w:t>, náboženství a církve, náboženská hnutí a sekty, náboženský fundamentalismus</w:t>
            </w:r>
          </w:p>
        </w:tc>
      </w:tr>
    </w:tbl>
    <w:p w:rsidR="00A86BAE" w:rsidRDefault="001B6ED3">
      <w:pPr>
        <w:pStyle w:val="Uebnbloknzev"/>
      </w:pPr>
      <w:r>
        <w:lastRenderedPageBreak/>
        <w:t xml:space="preserve">Člověk jako občan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uvede základní lidská práva, která jsou zakotvena v českých zákonech – včetně práv dětí, popíše, kam se obrátit, když jsou lidská práva ohrožena</w:t>
            </w:r>
          </w:p>
          <w:p w:rsidR="00A86BAE" w:rsidRDefault="001B6ED3">
            <w:pPr>
              <w:pStyle w:val="Uebnblok-nzevvstupu"/>
              <w:spacing w:before="120"/>
              <w:rPr>
                <w:b/>
                <w:bCs/>
              </w:rPr>
            </w:pPr>
            <w:r>
              <w:rPr>
                <w:b/>
                <w:bCs/>
              </w:rPr>
              <w:t>vysvětlí, proč je třeba zobrazení světa, událostí a lidí v médiích (mediální obsahy) přijímat kriticky</w:t>
            </w:r>
          </w:p>
          <w:p w:rsidR="00A86BAE" w:rsidRDefault="001B6ED3">
            <w:pPr>
              <w:pStyle w:val="Uebnblok-nzevvstupu"/>
              <w:spacing w:before="120"/>
              <w:rPr>
                <w:b/>
                <w:bCs/>
              </w:rPr>
            </w:pPr>
            <w:r>
              <w:rPr>
                <w:b/>
                <w:bCs/>
              </w:rPr>
              <w:t>uvede, k čemu je pro občana dnešní doby prospěšný demokratický stát a jaké má ke svému státu a jeho ostatním lidem občan povinnosti</w:t>
            </w:r>
          </w:p>
          <w:p w:rsidR="00A86BAE" w:rsidRDefault="001B6ED3">
            <w:pPr>
              <w:pStyle w:val="Uebnblok-nzevvstupu"/>
              <w:spacing w:before="120"/>
              <w:rPr>
                <w:b/>
                <w:bCs/>
              </w:rPr>
            </w:pPr>
            <w:r>
              <w:rPr>
                <w:b/>
                <w:bCs/>
              </w:rPr>
              <w:t>uvede příklady jednání, které demokracii ohrožuje (sobectví, korupce, kriminalita, násilí, neodpovědnost, …)</w:t>
            </w:r>
          </w:p>
          <w:p w:rsidR="00A86BAE" w:rsidRDefault="001B6ED3">
            <w:pPr>
              <w:pStyle w:val="Uebnblok-nzevvstupu"/>
              <w:spacing w:before="120"/>
              <w:rPr>
                <w:b/>
                <w:bCs/>
              </w:rPr>
            </w:pPr>
            <w:r>
              <w:rPr>
                <w:b/>
                <w:bCs/>
              </w:rPr>
              <w:t xml:space="preserve">je schopen rozeznat příklady ovlivňování veřejnosti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Lidská práva, jejich obhajování a možné zneužívání, veřejný ochránce práv, práva dětí</w:t>
            </w:r>
          </w:p>
          <w:p w:rsidR="00A86BAE" w:rsidRDefault="001B6ED3">
            <w:pPr>
              <w:pStyle w:val="Uebnblok-uivo"/>
            </w:pPr>
            <w:r>
              <w:t>Svobodný přístup k informacím; média (tisk, televize, rozhlas, internet), funkce médií, kritický přístup k médiím, média jako zdroj zábavy a poučení</w:t>
            </w:r>
          </w:p>
          <w:p w:rsidR="00A86BAE" w:rsidRDefault="001B6ED3">
            <w:pPr>
              <w:pStyle w:val="Uebnblok-uivo"/>
            </w:pPr>
            <w:r>
              <w:t>Základní hodnoty a principy demokracie</w:t>
            </w:r>
          </w:p>
          <w:p w:rsidR="00A86BAE" w:rsidRDefault="001B6ED3">
            <w:pPr>
              <w:pStyle w:val="Uebnblok-uivo"/>
            </w:pPr>
            <w:r>
              <w:t> </w:t>
            </w:r>
          </w:p>
        </w:tc>
      </w:tr>
    </w:tbl>
    <w:p w:rsidR="00A86BAE" w:rsidRDefault="001B6ED3">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Mimořádné události (živelní pohromy, havárie, krizové situace aj.)</w:t>
            </w:r>
          </w:p>
          <w:p w:rsidR="00A86BAE" w:rsidRDefault="001B6ED3">
            <w:pPr>
              <w:pStyle w:val="Uebnblok-uivo"/>
            </w:pPr>
            <w:r>
              <w:t>Základní úkoly ochrany obyvatelstva (varování, evakuace)</w:t>
            </w:r>
          </w:p>
        </w:tc>
      </w:tr>
    </w:tbl>
    <w:p w:rsidR="00A86BAE" w:rsidRDefault="001B6ED3">
      <w:pPr>
        <w:pStyle w:val="Osnovynadpisronku"/>
      </w:pPr>
      <w:r>
        <w:rPr>
          <w:b/>
          <w:bCs/>
        </w:rPr>
        <w:t>2. ročník</w:t>
      </w:r>
      <w:r>
        <w:t>, 1 h týdně, povinný</w:t>
      </w:r>
    </w:p>
    <w:p w:rsidR="00A86BAE" w:rsidRDefault="001B6ED3">
      <w:pPr>
        <w:pStyle w:val="Uebnbloknzev"/>
      </w:pPr>
      <w:r>
        <w:t>Člověk a právo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čím se zabývá policie, soudy, advokacie a notářství</w:t>
            </w:r>
          </w:p>
          <w:p w:rsidR="00A86BAE" w:rsidRDefault="001B6ED3">
            <w:pPr>
              <w:pStyle w:val="Uebnblok-nzevvstupu"/>
              <w:spacing w:before="120"/>
              <w:rPr>
                <w:b/>
                <w:bCs/>
              </w:rPr>
            </w:pPr>
            <w:r>
              <w:rPr>
                <w:b/>
                <w:bCs/>
              </w:rPr>
              <w:t>uvede, kdy je člověk způsobilý k právním úkonům a má trestní odpovědnost</w:t>
            </w:r>
          </w:p>
          <w:p w:rsidR="00A86BAE" w:rsidRDefault="001B6ED3">
            <w:pPr>
              <w:pStyle w:val="Uebnblok-nzevvstupu"/>
              <w:spacing w:before="120"/>
              <w:rPr>
                <w:b/>
                <w:bCs/>
              </w:rPr>
            </w:pPr>
            <w:r>
              <w:rPr>
                <w:b/>
                <w:bCs/>
              </w:rPr>
              <w:lastRenderedPageBreak/>
              <w:t>dovede reklamovat koupené zboží nebo služby</w:t>
            </w:r>
          </w:p>
          <w:p w:rsidR="00A86BAE" w:rsidRDefault="001B6ED3">
            <w:pPr>
              <w:pStyle w:val="Uebnblok-nzevvstupu"/>
              <w:spacing w:before="120"/>
              <w:rPr>
                <w:b/>
                <w:bCs/>
              </w:rPr>
            </w:pPr>
            <w:r>
              <w:rPr>
                <w:b/>
                <w:bCs/>
              </w:rPr>
              <w:t>vysvětlí práva a povinnost mezi dětmi a rodiči, mezi manželi; dovede v této oblasti práva vyhledat informace a pomoc při řešení konkrétního problému</w:t>
            </w:r>
          </w:p>
          <w:p w:rsidR="00A86BAE" w:rsidRDefault="001B6ED3">
            <w:pPr>
              <w:pStyle w:val="Uebnblok-nzevvstupu"/>
              <w:spacing w:before="120"/>
              <w:rPr>
                <w:b/>
                <w:bCs/>
              </w:rPr>
            </w:pPr>
            <w:r>
              <w:rPr>
                <w:b/>
                <w:bCs/>
              </w:rPr>
              <w:t>dovede aplikovat postupy vhodného jednání, stane-li se svědkem nebo obětí kriminálního jednání (šikana, lichva, násilí, vydírání,…)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Právo a spravedlnost, právní stát, právní ochrana občanů, právní vztahy</w:t>
            </w:r>
          </w:p>
          <w:p w:rsidR="00A86BAE" w:rsidRDefault="001B6ED3">
            <w:pPr>
              <w:pStyle w:val="Uebnblok-uivo"/>
            </w:pPr>
            <w:r>
              <w:t>Soustava soudů v ČR; právnická povolání (notáři, advokáti, soudcové)</w:t>
            </w:r>
          </w:p>
          <w:p w:rsidR="00A86BAE" w:rsidRDefault="001B6ED3">
            <w:pPr>
              <w:pStyle w:val="Uebnblok-uivo"/>
            </w:pPr>
            <w:r>
              <w:lastRenderedPageBreak/>
              <w:t>Právo a mravní odpovědnost v běžném životě; vlastnictví; smlouvy; odpovědnost za škodu</w:t>
            </w:r>
          </w:p>
          <w:p w:rsidR="00A86BAE" w:rsidRDefault="001B6ED3">
            <w:pPr>
              <w:pStyle w:val="Uebnblok-uivo"/>
            </w:pPr>
            <w:r>
              <w:t>Manželé a partneři; děti v rodině, domácí násilí</w:t>
            </w:r>
          </w:p>
          <w:p w:rsidR="00A86BAE" w:rsidRDefault="001B6ED3">
            <w:pPr>
              <w:pStyle w:val="Uebnblok-uivo"/>
            </w:pPr>
            <w:r>
              <w:t>Trestní právo: trestní odpovědnost, tresty a ochranná opatření, orgány činné v trestním řízení (policie, státní zastupitelství, vyšetřovatel, soud),</w:t>
            </w:r>
          </w:p>
          <w:p w:rsidR="00A86BAE" w:rsidRDefault="001B6ED3">
            <w:pPr>
              <w:pStyle w:val="Uebnblok-uivo"/>
            </w:pPr>
            <w:r>
              <w:t>Kriminalita páchaná na mladistvých a na dětech; kriminalita páchaná mladistvými</w:t>
            </w:r>
          </w:p>
        </w:tc>
      </w:tr>
    </w:tbl>
    <w:p w:rsidR="00A86BAE" w:rsidRDefault="001B6ED3">
      <w:pPr>
        <w:pStyle w:val="Uebnbloknzev"/>
      </w:pPr>
      <w:r>
        <w:lastRenderedPageBreak/>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uvede, k čemu je pro občana dnešní doby prospěšný demokratický stát a jaké má ke svému státu a jeho ostatním lidem občan povinnosti</w:t>
            </w:r>
          </w:p>
          <w:p w:rsidR="00A86BAE" w:rsidRDefault="001B6ED3">
            <w:pPr>
              <w:pStyle w:val="Uebnblok-nzevvstupu"/>
              <w:spacing w:before="120"/>
              <w:rPr>
                <w:b/>
                <w:bCs/>
              </w:rPr>
            </w:pPr>
            <w:r>
              <w:rPr>
                <w:b/>
                <w:bCs/>
              </w:rPr>
              <w:t>uvede konkrétní příklad pozitivní občanské angažovanosti</w:t>
            </w:r>
          </w:p>
          <w:p w:rsidR="00A86BAE" w:rsidRDefault="001B6ED3">
            <w:pPr>
              <w:pStyle w:val="Uebnblok-nzevvstupu"/>
              <w:spacing w:before="120"/>
              <w:rPr>
                <w:b/>
                <w:bCs/>
              </w:rPr>
            </w:pPr>
            <w:r>
              <w:rPr>
                <w:b/>
                <w:bCs/>
              </w:rPr>
              <w:t>uvede příklady jednání, které demokracii ohrožuje (sobectví, korupce, kriminalita, násilí, neodpovědnost,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Stát a jeho funkce, ústava a politický systém ČR, struktura veřejné správy, obecní a krajská samospráva</w:t>
            </w:r>
          </w:p>
          <w:p w:rsidR="00A86BAE" w:rsidRDefault="001B6ED3">
            <w:pPr>
              <w:pStyle w:val="Uebnblok-uivo"/>
            </w:pPr>
            <w:r>
              <w:t>Občanská společnost, občanské ctnosti potřebné pro demokracii a multikulturní soužití</w:t>
            </w:r>
          </w:p>
        </w:tc>
      </w:tr>
    </w:tbl>
    <w:p w:rsidR="00A86BAE" w:rsidRDefault="001B6ED3">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Mimořádné události (živelní pohromy, havárie, krizové situace aj.)</w:t>
            </w:r>
          </w:p>
          <w:p w:rsidR="00A86BAE" w:rsidRDefault="001B6ED3">
            <w:pPr>
              <w:pStyle w:val="Uebnblok-uivo"/>
            </w:pPr>
            <w:r>
              <w:t>Základní úkoly ochrany obyvatelstva (varování, evakuace)</w:t>
            </w:r>
          </w:p>
        </w:tc>
      </w:tr>
    </w:tbl>
    <w:p w:rsidR="00A86BAE" w:rsidRDefault="001B6ED3">
      <w:pPr>
        <w:pStyle w:val="Osnovynadpisronku"/>
      </w:pPr>
      <w:r>
        <w:rPr>
          <w:b/>
          <w:bCs/>
        </w:rPr>
        <w:t>3. ročník</w:t>
      </w:r>
      <w:r>
        <w:t>, 1 h týdně, povinný</w:t>
      </w:r>
    </w:p>
    <w:p w:rsidR="00A86BAE" w:rsidRDefault="001B6ED3">
      <w:pPr>
        <w:pStyle w:val="Uebnbloknzev"/>
      </w:pPr>
      <w:r>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uvede nejvýznamnější české politické strany, vysvětlí, proč se uskutečňují svobodné volby a proč se jich mají lidé zúčastnit; popíše, podle čeho se může občan orientovat, když zvažuje nabídku politických stran</w:t>
            </w:r>
          </w:p>
          <w:p w:rsidR="00A86BAE" w:rsidRDefault="001B6ED3">
            <w:pPr>
              <w:pStyle w:val="Uebnblok-nzevvstupu"/>
              <w:spacing w:before="120"/>
              <w:rPr>
                <w:b/>
                <w:bCs/>
              </w:rPr>
            </w:pPr>
            <w:r>
              <w:rPr>
                <w:b/>
                <w:bCs/>
              </w:rPr>
              <w:t xml:space="preserve">uvede příklady extremismu, např. na základě mediálního zpravodajství nebo pozorováním jednání lidí kolem sebe; </w:t>
            </w:r>
            <w:r>
              <w:rPr>
                <w:b/>
                <w:bCs/>
              </w:rPr>
              <w:lastRenderedPageBreak/>
              <w:t>vysvětlí, proč jsou extremistické názory a jednání nebezpečné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Politika, politické strany, volby, právo volit</w:t>
            </w:r>
          </w:p>
          <w:p w:rsidR="00A86BAE" w:rsidRDefault="001B6ED3">
            <w:pPr>
              <w:pStyle w:val="Uebnblok-uivo"/>
            </w:pPr>
            <w:r>
              <w:t>Politický radikalismus a extremismus, aktuální česká extremistická scéna a její symbolika, mládež a extremismus</w:t>
            </w:r>
          </w:p>
          <w:p w:rsidR="00A86BAE" w:rsidRDefault="001B6ED3">
            <w:pPr>
              <w:pStyle w:val="Uebnblok-uivo"/>
            </w:pPr>
            <w:r>
              <w:t> </w:t>
            </w:r>
          </w:p>
        </w:tc>
      </w:tr>
    </w:tbl>
    <w:p w:rsidR="00A86BAE" w:rsidRDefault="001B6ED3">
      <w:pPr>
        <w:pStyle w:val="Uebnbloknzev"/>
      </w:pPr>
      <w:r>
        <w:lastRenderedPageBreak/>
        <w:t>Česká republika, Evropa a svět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dovede najít ČR na mapě světa a Evropy, podle mapy popíše její polohu a vyjmenuje sousední státy</w:t>
            </w:r>
          </w:p>
          <w:p w:rsidR="00A86BAE" w:rsidRDefault="001B6ED3">
            <w:pPr>
              <w:pStyle w:val="Uebnblok-nzevvstupu"/>
              <w:spacing w:before="120"/>
              <w:rPr>
                <w:b/>
                <w:bCs/>
              </w:rPr>
            </w:pPr>
            <w:r>
              <w:rPr>
                <w:b/>
                <w:bCs/>
              </w:rPr>
              <w:t>popíše státní symboly</w:t>
            </w:r>
          </w:p>
          <w:p w:rsidR="00A86BAE" w:rsidRDefault="001B6ED3">
            <w:pPr>
              <w:pStyle w:val="Uebnblok-nzevvstupu"/>
              <w:spacing w:before="120"/>
              <w:rPr>
                <w:b/>
                <w:bCs/>
              </w:rPr>
            </w:pPr>
            <w:r>
              <w:rPr>
                <w:b/>
                <w:bCs/>
              </w:rPr>
              <w:t>vysvětlí, k jakým nadnárodním uskupením ČR patří a jaké jí z toho plynou závazky</w:t>
            </w:r>
          </w:p>
          <w:p w:rsidR="00A86BAE" w:rsidRDefault="001B6ED3">
            <w:pPr>
              <w:pStyle w:val="Uebnblok-nzevvstupu"/>
              <w:spacing w:before="120"/>
              <w:rPr>
                <w:b/>
                <w:bCs/>
              </w:rPr>
            </w:pPr>
            <w:r>
              <w:rPr>
                <w:b/>
                <w:bCs/>
              </w:rPr>
              <w:t>uvede příklady velmocí, zemí vyspělých, rozvojových a zemí velmi chudých (včetně lokalizace na mapě)</w:t>
            </w:r>
          </w:p>
          <w:p w:rsidR="00A86BAE" w:rsidRDefault="001B6ED3">
            <w:pPr>
              <w:pStyle w:val="Uebnblok-nzevvstupu"/>
              <w:spacing w:before="120"/>
              <w:rPr>
                <w:b/>
                <w:bCs/>
              </w:rPr>
            </w:pPr>
            <w:r>
              <w:rPr>
                <w:b/>
                <w:bCs/>
              </w:rPr>
              <w:t>na příkladech z hospodářství, kulturní sféry nebo politiky popíše, čemu se říká globalizace</w:t>
            </w:r>
          </w:p>
          <w:p w:rsidR="00A86BAE" w:rsidRDefault="001B6ED3">
            <w:pPr>
              <w:pStyle w:val="Uebnblok-nzevvstupu"/>
              <w:spacing w:before="120"/>
              <w:rPr>
                <w:b/>
                <w:bCs/>
              </w:rPr>
            </w:pPr>
            <w:r>
              <w:rPr>
                <w:b/>
                <w:bCs/>
              </w:rPr>
              <w:t>uvede hlavní problémy dnešního světa (globální problémy), lokalizuje na mapě ohniska napětí v soudobém světě</w:t>
            </w:r>
          </w:p>
          <w:p w:rsidR="00A86BAE" w:rsidRDefault="001B6ED3">
            <w:pPr>
              <w:pStyle w:val="Uebnblok-nzevvstupu"/>
              <w:spacing w:before="120"/>
              <w:rPr>
                <w:b/>
                <w:bCs/>
              </w:rPr>
            </w:pPr>
            <w:r>
              <w:rPr>
                <w:b/>
                <w:bCs/>
              </w:rPr>
              <w:t>popíše, proč existuje EU a jaké povinnosti a výhody z členství v EU plynou našim občanům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Současný svět: bohaté a chudé země, velmoci; ohniska napětí v soudobém světě</w:t>
            </w:r>
          </w:p>
          <w:p w:rsidR="00A86BAE" w:rsidRDefault="001B6ED3">
            <w:pPr>
              <w:pStyle w:val="Uebnblok-uivo"/>
            </w:pPr>
            <w:r>
              <w:t>ČR a její sousedé</w:t>
            </w:r>
          </w:p>
          <w:p w:rsidR="00A86BAE" w:rsidRDefault="001B6ED3">
            <w:pPr>
              <w:pStyle w:val="Uebnblok-uivo"/>
            </w:pPr>
            <w:r>
              <w:t>České státní a národní symboly</w:t>
            </w:r>
          </w:p>
          <w:p w:rsidR="00A86BAE" w:rsidRDefault="001B6ED3">
            <w:pPr>
              <w:pStyle w:val="Uebnblok-uivo"/>
            </w:pPr>
            <w:r>
              <w:t>Globalizace</w:t>
            </w:r>
          </w:p>
          <w:p w:rsidR="00A86BAE" w:rsidRDefault="001B6ED3">
            <w:pPr>
              <w:pStyle w:val="Uebnblok-uivo"/>
            </w:pPr>
            <w:r>
              <w:t>Globální problémy</w:t>
            </w:r>
          </w:p>
          <w:p w:rsidR="00A86BAE" w:rsidRDefault="001B6ED3">
            <w:pPr>
              <w:pStyle w:val="Uebnblok-uivo"/>
            </w:pPr>
            <w:r>
              <w:t>ČR a evropská integrace</w:t>
            </w:r>
          </w:p>
          <w:p w:rsidR="00A86BAE" w:rsidRDefault="001B6ED3">
            <w:pPr>
              <w:pStyle w:val="Uebnblok-uivo"/>
            </w:pPr>
            <w:r>
              <w:t>Nebezpečí nesnášenlivosti a terorismu ve světě</w:t>
            </w:r>
          </w:p>
        </w:tc>
      </w:tr>
    </w:tbl>
    <w:p w:rsidR="00A86BAE" w:rsidRDefault="001B6ED3">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Mimořádné události (živelní pohromy, havárie, krizové situace aj.)</w:t>
            </w:r>
          </w:p>
          <w:p w:rsidR="00A86BAE" w:rsidRDefault="001B6ED3">
            <w:pPr>
              <w:pStyle w:val="Uebnblok-uivo"/>
            </w:pPr>
            <w:r>
              <w:t>Základní úkoly ochrany obyvatelstva (varování, evakuace)</w:t>
            </w:r>
          </w:p>
          <w:p w:rsidR="00A86BAE" w:rsidRDefault="001B6ED3">
            <w:pPr>
              <w:pStyle w:val="Uebnblok-uivo"/>
            </w:pPr>
            <w:r>
              <w:t> </w:t>
            </w:r>
          </w:p>
        </w:tc>
      </w:tr>
    </w:tbl>
    <w:p w:rsidR="00A86BAE" w:rsidRDefault="001B6ED3" w:rsidP="009E3315">
      <w:pPr>
        <w:pStyle w:val="Nadpis3"/>
        <w:rPr>
          <w:rFonts w:eastAsia="Times New Roman"/>
        </w:rPr>
      </w:pPr>
      <w:bookmarkStart w:id="18" w:name="_Toc523306636"/>
      <w:r>
        <w:rPr>
          <w:rFonts w:eastAsia="Times New Roman"/>
        </w:rPr>
        <w:t>4.3. Přírodovědné vzdělávání</w:t>
      </w:r>
      <w:bookmarkEnd w:id="18"/>
    </w:p>
    <w:p w:rsidR="00A86BAE" w:rsidRDefault="001B6ED3">
      <w:pPr>
        <w:divId w:val="1284573786"/>
      </w:pPr>
      <w: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A86BAE" w:rsidRDefault="001B6ED3">
      <w:pPr>
        <w:divId w:val="1284573786"/>
      </w:pPr>
      <w:r>
        <w:t> </w:t>
      </w:r>
    </w:p>
    <w:p w:rsidR="00A86BAE" w:rsidRDefault="001B6ED3">
      <w:pPr>
        <w:divId w:val="1284573786"/>
      </w:pPr>
      <w:r>
        <w:t>Cílem přírodovědného vzdělávání je především naučit žáky využívat přírodovědných poznatků v profesním i občanském životě, klást si otázky o okolním světě a vyhledávat k nim</w:t>
      </w:r>
    </w:p>
    <w:p w:rsidR="00A86BAE" w:rsidRDefault="001B6ED3">
      <w:pPr>
        <w:divId w:val="1284573786"/>
      </w:pPr>
      <w:r>
        <w:t>relevantní, na důkazech založené odpovědi.</w:t>
      </w:r>
    </w:p>
    <w:p w:rsidR="00A86BAE" w:rsidRDefault="001B6ED3">
      <w:pPr>
        <w:divId w:val="1284573786"/>
      </w:pPr>
      <w:r>
        <w:t> </w:t>
      </w:r>
    </w:p>
    <w:p w:rsidR="00A86BAE" w:rsidRDefault="001B6ED3">
      <w:pPr>
        <w:divId w:val="1284573786"/>
      </w:pPr>
      <w:r>
        <w:lastRenderedPageBreak/>
        <w:t>Přírodovědné vzdělávání může škola realizovat buď v samostatných vyučovacích předmětech, nebo integrovaně v závislosti na charakteru oboru a podmínkách školy.</w:t>
      </w:r>
    </w:p>
    <w:p w:rsidR="00A86BAE" w:rsidRDefault="001B6ED3">
      <w:pPr>
        <w:divId w:val="1284573786"/>
      </w:pPr>
      <w:r>
        <w:t> </w:t>
      </w:r>
    </w:p>
    <w:p w:rsidR="00A86BAE" w:rsidRDefault="001B6ED3">
      <w:pPr>
        <w:divId w:val="1284573786"/>
      </w:pPr>
      <w:r>
        <w:t>Vyučování směřuje k tomu, aby žáci uměli:</w:t>
      </w:r>
    </w:p>
    <w:p w:rsidR="00A86BAE" w:rsidRDefault="001B6ED3">
      <w:pPr>
        <w:divId w:val="1284573786"/>
      </w:pPr>
      <w:r>
        <w:t>− využívat přírodovědných poznatků a dovedností v praktickém životě ve všech situacích, které souvisejí s přírodovědnou oblastí;</w:t>
      </w:r>
    </w:p>
    <w:p w:rsidR="00A86BAE" w:rsidRDefault="001B6ED3">
      <w:pPr>
        <w:divId w:val="1284573786"/>
      </w:pPr>
      <w:r>
        <w:t>− logicky uvažovat, analyzovat a řešit jednoduché přírodovědné problémy;</w:t>
      </w:r>
    </w:p>
    <w:p w:rsidR="00A86BAE" w:rsidRDefault="001B6ED3">
      <w:pPr>
        <w:divId w:val="1284573786"/>
      </w:pPr>
      <w:r>
        <w:t>− pozorovat a zkoumat přírodu, provádět experimenty a měření, zpracovávat a vyhodnocovat získané údaje;</w:t>
      </w:r>
    </w:p>
    <w:p w:rsidR="00A86BAE" w:rsidRDefault="001B6ED3">
      <w:pPr>
        <w:divId w:val="1284573786"/>
      </w:pPr>
      <w:r>
        <w:t>− komunikovat, vyhledávat a interpretovat přírodovědné informace a zaujímat k nim stanovisko, využívat získané informace v diskusi k přírodovědné a odborné tematice;</w:t>
      </w:r>
    </w:p>
    <w:p w:rsidR="00A86BAE" w:rsidRDefault="001B6ED3">
      <w:pPr>
        <w:divId w:val="1284573786"/>
      </w:pPr>
      <w:r>
        <w:t>− porozumět základním ekologickým souvislostem a postavení člověka v přírodě a zdůvodnit nezbytnost udržitelného rozvoje;</w:t>
      </w:r>
    </w:p>
    <w:p w:rsidR="00A86BAE" w:rsidRDefault="001B6ED3">
      <w:pPr>
        <w:divId w:val="1284573786"/>
      </w:pPr>
      <w:r>
        <w:t>− posoudit chemické látky z hlediska nebezpečnosti a vlivu na živé organismy.</w:t>
      </w:r>
    </w:p>
    <w:p w:rsidR="00A86BAE" w:rsidRDefault="001B6ED3">
      <w:pPr>
        <w:divId w:val="1284573786"/>
      </w:pPr>
      <w:r>
        <w:t> </w:t>
      </w:r>
    </w:p>
    <w:p w:rsidR="00A86BAE" w:rsidRDefault="001B6ED3">
      <w:pPr>
        <w:divId w:val="1284573786"/>
      </w:pPr>
      <w:r>
        <w:t>V afektivní oblasti směřuje přírodovědné vzdělávání k tomu, aby žáci získali:</w:t>
      </w:r>
    </w:p>
    <w:p w:rsidR="00A86BAE" w:rsidRDefault="001B6ED3">
      <w:pPr>
        <w:divId w:val="1284573786"/>
      </w:pPr>
      <w:r>
        <w:t>− motivaci přispět k dodržování zásad udržitelného rozvoje v občanském životě i odborné pracovní činnosti;</w:t>
      </w:r>
    </w:p>
    <w:p w:rsidR="00A86BAE" w:rsidRDefault="001B6ED3">
      <w:pPr>
        <w:divId w:val="1284573786"/>
      </w:pPr>
      <w:r>
        <w:t>− pozitivní postoj k přírodě;</w:t>
      </w:r>
    </w:p>
    <w:p w:rsidR="00A86BAE" w:rsidRDefault="001B6ED3">
      <w:pPr>
        <w:divId w:val="1284573786"/>
      </w:pPr>
      <w:r>
        <w:t>− motivaci k celoživotnímu vzdělávání v přírodovědné oblasti.</w:t>
      </w:r>
    </w:p>
    <w:p w:rsidR="00A86BAE" w:rsidRDefault="001B6ED3">
      <w:pPr>
        <w:pStyle w:val="Nadpis4"/>
        <w:rPr>
          <w:rFonts w:eastAsia="Times New Roman"/>
        </w:rPr>
      </w:pPr>
      <w:r>
        <w:rPr>
          <w:rFonts w:eastAsia="Times New Roman"/>
        </w:rPr>
        <w:t>4.3.1. Fyzika</w:t>
      </w:r>
    </w:p>
    <w:p w:rsidR="00A86BAE" w:rsidRDefault="001B6ED3">
      <w:pPr>
        <w:divId w:val="770273474"/>
      </w:pPr>
      <w:r>
        <w:t>Obecný cíl předmětu</w:t>
      </w:r>
    </w:p>
    <w:p w:rsidR="00A86BAE" w:rsidRDefault="001B6ED3">
      <w:pPr>
        <w:divId w:val="770273474"/>
      </w:pPr>
      <w:r>
        <w:t>Základní cíl fyzikálního vzdělávání směřuje k tomu, aby žák pochopil podstatu fyzikálních jevů, které se odehrávají v přírodě a s nimi se také mohou setkat v odborné praxi i běžném životě.</w:t>
      </w:r>
    </w:p>
    <w:p w:rsidR="00A86BAE" w:rsidRDefault="001B6ED3">
      <w:pPr>
        <w:divId w:val="770273474"/>
      </w:pPr>
      <w:r>
        <w:t> </w:t>
      </w:r>
    </w:p>
    <w:p w:rsidR="00A86BAE" w:rsidRDefault="001B6ED3">
      <w:pPr>
        <w:divId w:val="770273474"/>
      </w:pPr>
      <w:r>
        <w:t>Charakteristika učiva</w:t>
      </w:r>
    </w:p>
    <w:p w:rsidR="00A86BAE" w:rsidRDefault="001B6ED3">
      <w:pPr>
        <w:divId w:val="770273474"/>
      </w:pPr>
      <w:r>
        <w:t xml:space="preserve">Obsah učiva předmětu Fyzika vychází z RVP ze </w:t>
      </w:r>
      <w:r w:rsidR="00D57CC2">
        <w:t>vzdělávací</w:t>
      </w:r>
      <w:r>
        <w:t xml:space="preserve"> oblasti Přírodovědné vzdělávání obsahového okruhu Fyzikální vzdělávání. Žák získá základní představy o struktuře látek a jejich fyzikálních vlastnostech. Umí aktivně používat fyzikální veličiny a jejich jednotky. Běžně používá veličiny, zpracovává a hodnotí výsledky získané při měření, vytváření hypotéz a jejich ověření. Žák chápe přínos fyzikálního vzdělávání při objasňování jevů v přírodě i každodenním životě.</w:t>
      </w:r>
    </w:p>
    <w:p w:rsidR="00A86BAE" w:rsidRDefault="001B6ED3">
      <w:pPr>
        <w:divId w:val="770273474"/>
      </w:pPr>
      <w:r>
        <w:t> </w:t>
      </w:r>
    </w:p>
    <w:p w:rsidR="00A86BAE" w:rsidRDefault="001B6ED3">
      <w:pPr>
        <w:divId w:val="770273474"/>
      </w:pPr>
      <w:r>
        <w:t>Strategie výuky</w:t>
      </w:r>
    </w:p>
    <w:p w:rsidR="00A86BAE" w:rsidRDefault="001B6ED3">
      <w:pPr>
        <w:divId w:val="770273474"/>
      </w:pPr>
      <w:r>
        <w:t xml:space="preserve">Výuka ve všech </w:t>
      </w:r>
      <w:r w:rsidR="00D57CC2">
        <w:t>tematických</w:t>
      </w:r>
      <w:r>
        <w:t xml:space="preserve"> celcích vede žáky k rozvoji schopnosti aplikovat poznatky v odborné složce vzdělání i v profesním životě. Učivo předmětu navazuje také na poznatky žáků získané na základní škole, tyto dále rozvíjí. Jsou zdůrazněny mezipředmětové vztahy. V hodinách probíhá výuka formou frontální, skupinové i individuální výuky, s prvky soutěživosti, ojediněle projektové vyučování nebo technika samostatného učení. </w:t>
      </w:r>
    </w:p>
    <w:p w:rsidR="00A86BAE" w:rsidRDefault="001B6ED3">
      <w:pPr>
        <w:divId w:val="770273474"/>
      </w:pPr>
      <w:r>
        <w:t> </w:t>
      </w:r>
    </w:p>
    <w:p w:rsidR="00A86BAE" w:rsidRDefault="001B6ED3">
      <w:pPr>
        <w:divId w:val="770273474"/>
      </w:pPr>
      <w:r>
        <w:t>Hodnocení výsledků žáka</w:t>
      </w:r>
    </w:p>
    <w:p w:rsidR="00A86BAE" w:rsidRDefault="001B6ED3">
      <w:pPr>
        <w:divId w:val="770273474"/>
      </w:pPr>
      <w:r>
        <w:t>Učitel posuzuje úroveň odborných vědomostí a dovedností žáků prostřednictvím ústní i písemné formy s využitím prvků rozhovoru, používání správné terminologie, samostatnost při výpočtech, plynulost v projevu žáka, jeho logické myšlení a schopnost aplikovat získané poznatky na situace běžné v reálném životě.</w:t>
      </w:r>
    </w:p>
    <w:p w:rsidR="00A86BAE" w:rsidRDefault="001B6ED3">
      <w:pPr>
        <w:divId w:val="1692025291"/>
        <w:rPr>
          <w:rFonts w:eastAsia="Times New Roman"/>
        </w:rPr>
      </w:pPr>
      <w:r>
        <w:rPr>
          <w:rStyle w:val="Siln"/>
          <w:rFonts w:eastAsia="Times New Roman"/>
        </w:rPr>
        <w:t>Klíčové kompetence</w:t>
      </w:r>
      <w:r>
        <w:rPr>
          <w:rFonts w:eastAsia="Times New Roman"/>
        </w:rPr>
        <w:t xml:space="preserve"> </w:t>
      </w:r>
    </w:p>
    <w:p w:rsidR="00A86BAE" w:rsidRDefault="001B6ED3">
      <w:pPr>
        <w:divId w:val="579565387"/>
        <w:rPr>
          <w:rFonts w:eastAsia="Times New Roman"/>
          <w:b/>
          <w:bCs/>
          <w:smallCaps/>
        </w:rPr>
      </w:pPr>
      <w:r>
        <w:rPr>
          <w:rFonts w:eastAsia="Times New Roman"/>
          <w:b/>
          <w:bCs/>
          <w:smallCaps/>
        </w:rPr>
        <w:t>Kompetence k učení</w:t>
      </w:r>
    </w:p>
    <w:p w:rsidR="00A86BAE" w:rsidRDefault="001B6ED3">
      <w:pPr>
        <w:numPr>
          <w:ilvl w:val="0"/>
          <w:numId w:val="39"/>
        </w:numPr>
        <w:spacing w:before="100" w:beforeAutospacing="1" w:after="100" w:afterAutospacing="1"/>
        <w:divId w:val="1935701704"/>
        <w:rPr>
          <w:rFonts w:eastAsia="Times New Roman"/>
          <w:b/>
          <w:bCs/>
        </w:rPr>
      </w:pPr>
      <w:r>
        <w:rPr>
          <w:rFonts w:eastAsia="Times New Roman"/>
          <w:b/>
          <w:bCs/>
        </w:rPr>
        <w:lastRenderedPageBreak/>
        <w:t>mít pozitivní vztah k učení a vzdělávání</w:t>
      </w:r>
    </w:p>
    <w:p w:rsidR="00A86BAE" w:rsidRDefault="001B6ED3">
      <w:pPr>
        <w:numPr>
          <w:ilvl w:val="0"/>
          <w:numId w:val="39"/>
        </w:numPr>
        <w:spacing w:before="100" w:beforeAutospacing="1" w:after="100" w:afterAutospacing="1"/>
        <w:divId w:val="2124690441"/>
        <w:rPr>
          <w:rFonts w:eastAsia="Times New Roman"/>
          <w:b/>
          <w:bCs/>
        </w:rPr>
      </w:pPr>
      <w:r>
        <w:rPr>
          <w:rFonts w:eastAsia="Times New Roman"/>
          <w:b/>
          <w:bCs/>
        </w:rPr>
        <w:t>ovládat různé techniky učení, umět si vytvořit vhodný studijní režim a podmínky</w:t>
      </w:r>
    </w:p>
    <w:p w:rsidR="00A86BAE" w:rsidRDefault="001B6ED3">
      <w:pPr>
        <w:numPr>
          <w:ilvl w:val="0"/>
          <w:numId w:val="39"/>
        </w:numPr>
        <w:spacing w:before="100" w:beforeAutospacing="1" w:after="100" w:afterAutospacing="1"/>
        <w:divId w:val="1475290262"/>
        <w:rPr>
          <w:rFonts w:eastAsia="Times New Roman"/>
          <w:b/>
          <w:bCs/>
        </w:rPr>
      </w:pPr>
      <w:r>
        <w:rPr>
          <w:rFonts w:eastAsia="Times New Roman"/>
          <w:b/>
          <w:bCs/>
        </w:rPr>
        <w:t>uplatňovat různé způsoby práce s textem (zvl. studijní a analytické čtení), umět efektivně vyhledávat a zpracovávat informace</w:t>
      </w:r>
    </w:p>
    <w:p w:rsidR="00A86BAE" w:rsidRDefault="001B6ED3">
      <w:pPr>
        <w:numPr>
          <w:ilvl w:val="0"/>
          <w:numId w:val="39"/>
        </w:numPr>
        <w:spacing w:before="100" w:beforeAutospacing="1" w:after="100" w:afterAutospacing="1"/>
        <w:divId w:val="793256151"/>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39"/>
        </w:numPr>
        <w:spacing w:before="100" w:beforeAutospacing="1" w:after="100" w:afterAutospacing="1"/>
        <w:divId w:val="1962608263"/>
        <w:rPr>
          <w:rFonts w:eastAsia="Times New Roman"/>
          <w:b/>
          <w:bCs/>
        </w:rPr>
      </w:pPr>
      <w:r>
        <w:rPr>
          <w:rFonts w:eastAsia="Times New Roman"/>
          <w:b/>
          <w:bCs/>
        </w:rPr>
        <w:t>využívat ke svému učení různé informační zdroje včetně zkušeností svých i jiných lidí</w:t>
      </w:r>
    </w:p>
    <w:p w:rsidR="00A86BAE" w:rsidRDefault="001B6ED3">
      <w:pPr>
        <w:numPr>
          <w:ilvl w:val="0"/>
          <w:numId w:val="39"/>
        </w:numPr>
        <w:spacing w:before="100" w:beforeAutospacing="1" w:after="100" w:afterAutospacing="1"/>
        <w:divId w:val="1682194215"/>
        <w:rPr>
          <w:rFonts w:eastAsia="Times New Roman"/>
          <w:b/>
          <w:bCs/>
        </w:rPr>
      </w:pPr>
      <w:r>
        <w:rPr>
          <w:rFonts w:eastAsia="Times New Roman"/>
          <w:b/>
          <w:bCs/>
        </w:rPr>
        <w:t>sledovat a hodnotit pokrok při dosahování cílů svého učení, přijímat hodnocení výsledků svého učení ze strany jiných lidí</w:t>
      </w:r>
    </w:p>
    <w:p w:rsidR="00A86BAE" w:rsidRDefault="001B6ED3">
      <w:pPr>
        <w:numPr>
          <w:ilvl w:val="0"/>
          <w:numId w:val="39"/>
        </w:numPr>
        <w:spacing w:before="100" w:beforeAutospacing="1" w:after="100" w:afterAutospacing="1"/>
        <w:divId w:val="1356422429"/>
        <w:rPr>
          <w:rFonts w:eastAsia="Times New Roman"/>
          <w:b/>
          <w:bCs/>
        </w:rPr>
      </w:pPr>
      <w:r>
        <w:rPr>
          <w:rFonts w:eastAsia="Times New Roman"/>
          <w:b/>
          <w:bCs/>
        </w:rPr>
        <w:t>znát možnosti svého dalšího vzdělávání, zejména v oboru a povolání</w:t>
      </w:r>
    </w:p>
    <w:p w:rsidR="00A86BAE" w:rsidRDefault="001B6ED3">
      <w:pPr>
        <w:divId w:val="901527592"/>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40"/>
        </w:numPr>
        <w:spacing w:before="100" w:beforeAutospacing="1" w:after="100" w:afterAutospacing="1"/>
        <w:divId w:val="144666808"/>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40"/>
        </w:numPr>
        <w:spacing w:before="100" w:beforeAutospacing="1" w:after="100" w:afterAutospacing="1"/>
        <w:divId w:val="2028866645"/>
        <w:rPr>
          <w:rFonts w:eastAsia="Times New Roman"/>
          <w:b/>
          <w:bCs/>
        </w:rPr>
      </w:pPr>
      <w:r>
        <w:rPr>
          <w:rFonts w:eastAsia="Times New Roman"/>
          <w:b/>
          <w:bCs/>
        </w:rPr>
        <w:t>získávat informace z otevřených zdrojů, zejména pak s využitím celosvětové sítě Internet</w:t>
      </w:r>
    </w:p>
    <w:p w:rsidR="00A86BAE" w:rsidRDefault="001B6ED3">
      <w:pPr>
        <w:numPr>
          <w:ilvl w:val="0"/>
          <w:numId w:val="40"/>
        </w:numPr>
        <w:spacing w:before="100" w:beforeAutospacing="1" w:after="100" w:afterAutospacing="1"/>
        <w:divId w:val="641542153"/>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A86BAE" w:rsidRDefault="001B6ED3">
      <w:pPr>
        <w:divId w:val="1937471017"/>
        <w:rPr>
          <w:rFonts w:eastAsia="Times New Roman"/>
          <w:b/>
          <w:bCs/>
          <w:smallCaps/>
        </w:rPr>
      </w:pPr>
      <w:r>
        <w:rPr>
          <w:rFonts w:eastAsia="Times New Roman"/>
          <w:b/>
          <w:bCs/>
          <w:smallCaps/>
        </w:rPr>
        <w:t>Personální a sociální kompetence</w:t>
      </w:r>
    </w:p>
    <w:p w:rsidR="00A86BAE" w:rsidRDefault="001B6ED3">
      <w:pPr>
        <w:numPr>
          <w:ilvl w:val="0"/>
          <w:numId w:val="41"/>
        </w:numPr>
        <w:spacing w:before="100" w:beforeAutospacing="1" w:after="100" w:afterAutospacing="1"/>
        <w:divId w:val="1981809944"/>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A86BAE" w:rsidRDefault="001B6ED3">
      <w:pPr>
        <w:divId w:val="1754661788"/>
        <w:rPr>
          <w:rFonts w:eastAsia="Times New Roman"/>
          <w:b/>
          <w:bCs/>
          <w:smallCaps/>
        </w:rPr>
      </w:pPr>
      <w:r>
        <w:rPr>
          <w:rFonts w:eastAsia="Times New Roman"/>
          <w:b/>
          <w:bCs/>
          <w:smallCaps/>
        </w:rPr>
        <w:t>Občanské kompetence a kulturní povědomí</w:t>
      </w:r>
    </w:p>
    <w:p w:rsidR="00A86BAE" w:rsidRDefault="001B6ED3">
      <w:pPr>
        <w:numPr>
          <w:ilvl w:val="0"/>
          <w:numId w:val="42"/>
        </w:numPr>
        <w:spacing w:before="100" w:beforeAutospacing="1" w:after="100" w:afterAutospacing="1"/>
        <w:divId w:val="1646546429"/>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42"/>
        </w:numPr>
        <w:spacing w:before="100" w:beforeAutospacing="1" w:after="100" w:afterAutospacing="1"/>
        <w:divId w:val="1980841954"/>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A86BAE" w:rsidRDefault="001B6ED3">
      <w:pPr>
        <w:divId w:val="1681393250"/>
        <w:rPr>
          <w:rFonts w:eastAsia="Times New Roman"/>
        </w:rPr>
      </w:pPr>
      <w:r>
        <w:rPr>
          <w:rStyle w:val="Siln"/>
          <w:rFonts w:eastAsia="Times New Roman"/>
        </w:rPr>
        <w:t>Odborné kompetence</w:t>
      </w:r>
      <w:r>
        <w:rPr>
          <w:rFonts w:eastAsia="Times New Roman"/>
        </w:rPr>
        <w:t xml:space="preserve"> </w:t>
      </w:r>
    </w:p>
    <w:p w:rsidR="00A86BAE" w:rsidRDefault="001B6ED3">
      <w:pPr>
        <w:divId w:val="1952399158"/>
        <w:rPr>
          <w:rFonts w:eastAsia="Times New Roman"/>
          <w:b/>
          <w:bCs/>
          <w:smallCaps/>
        </w:rPr>
      </w:pPr>
      <w:r>
        <w:rPr>
          <w:rFonts w:eastAsia="Times New Roman"/>
          <w:b/>
          <w:bCs/>
          <w:smallCaps/>
        </w:rPr>
        <w:t>Dbát na bezpečnost práce a ochranu zdraví při práci</w:t>
      </w:r>
    </w:p>
    <w:p w:rsidR="00A86BAE" w:rsidRDefault="001B6ED3">
      <w:pPr>
        <w:numPr>
          <w:ilvl w:val="0"/>
          <w:numId w:val="43"/>
        </w:numPr>
        <w:spacing w:before="100" w:beforeAutospacing="1" w:after="100" w:afterAutospacing="1"/>
        <w:divId w:val="1840659171"/>
        <w:rPr>
          <w:rFonts w:eastAsia="Times New Roman"/>
          <w:b/>
          <w:bCs/>
        </w:rPr>
      </w:pPr>
      <w:r>
        <w:rPr>
          <w:rFonts w:eastAsia="Times New Roman"/>
          <w:b/>
          <w:bCs/>
        </w:rPr>
        <w:t>znali a dodržovali základní právní předpisy týkající se bezpečnosti a ochrany zdraví při práci a požární prevence</w:t>
      </w:r>
    </w:p>
    <w:p w:rsidR="00A86BAE" w:rsidRDefault="001B6ED3">
      <w:pPr>
        <w:numPr>
          <w:ilvl w:val="0"/>
          <w:numId w:val="43"/>
        </w:numPr>
        <w:spacing w:before="100" w:beforeAutospacing="1" w:after="100" w:afterAutospacing="1"/>
        <w:divId w:val="573123391"/>
        <w:rPr>
          <w:rFonts w:eastAsia="Times New Roman"/>
          <w:b/>
          <w:bCs/>
        </w:rPr>
      </w:pPr>
      <w:r>
        <w:rPr>
          <w:rFonts w:eastAsia="Times New Roman"/>
          <w:b/>
          <w:bCs/>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A86BAE" w:rsidRDefault="001B6ED3">
      <w:pPr>
        <w:numPr>
          <w:ilvl w:val="0"/>
          <w:numId w:val="43"/>
        </w:numPr>
        <w:spacing w:before="100" w:beforeAutospacing="1" w:after="100" w:afterAutospacing="1"/>
        <w:divId w:val="380635866"/>
        <w:rPr>
          <w:rFonts w:eastAsia="Times New Roman"/>
          <w:b/>
          <w:bCs/>
        </w:rPr>
      </w:pPr>
      <w:r>
        <w:rPr>
          <w:rFonts w:eastAsia="Times New Roman"/>
          <w:b/>
          <w:bCs/>
        </w:rPr>
        <w:t>znali systém péče o zdraví pracujících (včetně preventivní péče, uměli uplatňovat nároky na ochranu zdraví v souvislosti s prací, nároky vzniklé úrazem nebo poškozením zdraví v souvislosti s vykonáváním práce)</w:t>
      </w:r>
    </w:p>
    <w:p w:rsidR="00A86BAE" w:rsidRDefault="001B6ED3">
      <w:pPr>
        <w:numPr>
          <w:ilvl w:val="0"/>
          <w:numId w:val="43"/>
        </w:numPr>
        <w:spacing w:before="100" w:beforeAutospacing="1" w:after="100" w:afterAutospacing="1"/>
        <w:divId w:val="1664579050"/>
        <w:rPr>
          <w:rFonts w:eastAsia="Times New Roman"/>
          <w:b/>
          <w:bCs/>
        </w:rPr>
      </w:pPr>
      <w:r>
        <w:rPr>
          <w:rFonts w:eastAsia="Times New Roman"/>
          <w:b/>
          <w:bCs/>
        </w:rPr>
        <w:t>byli vybaveni vědomostmi o zásadách poskytování první pomoci při náhlém onemocnění nebo úrazu a dokázali první pomoc sami poskytnout</w:t>
      </w:r>
    </w:p>
    <w:p w:rsidR="00A86BAE" w:rsidRDefault="001B6ED3">
      <w:pPr>
        <w:pStyle w:val="Osnovynadpisronku"/>
      </w:pPr>
      <w:r>
        <w:rPr>
          <w:b/>
          <w:bCs/>
        </w:rPr>
        <w:lastRenderedPageBreak/>
        <w:t>1. ročník</w:t>
      </w:r>
      <w:r>
        <w:t>, 1 h týdně, povinný</w:t>
      </w:r>
    </w:p>
    <w:p w:rsidR="00A86BAE" w:rsidRDefault="001B6ED3">
      <w:pPr>
        <w:pStyle w:val="Uebnbloknzev"/>
      </w:pPr>
      <w:r>
        <w:t>Mechanika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rozliší druhy pohybů a řeší jednoduché úlohy na pohyb hmotného bodu</w:t>
            </w:r>
          </w:p>
          <w:p w:rsidR="00A86BAE" w:rsidRDefault="001B6ED3">
            <w:pPr>
              <w:pStyle w:val="Uebnblok-nzevvstupu"/>
              <w:spacing w:before="120"/>
              <w:rPr>
                <w:b/>
                <w:bCs/>
              </w:rPr>
            </w:pPr>
            <w:r>
              <w:rPr>
                <w:b/>
                <w:bCs/>
              </w:rPr>
              <w:t>určí síly, které působí na tělesa, a popíše, jaký druh pohybu tyto síly vyvolají</w:t>
            </w:r>
          </w:p>
          <w:p w:rsidR="00A86BAE" w:rsidRDefault="001B6ED3">
            <w:pPr>
              <w:pStyle w:val="Uebnblok-nzevvstupu"/>
              <w:spacing w:before="120"/>
              <w:rPr>
                <w:b/>
                <w:bCs/>
              </w:rPr>
            </w:pPr>
            <w:r>
              <w:rPr>
                <w:b/>
                <w:bCs/>
              </w:rPr>
              <w:t>určí mechanickou práci a energii při pohybu tělesa působením stálé síly</w:t>
            </w:r>
          </w:p>
          <w:p w:rsidR="00A86BAE" w:rsidRDefault="001B6ED3">
            <w:pPr>
              <w:pStyle w:val="Uebnblok-nzevvstupu"/>
              <w:spacing w:before="120"/>
              <w:rPr>
                <w:b/>
                <w:bCs/>
              </w:rPr>
            </w:pPr>
            <w:r>
              <w:rPr>
                <w:b/>
                <w:bCs/>
              </w:rPr>
              <w:t>vysvětlí na příkladech platnost zákona zachování mechanické energie</w:t>
            </w:r>
          </w:p>
          <w:p w:rsidR="00A86BAE" w:rsidRDefault="001B6ED3">
            <w:pPr>
              <w:pStyle w:val="Uebnblok-nzevvstupu"/>
              <w:spacing w:before="120"/>
              <w:rPr>
                <w:b/>
                <w:bCs/>
              </w:rPr>
            </w:pPr>
            <w:r>
              <w:rPr>
                <w:b/>
                <w:bCs/>
              </w:rPr>
              <w:t>určí výslednici sil působících na těleso</w:t>
            </w:r>
          </w:p>
          <w:p w:rsidR="00A86BAE" w:rsidRDefault="001B6ED3">
            <w:pPr>
              <w:pStyle w:val="Uebnblok-nzevvstupu"/>
              <w:spacing w:before="120"/>
              <w:rPr>
                <w:b/>
                <w:bCs/>
              </w:rPr>
            </w:pPr>
            <w:r>
              <w:rPr>
                <w:b/>
                <w:bCs/>
              </w:rPr>
              <w:t>aplikuje Pascalův a Archimédův zákon při řešení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Soustava jednotek SI</w:t>
            </w:r>
          </w:p>
          <w:p w:rsidR="00A86BAE" w:rsidRDefault="001B6ED3">
            <w:pPr>
              <w:pStyle w:val="Uebnblok-uivo"/>
            </w:pPr>
            <w:r>
              <w:t>Kinematika:</w:t>
            </w:r>
          </w:p>
          <w:p w:rsidR="00A86BAE" w:rsidRDefault="001B6ED3">
            <w:pPr>
              <w:rPr>
                <w:rFonts w:eastAsia="Times New Roman"/>
              </w:rPr>
            </w:pPr>
            <w:r>
              <w:rPr>
                <w:rFonts w:eastAsia="Times New Roman" w:hAnsi="Symbol"/>
              </w:rPr>
              <w:t></w:t>
            </w:r>
            <w:r>
              <w:rPr>
                <w:rFonts w:eastAsia="Times New Roman"/>
              </w:rPr>
              <w:t xml:space="preserve">  pohyby přímočaré, pohyb rovnoměrný po kružnici </w:t>
            </w:r>
          </w:p>
          <w:p w:rsidR="00A86BAE" w:rsidRDefault="001B6ED3">
            <w:pPr>
              <w:pStyle w:val="Uebnblok-uivo"/>
            </w:pPr>
            <w:r>
              <w:t>Dynamika:</w:t>
            </w:r>
          </w:p>
          <w:p w:rsidR="00A86BAE" w:rsidRDefault="001B6ED3">
            <w:pPr>
              <w:rPr>
                <w:rFonts w:eastAsia="Times New Roman"/>
              </w:rPr>
            </w:pPr>
            <w:r>
              <w:rPr>
                <w:rFonts w:eastAsia="Times New Roman" w:hAnsi="Symbol"/>
              </w:rPr>
              <w:t></w:t>
            </w:r>
            <w:r>
              <w:rPr>
                <w:rFonts w:eastAsia="Times New Roman"/>
              </w:rPr>
              <w:t xml:space="preserve">  Newtonovy pohybové zákony, síly a jejich účinky na těleso </w:t>
            </w:r>
          </w:p>
          <w:p w:rsidR="00A86BAE" w:rsidRDefault="001B6ED3">
            <w:pPr>
              <w:pStyle w:val="Uebnblok-uivo"/>
            </w:pPr>
            <w:r>
              <w:t xml:space="preserve">Mechanická práce a energie </w:t>
            </w:r>
          </w:p>
          <w:p w:rsidR="00A86BAE" w:rsidRDefault="001B6ED3">
            <w:pPr>
              <w:pStyle w:val="Uebnblok-uivo"/>
            </w:pPr>
            <w:r>
              <w:t xml:space="preserve">Mechanika tuhého tělesa (druhy pohybů, skládání sil, rovnovážná poloha a těžiště) </w:t>
            </w:r>
          </w:p>
          <w:p w:rsidR="00A86BAE" w:rsidRDefault="001B6ED3">
            <w:pPr>
              <w:pStyle w:val="Uebnblok-uivo"/>
            </w:pPr>
            <w:r>
              <w:t xml:space="preserve">Mechanika tekutin (tlakové síly a </w:t>
            </w:r>
            <w:r w:rsidR="00D57CC2">
              <w:t>tlak v</w:t>
            </w:r>
            <w:r>
              <w:t xml:space="preserve"> tekutinách)</w:t>
            </w:r>
          </w:p>
        </w:tc>
      </w:tr>
    </w:tbl>
    <w:p w:rsidR="00A86BAE" w:rsidRDefault="001B6ED3">
      <w:pPr>
        <w:pStyle w:val="Uebnbloknzev"/>
      </w:pPr>
      <w:r>
        <w:t>Termika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význam teplotní roztažnosti látek v přírodě a v technické praxi</w:t>
            </w:r>
          </w:p>
          <w:p w:rsidR="00A86BAE" w:rsidRDefault="001B6ED3">
            <w:pPr>
              <w:pStyle w:val="Uebnblok-nzevvstupu"/>
              <w:spacing w:before="120"/>
              <w:rPr>
                <w:b/>
                <w:bCs/>
              </w:rPr>
            </w:pPr>
            <w:r>
              <w:rPr>
                <w:b/>
                <w:bCs/>
              </w:rPr>
              <w:t>vysvětlí pojem vnitřní energie soustavy (tělesa) a způsoby její změny</w:t>
            </w:r>
          </w:p>
          <w:p w:rsidR="00A86BAE" w:rsidRDefault="001B6ED3">
            <w:pPr>
              <w:pStyle w:val="Uebnblok-nzevvstupu"/>
              <w:spacing w:before="120"/>
              <w:rPr>
                <w:b/>
                <w:bCs/>
              </w:rPr>
            </w:pPr>
            <w:r>
              <w:rPr>
                <w:b/>
                <w:bCs/>
              </w:rPr>
              <w:t>popíše principy nejdůležitějších tepelných motorů</w:t>
            </w:r>
          </w:p>
          <w:p w:rsidR="00A86BAE" w:rsidRDefault="001B6ED3">
            <w:pPr>
              <w:pStyle w:val="Uebnblok-nzevvstupu"/>
              <w:spacing w:before="120"/>
              <w:rPr>
                <w:b/>
                <w:bCs/>
              </w:rPr>
            </w:pPr>
            <w:r>
              <w:rPr>
                <w:b/>
                <w:bCs/>
              </w:rPr>
              <w:t>popíše přeměny skupenství látek a jejich význam v přírodě a v technické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Základní poznatky termiky:</w:t>
            </w:r>
          </w:p>
          <w:p w:rsidR="00A86BAE" w:rsidRDefault="001B6ED3">
            <w:pPr>
              <w:rPr>
                <w:rFonts w:eastAsia="Times New Roman"/>
              </w:rPr>
            </w:pPr>
            <w:r>
              <w:rPr>
                <w:rFonts w:eastAsia="Times New Roman" w:hAnsi="Symbol"/>
              </w:rPr>
              <w:t></w:t>
            </w:r>
            <w:r>
              <w:rPr>
                <w:rFonts w:eastAsia="Times New Roman"/>
              </w:rPr>
              <w:t xml:space="preserve">  měření teploty, teplotní roztažnost látek </w:t>
            </w:r>
          </w:p>
          <w:p w:rsidR="00A86BAE" w:rsidRDefault="001B6ED3">
            <w:pPr>
              <w:pStyle w:val="Uebnblok-uivo"/>
            </w:pPr>
            <w:r>
              <w:t>Vnitřní energie:</w:t>
            </w:r>
          </w:p>
          <w:p w:rsidR="00A86BAE" w:rsidRDefault="001B6ED3">
            <w:pPr>
              <w:rPr>
                <w:rFonts w:eastAsia="Times New Roman"/>
              </w:rPr>
            </w:pPr>
            <w:r>
              <w:rPr>
                <w:rFonts w:eastAsia="Times New Roman" w:hAnsi="Symbol"/>
              </w:rPr>
              <w:t></w:t>
            </w:r>
            <w:r>
              <w:rPr>
                <w:rFonts w:eastAsia="Times New Roman"/>
              </w:rPr>
              <w:t xml:space="preserve">  teplo a práce, přeměny vnitřní energie tělesa </w:t>
            </w:r>
          </w:p>
          <w:p w:rsidR="00A86BAE" w:rsidRDefault="001B6ED3">
            <w:pPr>
              <w:pStyle w:val="Uebnblok-uivo"/>
            </w:pPr>
            <w:r>
              <w:t>Tepelné motory</w:t>
            </w:r>
          </w:p>
          <w:p w:rsidR="00A86BAE" w:rsidRDefault="001B6ED3">
            <w:pPr>
              <w:pStyle w:val="Uebnblok-uivo"/>
            </w:pPr>
            <w:r>
              <w:t>Pevné látky a tekutiny:</w:t>
            </w:r>
          </w:p>
          <w:p w:rsidR="00A86BAE" w:rsidRDefault="001B6ED3">
            <w:pPr>
              <w:rPr>
                <w:rFonts w:eastAsia="Times New Roman"/>
              </w:rPr>
            </w:pPr>
            <w:r>
              <w:rPr>
                <w:rFonts w:eastAsia="Times New Roman" w:hAnsi="Symbol"/>
              </w:rPr>
              <w:t></w:t>
            </w:r>
            <w:r>
              <w:rPr>
                <w:rFonts w:eastAsia="Times New Roman"/>
              </w:rPr>
              <w:t xml:space="preserve">  struktura pevných </w:t>
            </w:r>
            <w:r w:rsidR="00D57CC2">
              <w:rPr>
                <w:rFonts w:eastAsia="Times New Roman"/>
              </w:rPr>
              <w:t>látek a</w:t>
            </w:r>
            <w:r>
              <w:rPr>
                <w:rFonts w:eastAsia="Times New Roman"/>
              </w:rPr>
              <w:t xml:space="preserve"> tekutin, změny skupenství </w:t>
            </w:r>
          </w:p>
          <w:p w:rsidR="00A86BAE" w:rsidRDefault="001B6ED3">
            <w:pPr>
              <w:pStyle w:val="Uebnblok-uivo"/>
            </w:pPr>
            <w:r>
              <w:t>Měření tepla:</w:t>
            </w:r>
          </w:p>
          <w:p w:rsidR="00A86BAE" w:rsidRDefault="001B6ED3">
            <w:pPr>
              <w:rPr>
                <w:rFonts w:eastAsia="Times New Roman"/>
              </w:rPr>
            </w:pPr>
            <w:r>
              <w:rPr>
                <w:rFonts w:eastAsia="Times New Roman" w:hAnsi="Symbol"/>
              </w:rPr>
              <w:t></w:t>
            </w:r>
            <w:r>
              <w:rPr>
                <w:rFonts w:eastAsia="Times New Roman"/>
              </w:rPr>
              <w:t xml:space="preserve">  kalorimetrická rovnice </w:t>
            </w:r>
          </w:p>
        </w:tc>
      </w:tr>
    </w:tbl>
    <w:p w:rsidR="00A86BAE" w:rsidRDefault="001B6ED3">
      <w:pPr>
        <w:pStyle w:val="Uebnbloknzev"/>
      </w:pPr>
      <w:r>
        <w:t>Vlnění a Optika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rozliší základní druhy mechanického vlnění a popíše jejich šíření</w:t>
            </w:r>
          </w:p>
          <w:p w:rsidR="00A86BAE" w:rsidRDefault="001B6ED3">
            <w:pPr>
              <w:pStyle w:val="Uebnblok-nzevvstupu"/>
              <w:spacing w:before="120"/>
              <w:rPr>
                <w:b/>
                <w:bCs/>
              </w:rPr>
            </w:pPr>
            <w:r>
              <w:rPr>
                <w:b/>
                <w:bCs/>
              </w:rPr>
              <w:t>charakterizuje základní vlastnosti zvuku</w:t>
            </w:r>
          </w:p>
          <w:p w:rsidR="00A86BAE" w:rsidRDefault="001B6ED3">
            <w:pPr>
              <w:pStyle w:val="Uebnblok-nzevvstupu"/>
              <w:spacing w:before="120"/>
              <w:rPr>
                <w:b/>
                <w:bCs/>
              </w:rPr>
            </w:pPr>
            <w:r>
              <w:rPr>
                <w:b/>
                <w:bCs/>
              </w:rPr>
              <w:t>chápe negativní vliv hluku a zná způsoby ochrany sluchu</w:t>
            </w:r>
          </w:p>
          <w:p w:rsidR="00A86BAE" w:rsidRDefault="001B6ED3">
            <w:pPr>
              <w:pStyle w:val="Uebnblok-nzevvstupu"/>
              <w:spacing w:before="120"/>
              <w:rPr>
                <w:b/>
                <w:bCs/>
              </w:rPr>
            </w:pPr>
            <w:r>
              <w:rPr>
                <w:b/>
                <w:bCs/>
              </w:rPr>
              <w:t>charakterizuje světlo jeho vlnovou délkou a rychlostí v různých prostředích</w:t>
            </w:r>
          </w:p>
          <w:p w:rsidR="00A86BAE" w:rsidRDefault="001B6ED3">
            <w:pPr>
              <w:pStyle w:val="Uebnblok-nzevvstupu"/>
              <w:spacing w:before="120"/>
              <w:rPr>
                <w:b/>
                <w:bCs/>
              </w:rPr>
            </w:pPr>
            <w:r>
              <w:rPr>
                <w:b/>
                <w:bCs/>
              </w:rPr>
              <w:t>řeší úlohy na odraz a lom světla</w:t>
            </w:r>
          </w:p>
          <w:p w:rsidR="00A86BAE" w:rsidRDefault="001B6ED3">
            <w:pPr>
              <w:pStyle w:val="Uebnblok-nzevvstupu"/>
              <w:spacing w:before="120"/>
              <w:rPr>
                <w:b/>
                <w:bCs/>
              </w:rPr>
            </w:pPr>
            <w:r>
              <w:rPr>
                <w:b/>
                <w:bCs/>
              </w:rPr>
              <w:t>řeší úlohy na zobrazení zrcadly a čočkami</w:t>
            </w:r>
          </w:p>
          <w:p w:rsidR="00A86BAE" w:rsidRDefault="001B6ED3">
            <w:pPr>
              <w:pStyle w:val="Uebnblok-nzevvstupu"/>
              <w:spacing w:before="120"/>
              <w:rPr>
                <w:b/>
                <w:bCs/>
              </w:rPr>
            </w:pPr>
            <w:r>
              <w:rPr>
                <w:b/>
                <w:bCs/>
              </w:rPr>
              <w:lastRenderedPageBreak/>
              <w:t>vysvětlí optickou funkci oka a korekci jeho vad</w:t>
            </w:r>
          </w:p>
          <w:p w:rsidR="00A86BAE" w:rsidRDefault="001B6ED3">
            <w:pPr>
              <w:pStyle w:val="Uebnblok-nzevvstupu"/>
              <w:spacing w:before="120"/>
              <w:rPr>
                <w:b/>
                <w:bCs/>
              </w:rPr>
            </w:pPr>
            <w:r>
              <w:rPr>
                <w:b/>
                <w:bCs/>
              </w:rPr>
              <w:t>popíše význam různých druhů elektromagnetického záření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Mechanické vlnění a kmitání:</w:t>
            </w:r>
          </w:p>
          <w:p w:rsidR="00A86BAE" w:rsidRDefault="001B6ED3">
            <w:pPr>
              <w:rPr>
                <w:rFonts w:eastAsia="Times New Roman"/>
              </w:rPr>
            </w:pPr>
            <w:r>
              <w:rPr>
                <w:rFonts w:eastAsia="Times New Roman" w:hAnsi="Symbol"/>
              </w:rPr>
              <w:t></w:t>
            </w:r>
            <w:r>
              <w:rPr>
                <w:rFonts w:eastAsia="Times New Roman"/>
              </w:rPr>
              <w:t xml:space="preserve">  kmitavý </w:t>
            </w:r>
            <w:r w:rsidR="00D57CC2">
              <w:rPr>
                <w:rFonts w:eastAsia="Times New Roman"/>
              </w:rPr>
              <w:t>pohyb, vlnění</w:t>
            </w:r>
            <w:r>
              <w:rPr>
                <w:rFonts w:eastAsia="Times New Roman"/>
              </w:rPr>
              <w:t xml:space="preserve"> a jeho šíření v prostoru </w:t>
            </w:r>
          </w:p>
          <w:p w:rsidR="00A86BAE" w:rsidRDefault="001B6ED3">
            <w:pPr>
              <w:pStyle w:val="Uebnblok-uivo"/>
            </w:pPr>
            <w:r>
              <w:t>Zvukové vlnění:</w:t>
            </w:r>
          </w:p>
          <w:p w:rsidR="00A86BAE" w:rsidRDefault="001B6ED3">
            <w:pPr>
              <w:rPr>
                <w:rFonts w:eastAsia="Times New Roman"/>
              </w:rPr>
            </w:pPr>
            <w:r>
              <w:rPr>
                <w:rFonts w:eastAsia="Times New Roman" w:hAnsi="Symbol"/>
              </w:rPr>
              <w:t></w:t>
            </w:r>
            <w:r>
              <w:rPr>
                <w:rFonts w:eastAsia="Times New Roman"/>
              </w:rPr>
              <w:t xml:space="preserve">  vlastnosti zvuku a jeho šíření v látkovém prostředí, slyšitelnost </w:t>
            </w:r>
          </w:p>
          <w:p w:rsidR="00A86BAE" w:rsidRDefault="001B6ED3">
            <w:pPr>
              <w:pStyle w:val="Uebnblok-uivo"/>
            </w:pPr>
            <w:r>
              <w:t>Světlo a jeho šíření:</w:t>
            </w:r>
          </w:p>
          <w:p w:rsidR="00A86BAE" w:rsidRDefault="001B6ED3">
            <w:pPr>
              <w:rPr>
                <w:rFonts w:eastAsia="Times New Roman"/>
              </w:rPr>
            </w:pPr>
            <w:r>
              <w:rPr>
                <w:rFonts w:eastAsia="Times New Roman" w:hAnsi="Symbol"/>
              </w:rPr>
              <w:t></w:t>
            </w:r>
            <w:r>
              <w:rPr>
                <w:rFonts w:eastAsia="Times New Roman"/>
              </w:rPr>
              <w:t xml:space="preserve">  rychlost světla, odraz a lom světla, vlnové vlastnosti světla </w:t>
            </w:r>
          </w:p>
          <w:p w:rsidR="00A86BAE" w:rsidRDefault="001B6ED3">
            <w:pPr>
              <w:pStyle w:val="Uebnblok-uivo"/>
            </w:pPr>
            <w:r>
              <w:t>Optické zobrazování:</w:t>
            </w:r>
          </w:p>
          <w:p w:rsidR="00A86BAE" w:rsidRDefault="001B6ED3">
            <w:pPr>
              <w:rPr>
                <w:rFonts w:eastAsia="Times New Roman"/>
              </w:rPr>
            </w:pPr>
            <w:r>
              <w:rPr>
                <w:rFonts w:eastAsia="Times New Roman" w:hAnsi="Symbol"/>
              </w:rPr>
              <w:t></w:t>
            </w:r>
            <w:r>
              <w:rPr>
                <w:rFonts w:eastAsia="Times New Roman"/>
              </w:rPr>
              <w:t xml:space="preserve">  zrcadla a čočky, oko </w:t>
            </w:r>
          </w:p>
          <w:p w:rsidR="00A86BAE" w:rsidRDefault="001B6ED3">
            <w:pPr>
              <w:pStyle w:val="Uebnblok-uivo"/>
            </w:pPr>
            <w:r>
              <w:t>Elektromagnetické záření:</w:t>
            </w:r>
          </w:p>
          <w:p w:rsidR="00A86BAE" w:rsidRDefault="001B6ED3">
            <w:pPr>
              <w:rPr>
                <w:rFonts w:eastAsia="Times New Roman"/>
              </w:rPr>
            </w:pPr>
            <w:r>
              <w:rPr>
                <w:rFonts w:eastAsia="Times New Roman" w:hAnsi="Symbol"/>
              </w:rPr>
              <w:lastRenderedPageBreak/>
              <w:t></w:t>
            </w:r>
            <w:r>
              <w:rPr>
                <w:rFonts w:eastAsia="Times New Roman"/>
              </w:rPr>
              <w:t xml:space="preserve">  druhy elektromagnetického záření, rentgenové záření </w:t>
            </w:r>
          </w:p>
        </w:tc>
      </w:tr>
    </w:tbl>
    <w:p w:rsidR="00A86BAE" w:rsidRDefault="001B6ED3">
      <w:pPr>
        <w:pStyle w:val="Osnovynadpisronku"/>
      </w:pPr>
      <w:r>
        <w:rPr>
          <w:b/>
          <w:bCs/>
        </w:rPr>
        <w:lastRenderedPageBreak/>
        <w:t>2. ročník</w:t>
      </w:r>
      <w:r>
        <w:t>, 1 h týdně, povinný</w:t>
      </w:r>
    </w:p>
    <w:p w:rsidR="00A86BAE" w:rsidRDefault="001B6ED3">
      <w:pPr>
        <w:pStyle w:val="Uebnbloknzev"/>
      </w:pPr>
      <w:r>
        <w:t>Elektřina a magnetismus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elektrické pole z hlediska jeho působení na bodový elektrický náboj</w:t>
            </w:r>
          </w:p>
          <w:p w:rsidR="00A86BAE" w:rsidRDefault="001B6ED3">
            <w:pPr>
              <w:pStyle w:val="Uebnblok-nzevvstupu"/>
              <w:spacing w:before="120"/>
              <w:rPr>
                <w:b/>
                <w:bCs/>
              </w:rPr>
            </w:pPr>
            <w:r>
              <w:rPr>
                <w:b/>
                <w:bCs/>
              </w:rPr>
              <w:t>řeší úlohy s elektrickými obvody s použitím Ohmova zákona</w:t>
            </w:r>
          </w:p>
          <w:p w:rsidR="00A86BAE" w:rsidRDefault="001B6ED3">
            <w:pPr>
              <w:pStyle w:val="Uebnblok-nzevvstupu"/>
              <w:spacing w:before="120"/>
              <w:rPr>
                <w:b/>
                <w:bCs/>
              </w:rPr>
            </w:pPr>
            <w:r>
              <w:rPr>
                <w:b/>
                <w:bCs/>
              </w:rPr>
              <w:t>popíše princip a použití polovodičových součástek s přechodem PN</w:t>
            </w:r>
          </w:p>
          <w:p w:rsidR="00A86BAE" w:rsidRDefault="001B6ED3">
            <w:pPr>
              <w:pStyle w:val="Uebnblok-nzevvstupu"/>
              <w:spacing w:before="120"/>
              <w:rPr>
                <w:b/>
                <w:bCs/>
              </w:rPr>
            </w:pPr>
            <w:r>
              <w:rPr>
                <w:b/>
                <w:bCs/>
              </w:rPr>
              <w:t>určí magnetickou sílu v magnetickém poli vodiče s proudem</w:t>
            </w:r>
          </w:p>
          <w:p w:rsidR="00A86BAE" w:rsidRDefault="001B6ED3">
            <w:pPr>
              <w:pStyle w:val="Uebnblok-nzevvstupu"/>
              <w:spacing w:before="120"/>
              <w:rPr>
                <w:b/>
                <w:bCs/>
              </w:rPr>
            </w:pPr>
            <w:r>
              <w:rPr>
                <w:b/>
                <w:bCs/>
              </w:rPr>
              <w:t>popíše princip generování střídavých proudů a jejich využití v energetice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Elektrický náboj:</w:t>
            </w:r>
          </w:p>
          <w:p w:rsidR="00A86BAE" w:rsidRDefault="001B6ED3">
            <w:pPr>
              <w:rPr>
                <w:rFonts w:eastAsia="Times New Roman"/>
              </w:rPr>
            </w:pPr>
            <w:r>
              <w:rPr>
                <w:rFonts w:eastAsia="Times New Roman" w:hAnsi="Symbol"/>
              </w:rPr>
              <w:t></w:t>
            </w:r>
            <w:r>
              <w:rPr>
                <w:rFonts w:eastAsia="Times New Roman"/>
              </w:rPr>
              <w:t xml:space="preserve">  náboj tělesa, elektrická síla, elektrické pole, kapacita vodiče </w:t>
            </w:r>
          </w:p>
          <w:p w:rsidR="00A86BAE" w:rsidRDefault="001B6ED3">
            <w:pPr>
              <w:pStyle w:val="Uebnblok-uivo"/>
            </w:pPr>
            <w:r>
              <w:t>Elektrický proud v látkách:</w:t>
            </w:r>
          </w:p>
          <w:p w:rsidR="00A86BAE" w:rsidRDefault="001B6ED3">
            <w:pPr>
              <w:rPr>
                <w:rFonts w:eastAsia="Times New Roman"/>
              </w:rPr>
            </w:pPr>
            <w:r>
              <w:rPr>
                <w:rFonts w:eastAsia="Times New Roman" w:hAnsi="Symbol"/>
              </w:rPr>
              <w:t></w:t>
            </w:r>
            <w:r>
              <w:rPr>
                <w:rFonts w:eastAsia="Times New Roman"/>
              </w:rPr>
              <w:t xml:space="preserve">  zákony elektrického proudu, polovodiče </w:t>
            </w:r>
          </w:p>
          <w:p w:rsidR="00A86BAE" w:rsidRDefault="001B6ED3">
            <w:pPr>
              <w:pStyle w:val="Uebnblok-uivo"/>
            </w:pPr>
            <w:r>
              <w:t>Magnetické pole:</w:t>
            </w:r>
          </w:p>
          <w:p w:rsidR="00A86BAE" w:rsidRDefault="001B6ED3">
            <w:pPr>
              <w:rPr>
                <w:rFonts w:eastAsia="Times New Roman"/>
              </w:rPr>
            </w:pPr>
            <w:r>
              <w:rPr>
                <w:rFonts w:eastAsia="Times New Roman" w:hAnsi="Symbol"/>
              </w:rPr>
              <w:t></w:t>
            </w:r>
            <w:r>
              <w:rPr>
                <w:rFonts w:eastAsia="Times New Roman"/>
              </w:rPr>
              <w:t xml:space="preserve">  magnetické pole elektrického proudu, elektromagnetická indukce </w:t>
            </w:r>
          </w:p>
          <w:p w:rsidR="00A86BAE" w:rsidRDefault="001B6ED3">
            <w:pPr>
              <w:pStyle w:val="Uebnblok-uivo"/>
            </w:pPr>
            <w:r>
              <w:t>Střídavý proud:</w:t>
            </w:r>
          </w:p>
          <w:p w:rsidR="00A86BAE" w:rsidRDefault="001B6ED3">
            <w:pPr>
              <w:rPr>
                <w:rFonts w:eastAsia="Times New Roman"/>
              </w:rPr>
            </w:pPr>
            <w:r>
              <w:rPr>
                <w:rFonts w:eastAsia="Times New Roman" w:hAnsi="Symbol"/>
              </w:rPr>
              <w:t></w:t>
            </w:r>
            <w:r>
              <w:rPr>
                <w:rFonts w:eastAsia="Times New Roman"/>
              </w:rPr>
              <w:t xml:space="preserve">  vznik střídavého proudu, přenos elektrické energie střídavým proudem </w:t>
            </w:r>
          </w:p>
        </w:tc>
      </w:tr>
    </w:tbl>
    <w:p w:rsidR="00A86BAE" w:rsidRDefault="001B6ED3">
      <w:pPr>
        <w:pStyle w:val="Uebnbloknzev"/>
      </w:pPr>
      <w:r>
        <w:t>Atomistika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strukturu elektronového obalu atomu z hlediska energie elektronu</w:t>
            </w:r>
          </w:p>
          <w:p w:rsidR="00A86BAE" w:rsidRDefault="001B6ED3">
            <w:pPr>
              <w:pStyle w:val="Uebnblok-nzevvstupu"/>
              <w:spacing w:before="120"/>
              <w:rPr>
                <w:b/>
                <w:bCs/>
              </w:rPr>
            </w:pPr>
            <w:r>
              <w:rPr>
                <w:b/>
                <w:bCs/>
              </w:rPr>
              <w:t>popíše stavbu atomového jádra a charakterizuje základní nukleony</w:t>
            </w:r>
          </w:p>
          <w:p w:rsidR="00A86BAE" w:rsidRDefault="001B6ED3">
            <w:pPr>
              <w:pStyle w:val="Uebnblok-nzevvstupu"/>
              <w:spacing w:before="120"/>
              <w:rPr>
                <w:b/>
                <w:bCs/>
              </w:rPr>
            </w:pPr>
            <w:r>
              <w:rPr>
                <w:b/>
                <w:bCs/>
              </w:rPr>
              <w:t>vysvětlí podstatu radioaktivity a popíše způsoby ochrany před jaderným zářením</w:t>
            </w:r>
          </w:p>
          <w:p w:rsidR="00A86BAE" w:rsidRDefault="001B6ED3">
            <w:pPr>
              <w:pStyle w:val="Uebnblok-nzevvstupu"/>
              <w:spacing w:before="120"/>
              <w:rPr>
                <w:b/>
                <w:bCs/>
              </w:rPr>
            </w:pPr>
            <w:r>
              <w:rPr>
                <w:b/>
                <w:bCs/>
              </w:rPr>
              <w:t>popíše princip získávání energie v jaderném reaktoru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Elektronový obal atomu:</w:t>
            </w:r>
          </w:p>
          <w:p w:rsidR="00A86BAE" w:rsidRDefault="001B6ED3">
            <w:pPr>
              <w:rPr>
                <w:rFonts w:eastAsia="Times New Roman"/>
              </w:rPr>
            </w:pPr>
            <w:r>
              <w:rPr>
                <w:rFonts w:eastAsia="Times New Roman" w:hAnsi="Symbol"/>
              </w:rPr>
              <w:t></w:t>
            </w:r>
            <w:r>
              <w:rPr>
                <w:rFonts w:eastAsia="Times New Roman"/>
              </w:rPr>
              <w:t xml:space="preserve">  model atomu, laser </w:t>
            </w:r>
          </w:p>
          <w:p w:rsidR="00A86BAE" w:rsidRDefault="001B6ED3">
            <w:pPr>
              <w:pStyle w:val="Uebnblok-uivo"/>
            </w:pPr>
            <w:r>
              <w:t>Jádro atomu:</w:t>
            </w:r>
          </w:p>
          <w:p w:rsidR="00A86BAE" w:rsidRDefault="001B6ED3">
            <w:pPr>
              <w:rPr>
                <w:rFonts w:eastAsia="Times New Roman"/>
              </w:rPr>
            </w:pPr>
            <w:r>
              <w:rPr>
                <w:rFonts w:eastAsia="Times New Roman" w:hAnsi="Symbol"/>
              </w:rPr>
              <w:t></w:t>
            </w:r>
            <w:r>
              <w:rPr>
                <w:rFonts w:eastAsia="Times New Roman"/>
              </w:rPr>
              <w:t xml:space="preserve">  nukleony, radioaktivita, jaderné záření </w:t>
            </w:r>
          </w:p>
          <w:p w:rsidR="00A86BAE" w:rsidRDefault="001B6ED3">
            <w:pPr>
              <w:pStyle w:val="Uebnblok-uivo"/>
            </w:pPr>
            <w:r>
              <w:t>Jaderná energie a její využití</w:t>
            </w:r>
          </w:p>
          <w:p w:rsidR="00A86BAE" w:rsidRDefault="001B6ED3">
            <w:pPr>
              <w:pStyle w:val="Uebnblok-uivo"/>
            </w:pPr>
            <w:r>
              <w:t>Ochrana před jaderným zářením</w:t>
            </w:r>
          </w:p>
        </w:tc>
      </w:tr>
    </w:tbl>
    <w:p w:rsidR="00A86BAE" w:rsidRDefault="001B6ED3">
      <w:pPr>
        <w:pStyle w:val="Uebnbloknzev"/>
      </w:pPr>
      <w:r>
        <w:t>Astrofyzika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charakterizuje Slunce jako hvězdu</w:t>
            </w:r>
          </w:p>
          <w:p w:rsidR="00A86BAE" w:rsidRDefault="001B6ED3">
            <w:pPr>
              <w:pStyle w:val="Uebnblok-nzevvstupu"/>
              <w:spacing w:before="120"/>
              <w:rPr>
                <w:b/>
                <w:bCs/>
              </w:rPr>
            </w:pPr>
            <w:r>
              <w:rPr>
                <w:b/>
                <w:bCs/>
              </w:rPr>
              <w:t>popíše objekty ve sluneční soustavě</w:t>
            </w:r>
          </w:p>
          <w:p w:rsidR="00A86BAE" w:rsidRDefault="001B6ED3">
            <w:pPr>
              <w:pStyle w:val="Uebnblok-nzevvstupu"/>
              <w:spacing w:before="120"/>
              <w:rPr>
                <w:b/>
                <w:bCs/>
              </w:rPr>
            </w:pPr>
            <w:r>
              <w:rPr>
                <w:b/>
                <w:bCs/>
              </w:rPr>
              <w:t>zná příklady základních typů hvězd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Sluneční soustava:</w:t>
            </w:r>
          </w:p>
          <w:p w:rsidR="00A86BAE" w:rsidRDefault="001B6ED3">
            <w:pPr>
              <w:rPr>
                <w:rFonts w:eastAsia="Times New Roman"/>
              </w:rPr>
            </w:pPr>
            <w:r>
              <w:rPr>
                <w:rFonts w:eastAsia="Times New Roman" w:hAnsi="Symbol"/>
              </w:rPr>
              <w:t></w:t>
            </w:r>
            <w:r>
              <w:rPr>
                <w:rFonts w:eastAsia="Times New Roman"/>
              </w:rPr>
              <w:t xml:space="preserve">  Slunce, planety a jejich pohyb, komety </w:t>
            </w:r>
          </w:p>
          <w:p w:rsidR="00A86BAE" w:rsidRDefault="001B6ED3">
            <w:pPr>
              <w:pStyle w:val="Uebnblok-uivo"/>
            </w:pPr>
            <w:r>
              <w:t>Hvězdy a galaxie</w:t>
            </w:r>
          </w:p>
        </w:tc>
      </w:tr>
    </w:tbl>
    <w:p w:rsidR="00A86BAE" w:rsidRDefault="001B6ED3">
      <w:pPr>
        <w:pStyle w:val="Nadpis4"/>
        <w:rPr>
          <w:rFonts w:eastAsia="Times New Roman"/>
        </w:rPr>
      </w:pPr>
      <w:r>
        <w:rPr>
          <w:rFonts w:eastAsia="Times New Roman"/>
        </w:rPr>
        <w:t>4.3.2. Chemie</w:t>
      </w:r>
    </w:p>
    <w:p w:rsidR="00A86BAE" w:rsidRDefault="001B6ED3">
      <w:pPr>
        <w:divId w:val="1245334746"/>
      </w:pPr>
      <w:r>
        <w:t>Obecný cíl předmětu</w:t>
      </w:r>
    </w:p>
    <w:p w:rsidR="00A86BAE" w:rsidRDefault="001B6ED3">
      <w:pPr>
        <w:divId w:val="1245334746"/>
      </w:pPr>
      <w:r>
        <w:lastRenderedPageBreak/>
        <w:t>Cílem tohoto vzdělávání je především naučit žáky využívat poznatků v profesním i v odborném životě, klást si otázky o okolním světě a vyhledávat k nim na důkazech založené odpovědi. Výuka chemie přispívá k hlubšímu a komplexnímu pochopení přírodních jevů a zákonů, k formování žádoucích vztahů k přírodnímu prostředí a umožňuje žákům proniknout do dějů, které probíhají v živé i neživé přírodě.</w:t>
      </w:r>
    </w:p>
    <w:p w:rsidR="00A86BAE" w:rsidRDefault="001B6ED3">
      <w:pPr>
        <w:divId w:val="1245334746"/>
      </w:pPr>
      <w:r>
        <w:t> </w:t>
      </w:r>
    </w:p>
    <w:p w:rsidR="00A86BAE" w:rsidRDefault="001B6ED3">
      <w:pPr>
        <w:divId w:val="1245334746"/>
      </w:pPr>
      <w:r>
        <w:t>Charakteristika učiva</w:t>
      </w:r>
    </w:p>
    <w:p w:rsidR="00A86BAE" w:rsidRDefault="001B6ED3">
      <w:pPr>
        <w:divId w:val="1245334746"/>
      </w:pPr>
      <w:r>
        <w:t xml:space="preserve">Obsah učiva předmětu Chemie vychází z RVP ze </w:t>
      </w:r>
      <w:r w:rsidR="00D57CC2">
        <w:t>vzdělávací</w:t>
      </w:r>
      <w:r>
        <w:t xml:space="preserve"> oblasti Přírodovědné vzdělávání obsahového okruhu Chemické vzdělávání. Učivo chemie tvoří vybrané poznatky obecné, anorganické a organické chemie a biochemie. V jednotlivých tematických celcích se zaměřujeme na vlastnosti a praktické využití chemických prvků a sloučenin, chemických dějů a procesů v oboru i běžném životě.</w:t>
      </w:r>
    </w:p>
    <w:p w:rsidR="00A86BAE" w:rsidRDefault="001B6ED3">
      <w:pPr>
        <w:divId w:val="1245334746"/>
      </w:pPr>
      <w:r>
        <w:t> </w:t>
      </w:r>
    </w:p>
    <w:p w:rsidR="00A86BAE" w:rsidRDefault="001B6ED3">
      <w:pPr>
        <w:divId w:val="1245334746"/>
      </w:pPr>
      <w:r>
        <w:t>Strategie výuky</w:t>
      </w:r>
    </w:p>
    <w:p w:rsidR="00A86BAE" w:rsidRDefault="001B6ED3">
      <w:pPr>
        <w:divId w:val="1245334746"/>
      </w:pPr>
      <w:r>
        <w:t>Ve výuce se kromě výkladu, práce s různými učebními texty a tabulkami,</w:t>
      </w:r>
    </w:p>
    <w:p w:rsidR="00A86BAE" w:rsidRDefault="001B6ED3">
      <w:pPr>
        <w:divId w:val="1245334746"/>
      </w:pPr>
      <w:r>
        <w:t>uplatňují i další vyučovací metody, např. samostatná a skupinová práce žáků, metody rozhovoru a další. Žáci se učí pracovat s různými informačními zdroji. K lepšímu osvojování poznatků a k vytváření správných představ o látkách a jevech přispívá zasazení demonstračních pokusů, využívání modelů, schémat, obrazů apod.</w:t>
      </w:r>
    </w:p>
    <w:p w:rsidR="00A86BAE" w:rsidRDefault="001B6ED3">
      <w:pPr>
        <w:divId w:val="1245334746"/>
      </w:pPr>
      <w:r>
        <w:t> </w:t>
      </w:r>
    </w:p>
    <w:p w:rsidR="00A86BAE" w:rsidRDefault="001B6ED3">
      <w:pPr>
        <w:divId w:val="1245334746"/>
      </w:pPr>
      <w:r>
        <w:t>Hodnocení výsledků žáka</w:t>
      </w:r>
    </w:p>
    <w:p w:rsidR="00A86BAE" w:rsidRDefault="001B6ED3">
      <w:pPr>
        <w:divId w:val="1245334746"/>
      </w:pPr>
      <w:r>
        <w:t xml:space="preserve">Vyučující zohledňuje úroveň odborných vědomostí, používání správné terminologie, samostatnost a plynulost projevu žáka, jeho aktivitu a schopnost aplikovat tyto </w:t>
      </w:r>
    </w:p>
    <w:p w:rsidR="00A86BAE" w:rsidRDefault="001B6ED3">
      <w:pPr>
        <w:divId w:val="1245334746"/>
      </w:pPr>
      <w:r>
        <w:t>vědomosti v odborných předmětech materiály, technologii a v odborném výcviku. Výsledky učení je nutno kontrolovat průběžně, zohledňovat žáky se specifickými poruchami učení.</w:t>
      </w:r>
    </w:p>
    <w:p w:rsidR="00A86BAE" w:rsidRDefault="001B6ED3">
      <w:pPr>
        <w:divId w:val="1936014293"/>
        <w:rPr>
          <w:rFonts w:eastAsia="Times New Roman"/>
        </w:rPr>
      </w:pPr>
      <w:r>
        <w:rPr>
          <w:rStyle w:val="Siln"/>
          <w:rFonts w:eastAsia="Times New Roman"/>
        </w:rPr>
        <w:t>Klíčové kompetence</w:t>
      </w:r>
      <w:r>
        <w:rPr>
          <w:rFonts w:eastAsia="Times New Roman"/>
        </w:rPr>
        <w:t xml:space="preserve"> </w:t>
      </w:r>
    </w:p>
    <w:p w:rsidR="00A86BAE" w:rsidRDefault="001B6ED3">
      <w:pPr>
        <w:divId w:val="1738358249"/>
        <w:rPr>
          <w:rFonts w:eastAsia="Times New Roman"/>
          <w:b/>
          <w:bCs/>
          <w:smallCaps/>
        </w:rPr>
      </w:pPr>
      <w:r>
        <w:rPr>
          <w:rFonts w:eastAsia="Times New Roman"/>
          <w:b/>
          <w:bCs/>
          <w:smallCaps/>
        </w:rPr>
        <w:t>Komunikativní kompetence</w:t>
      </w:r>
    </w:p>
    <w:p w:rsidR="00A86BAE" w:rsidRDefault="001B6ED3">
      <w:pPr>
        <w:numPr>
          <w:ilvl w:val="0"/>
          <w:numId w:val="44"/>
        </w:numPr>
        <w:spacing w:before="100" w:beforeAutospacing="1" w:after="100" w:afterAutospacing="1"/>
        <w:divId w:val="1910573859"/>
        <w:rPr>
          <w:rFonts w:eastAsia="Times New Roman"/>
          <w:b/>
          <w:bCs/>
        </w:rPr>
      </w:pPr>
      <w:r>
        <w:rPr>
          <w:rFonts w:eastAsia="Times New Roman"/>
          <w:b/>
          <w:bCs/>
        </w:rPr>
        <w:t>vyjadřovat se přiměřeně k účelu jednání a komunikační situaci v projevech mluvených i psaných a vhodně se prezentovat</w:t>
      </w:r>
    </w:p>
    <w:p w:rsidR="00A86BAE" w:rsidRDefault="001B6ED3">
      <w:pPr>
        <w:numPr>
          <w:ilvl w:val="0"/>
          <w:numId w:val="44"/>
        </w:numPr>
        <w:spacing w:before="100" w:beforeAutospacing="1" w:after="100" w:afterAutospacing="1"/>
        <w:divId w:val="1414668338"/>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44"/>
        </w:numPr>
        <w:spacing w:before="100" w:beforeAutospacing="1" w:after="100" w:afterAutospacing="1"/>
        <w:divId w:val="834419329"/>
        <w:rPr>
          <w:rFonts w:eastAsia="Times New Roman"/>
          <w:b/>
          <w:bCs/>
        </w:rPr>
      </w:pPr>
      <w:r>
        <w:rPr>
          <w:rFonts w:eastAsia="Times New Roman"/>
          <w:b/>
          <w:bCs/>
        </w:rPr>
        <w:t>zaznamenávat písemně podstatné myšlenky a údaje z textů, popř. projevů jiných lidí</w:t>
      </w:r>
    </w:p>
    <w:p w:rsidR="00A86BAE" w:rsidRDefault="001B6ED3">
      <w:pPr>
        <w:divId w:val="307050441"/>
        <w:rPr>
          <w:rFonts w:eastAsia="Times New Roman"/>
          <w:b/>
          <w:bCs/>
          <w:smallCaps/>
        </w:rPr>
      </w:pPr>
      <w:r>
        <w:rPr>
          <w:rFonts w:eastAsia="Times New Roman"/>
          <w:b/>
          <w:bCs/>
          <w:smallCaps/>
        </w:rPr>
        <w:t>Personální a sociální kompetence</w:t>
      </w:r>
    </w:p>
    <w:p w:rsidR="00A86BAE" w:rsidRDefault="001B6ED3">
      <w:pPr>
        <w:numPr>
          <w:ilvl w:val="0"/>
          <w:numId w:val="45"/>
        </w:numPr>
        <w:spacing w:before="100" w:beforeAutospacing="1" w:after="100" w:afterAutospacing="1"/>
        <w:divId w:val="1596981991"/>
        <w:rPr>
          <w:rFonts w:eastAsia="Times New Roman"/>
          <w:b/>
          <w:bCs/>
        </w:rPr>
      </w:pPr>
      <w:r>
        <w:rPr>
          <w:rFonts w:eastAsia="Times New Roman"/>
          <w:b/>
          <w:bCs/>
        </w:rPr>
        <w:t>posuzovat reálně své fyzické a duševní možnosti, odhadovat důsledky svého jednání a chování v různých situacích</w:t>
      </w:r>
    </w:p>
    <w:p w:rsidR="00A86BAE" w:rsidRDefault="001B6ED3">
      <w:pPr>
        <w:numPr>
          <w:ilvl w:val="0"/>
          <w:numId w:val="45"/>
        </w:numPr>
        <w:spacing w:before="100" w:beforeAutospacing="1" w:after="100" w:afterAutospacing="1"/>
        <w:divId w:val="1661620514"/>
        <w:rPr>
          <w:rFonts w:eastAsia="Times New Roman"/>
          <w:b/>
          <w:bCs/>
        </w:rPr>
      </w:pPr>
      <w:r>
        <w:rPr>
          <w:rFonts w:eastAsia="Times New Roman"/>
          <w:b/>
          <w:bCs/>
        </w:rPr>
        <w:t>stanovovat si cíle a priority podle svých osobních schopností, zájmové a pracovní orientace a životních podmínek</w:t>
      </w:r>
    </w:p>
    <w:p w:rsidR="00A86BAE" w:rsidRDefault="001B6ED3">
      <w:pPr>
        <w:numPr>
          <w:ilvl w:val="0"/>
          <w:numId w:val="45"/>
        </w:numPr>
        <w:spacing w:before="100" w:beforeAutospacing="1" w:after="100" w:afterAutospacing="1"/>
        <w:divId w:val="779842460"/>
        <w:rPr>
          <w:rFonts w:eastAsia="Times New Roman"/>
          <w:b/>
          <w:bCs/>
        </w:rPr>
      </w:pPr>
      <w:r>
        <w:rPr>
          <w:rFonts w:eastAsia="Times New Roman"/>
          <w:b/>
          <w:bCs/>
        </w:rPr>
        <w:t>ověřovat si získané poznatky, kriticky zvažovat názory, postoje a jednání jiných lidí</w:t>
      </w:r>
    </w:p>
    <w:p w:rsidR="00A86BAE" w:rsidRDefault="001B6ED3">
      <w:pPr>
        <w:numPr>
          <w:ilvl w:val="0"/>
          <w:numId w:val="45"/>
        </w:numPr>
        <w:spacing w:before="100" w:beforeAutospacing="1" w:after="100" w:afterAutospacing="1"/>
        <w:divId w:val="1226792090"/>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45"/>
        </w:numPr>
        <w:spacing w:before="100" w:beforeAutospacing="1" w:after="100" w:afterAutospacing="1"/>
        <w:divId w:val="780952293"/>
        <w:rPr>
          <w:rFonts w:eastAsia="Times New Roman"/>
          <w:b/>
          <w:bCs/>
        </w:rPr>
      </w:pPr>
      <w:r>
        <w:rPr>
          <w:rFonts w:eastAsia="Times New Roman"/>
          <w:b/>
          <w:bCs/>
        </w:rPr>
        <w:t>přijímat a plnit odpovědně svěřené úkoly</w:t>
      </w:r>
    </w:p>
    <w:p w:rsidR="00A86BAE" w:rsidRDefault="001B6ED3">
      <w:pPr>
        <w:numPr>
          <w:ilvl w:val="0"/>
          <w:numId w:val="45"/>
        </w:numPr>
        <w:spacing w:before="100" w:beforeAutospacing="1" w:after="100" w:afterAutospacing="1"/>
        <w:divId w:val="6442818"/>
        <w:rPr>
          <w:rFonts w:eastAsia="Times New Roman"/>
          <w:b/>
          <w:bCs/>
        </w:rPr>
      </w:pPr>
      <w:r>
        <w:rPr>
          <w:rFonts w:eastAsia="Times New Roman"/>
          <w:b/>
          <w:bCs/>
        </w:rPr>
        <w:t>podněcovat práci týmu vlastními návrhy na zlepšení práce a řešení úkolů, nezaujatě zvažovat návrhy druhých</w:t>
      </w:r>
    </w:p>
    <w:p w:rsidR="00A86BAE" w:rsidRDefault="001B6ED3">
      <w:pPr>
        <w:divId w:val="854467637"/>
        <w:rPr>
          <w:rFonts w:eastAsia="Times New Roman"/>
        </w:rPr>
      </w:pPr>
      <w:r>
        <w:rPr>
          <w:rStyle w:val="Siln"/>
          <w:rFonts w:eastAsia="Times New Roman"/>
        </w:rPr>
        <w:t>Odborné kompetence</w:t>
      </w:r>
      <w:r>
        <w:rPr>
          <w:rFonts w:eastAsia="Times New Roman"/>
        </w:rPr>
        <w:t xml:space="preserve"> </w:t>
      </w:r>
    </w:p>
    <w:p w:rsidR="00A86BAE" w:rsidRDefault="001B6ED3">
      <w:pPr>
        <w:divId w:val="521626426"/>
        <w:rPr>
          <w:rFonts w:eastAsia="Times New Roman"/>
          <w:b/>
          <w:bCs/>
          <w:smallCaps/>
        </w:rPr>
      </w:pPr>
      <w:r>
        <w:rPr>
          <w:rFonts w:eastAsia="Times New Roman"/>
          <w:b/>
          <w:bCs/>
          <w:smallCaps/>
        </w:rPr>
        <w:t>Dbát na bezpečnost práce a ochranu zdraví při práci</w:t>
      </w:r>
    </w:p>
    <w:p w:rsidR="00A86BAE" w:rsidRDefault="001B6ED3">
      <w:pPr>
        <w:numPr>
          <w:ilvl w:val="0"/>
          <w:numId w:val="46"/>
        </w:numPr>
        <w:spacing w:before="100" w:beforeAutospacing="1" w:after="100" w:afterAutospacing="1"/>
        <w:divId w:val="1394044077"/>
        <w:rPr>
          <w:rFonts w:eastAsia="Times New Roman"/>
          <w:b/>
          <w:bCs/>
        </w:rPr>
      </w:pPr>
      <w:r>
        <w:rPr>
          <w:rFonts w:eastAsia="Times New Roman"/>
          <w:b/>
          <w:bCs/>
        </w:rPr>
        <w:lastRenderedPageBreak/>
        <w:t>byli vybaveni vědomostmi o zásadách poskytování první pomoci při náhlém onemocnění nebo úrazu a dokázali první pomoc sami poskytnout</w:t>
      </w:r>
    </w:p>
    <w:p w:rsidR="00A86BAE" w:rsidRDefault="001B6ED3">
      <w:pPr>
        <w:pStyle w:val="Osnovynadpisronku"/>
      </w:pPr>
      <w:r>
        <w:rPr>
          <w:b/>
          <w:bCs/>
        </w:rPr>
        <w:t>1. ročník</w:t>
      </w:r>
      <w:r>
        <w:t>, 1 h týdně, povinný</w:t>
      </w:r>
    </w:p>
    <w:p w:rsidR="00A86BAE" w:rsidRDefault="001B6ED3">
      <w:pPr>
        <w:pStyle w:val="Uebnbloknzev"/>
      </w:pPr>
      <w:r>
        <w:t>Obecná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dokáže porovnat fyzikální a chemické vlastnosti různých látek</w:t>
            </w:r>
          </w:p>
          <w:p w:rsidR="00A86BAE" w:rsidRDefault="001B6ED3">
            <w:pPr>
              <w:pStyle w:val="Uebnblok-nzevvstupu"/>
              <w:spacing w:before="120"/>
              <w:rPr>
                <w:b/>
                <w:bCs/>
              </w:rPr>
            </w:pPr>
            <w:r>
              <w:rPr>
                <w:b/>
                <w:bCs/>
              </w:rPr>
              <w:t>popíše stavbu atomu, vznik chemické vazby</w:t>
            </w:r>
          </w:p>
          <w:p w:rsidR="00A86BAE" w:rsidRDefault="001B6ED3">
            <w:pPr>
              <w:pStyle w:val="Uebnblok-nzevvstupu"/>
              <w:spacing w:before="120"/>
              <w:rPr>
                <w:b/>
                <w:bCs/>
              </w:rPr>
            </w:pPr>
            <w:r>
              <w:rPr>
                <w:b/>
                <w:bCs/>
              </w:rPr>
              <w:t>zná názvy, značky a vzorce vybraných chemických prvků a sloučenin</w:t>
            </w:r>
          </w:p>
          <w:p w:rsidR="00A86BAE" w:rsidRDefault="001B6ED3">
            <w:pPr>
              <w:pStyle w:val="Uebnblok-nzevvstupu"/>
              <w:spacing w:before="120"/>
              <w:rPr>
                <w:b/>
                <w:bCs/>
              </w:rPr>
            </w:pPr>
            <w:r>
              <w:rPr>
                <w:b/>
                <w:bCs/>
              </w:rPr>
              <w:t>popíše charakteristické vlastnosti nekovů, kovů a jejich umístění v periodické soustavě prvků</w:t>
            </w:r>
          </w:p>
          <w:p w:rsidR="00A86BAE" w:rsidRDefault="001B6ED3">
            <w:pPr>
              <w:pStyle w:val="Uebnblok-nzevvstupu"/>
              <w:spacing w:before="120"/>
              <w:rPr>
                <w:b/>
                <w:bCs/>
              </w:rPr>
            </w:pPr>
            <w:r>
              <w:rPr>
                <w:b/>
                <w:bCs/>
              </w:rPr>
              <w:t>popíše základní metody oddělování složek ze směsí a jejich využití v praxi</w:t>
            </w:r>
          </w:p>
          <w:p w:rsidR="00A86BAE" w:rsidRDefault="001B6ED3">
            <w:pPr>
              <w:pStyle w:val="Uebnblok-nzevvstupu"/>
              <w:spacing w:before="120"/>
              <w:rPr>
                <w:b/>
                <w:bCs/>
              </w:rPr>
            </w:pPr>
            <w:r>
              <w:rPr>
                <w:b/>
                <w:bCs/>
              </w:rPr>
              <w:t>vyjádří složení roztoku a připraví roztok požadovaného složení</w:t>
            </w:r>
          </w:p>
          <w:p w:rsidR="00A86BAE" w:rsidRDefault="001B6ED3">
            <w:pPr>
              <w:pStyle w:val="Uebnblok-nzevvstupu"/>
              <w:spacing w:before="120"/>
              <w:rPr>
                <w:b/>
                <w:bCs/>
              </w:rPr>
            </w:pPr>
            <w:r>
              <w:rPr>
                <w:b/>
                <w:bCs/>
              </w:rPr>
              <w:t>vysvětlí podstatu chemických reakcí a zapíše jednoduchou chemickou reakci chemickou rovnicí</w:t>
            </w:r>
          </w:p>
          <w:p w:rsidR="00A86BAE" w:rsidRDefault="001B6ED3">
            <w:pPr>
              <w:pStyle w:val="Uebnblok-nzevvstupu"/>
              <w:spacing w:before="120"/>
              <w:rPr>
                <w:b/>
                <w:bCs/>
              </w:rPr>
            </w:pPr>
            <w:r>
              <w:rPr>
                <w:b/>
                <w:bCs/>
              </w:rPr>
              <w:t>provádí jednoduché chemické výpočty, které lze využít v odborné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Chemické látky a jejich vlastnosti</w:t>
            </w:r>
          </w:p>
          <w:p w:rsidR="00A86BAE" w:rsidRDefault="001B6ED3">
            <w:pPr>
              <w:pStyle w:val="Uebnblok-uivo"/>
            </w:pPr>
            <w:r>
              <w:t>Částicové složení látek, atom, molekula</w:t>
            </w:r>
          </w:p>
          <w:p w:rsidR="00A86BAE" w:rsidRDefault="001B6ED3">
            <w:pPr>
              <w:pStyle w:val="Uebnblok-uivo"/>
            </w:pPr>
            <w:r>
              <w:t>Chemická vazba</w:t>
            </w:r>
          </w:p>
          <w:p w:rsidR="00A86BAE" w:rsidRDefault="001B6ED3">
            <w:pPr>
              <w:pStyle w:val="Uebnblok-uivo"/>
            </w:pPr>
            <w:r>
              <w:t>Chemické prvky, sloučeniny</w:t>
            </w:r>
          </w:p>
          <w:p w:rsidR="00A86BAE" w:rsidRDefault="001B6ED3">
            <w:pPr>
              <w:pStyle w:val="Uebnblok-uivo"/>
            </w:pPr>
            <w:r>
              <w:t>Chemická symbolika</w:t>
            </w:r>
          </w:p>
          <w:p w:rsidR="00A86BAE" w:rsidRDefault="001B6ED3">
            <w:pPr>
              <w:pStyle w:val="Uebnblok-uivo"/>
            </w:pPr>
            <w:r>
              <w:t>Periodická soustava prvků</w:t>
            </w:r>
          </w:p>
          <w:p w:rsidR="00A86BAE" w:rsidRDefault="001B6ED3">
            <w:pPr>
              <w:pStyle w:val="Uebnblok-uivo"/>
            </w:pPr>
            <w:r>
              <w:t>Směsi a roztoky</w:t>
            </w:r>
          </w:p>
          <w:p w:rsidR="00A86BAE" w:rsidRDefault="001B6ED3">
            <w:pPr>
              <w:pStyle w:val="Uebnblok-uivo"/>
            </w:pPr>
            <w:r>
              <w:t>Chemické reakce, chemické rovnice</w:t>
            </w:r>
          </w:p>
          <w:p w:rsidR="00A86BAE" w:rsidRDefault="001B6ED3">
            <w:pPr>
              <w:pStyle w:val="Uebnblok-uivo"/>
            </w:pPr>
            <w:r>
              <w:t xml:space="preserve">Jednoduché výpočty v chemii </w:t>
            </w:r>
          </w:p>
        </w:tc>
      </w:tr>
    </w:tbl>
    <w:p w:rsidR="00A86BAE" w:rsidRDefault="001B6ED3">
      <w:pPr>
        <w:pStyle w:val="Uebnbloknzev"/>
      </w:pPr>
      <w:r>
        <w:t>Anorganická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vlastnosti anorganických látek</w:t>
            </w:r>
          </w:p>
          <w:p w:rsidR="00A86BAE" w:rsidRDefault="001B6ED3">
            <w:pPr>
              <w:pStyle w:val="Uebnblok-nzevvstupu"/>
              <w:spacing w:before="120"/>
              <w:rPr>
                <w:b/>
                <w:bCs/>
              </w:rPr>
            </w:pPr>
            <w:r>
              <w:rPr>
                <w:b/>
                <w:bCs/>
              </w:rPr>
              <w:t>tvoří chemické vzorce a názvy anorganických sloučenin</w:t>
            </w:r>
          </w:p>
          <w:p w:rsidR="00A86BAE" w:rsidRDefault="001B6ED3">
            <w:pPr>
              <w:pStyle w:val="Uebnblok-nzevvstupu"/>
              <w:spacing w:before="120"/>
              <w:rPr>
                <w:b/>
                <w:bCs/>
              </w:rPr>
            </w:pPr>
            <w:r>
              <w:rPr>
                <w:b/>
                <w:bCs/>
              </w:rPr>
              <w:t>charakterizuje vybrané prvky a anorganické sloučeniny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Vlastnosti anorganických látek</w:t>
            </w:r>
          </w:p>
          <w:p w:rsidR="00A86BAE" w:rsidRDefault="001B6ED3">
            <w:pPr>
              <w:pStyle w:val="Uebnblok-uivo"/>
            </w:pPr>
            <w:r>
              <w:t>Názvosloví anorganických sloučenin</w:t>
            </w:r>
          </w:p>
          <w:p w:rsidR="00A86BAE" w:rsidRDefault="001B6ED3">
            <w:pPr>
              <w:pStyle w:val="Uebnblok-uivo"/>
            </w:pPr>
            <w:r>
              <w:t>Vybrané prvky a anorganické sloučeniny v běžném životě a v odborné praxi</w:t>
            </w:r>
          </w:p>
        </w:tc>
      </w:tr>
    </w:tbl>
    <w:p w:rsidR="00A86BAE" w:rsidRDefault="001B6ED3">
      <w:pPr>
        <w:pStyle w:val="Uebnbloknzev"/>
      </w:pPr>
      <w:r>
        <w:t>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charakterizuje základní skupiny uhlovodíků a jejich vybrané deriváty a tvoří jednoduché chemické vzorce a názvy</w:t>
            </w:r>
          </w:p>
          <w:p w:rsidR="00A86BAE" w:rsidRDefault="001B6ED3">
            <w:pPr>
              <w:pStyle w:val="Uebnblok-nzevvstupu"/>
              <w:spacing w:before="120"/>
              <w:rPr>
                <w:b/>
                <w:bCs/>
              </w:rPr>
            </w:pPr>
            <w:r>
              <w:rPr>
                <w:b/>
                <w:bCs/>
              </w:rPr>
              <w:t>uvede významné zástupce jednoduchých organických sloučenin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Vlastnosti atomu uhlíku</w:t>
            </w:r>
          </w:p>
          <w:p w:rsidR="00A86BAE" w:rsidRDefault="001B6ED3">
            <w:pPr>
              <w:pStyle w:val="Uebnblok-uivo"/>
            </w:pPr>
            <w:r>
              <w:t>Základ názvosloví organických sloučenin</w:t>
            </w:r>
          </w:p>
          <w:p w:rsidR="00A86BAE" w:rsidRDefault="001B6ED3">
            <w:pPr>
              <w:pStyle w:val="Uebnblok-uivo"/>
            </w:pPr>
            <w:r>
              <w:t>Organické sloučeniny v běžném životě a odborné praxi</w:t>
            </w:r>
          </w:p>
        </w:tc>
      </w:tr>
    </w:tbl>
    <w:p w:rsidR="00A86BAE" w:rsidRDefault="001B6ED3">
      <w:pPr>
        <w:pStyle w:val="Uebnbloknzev"/>
      </w:pPr>
      <w:r>
        <w:t>Biochemie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charakterizuje biogenní prvky a jejich sloučeniny</w:t>
            </w:r>
          </w:p>
          <w:p w:rsidR="00A86BAE" w:rsidRDefault="001B6ED3">
            <w:pPr>
              <w:pStyle w:val="Uebnblok-nzevvstupu"/>
              <w:spacing w:before="120"/>
              <w:rPr>
                <w:b/>
                <w:bCs/>
              </w:rPr>
            </w:pPr>
            <w:r>
              <w:rPr>
                <w:b/>
                <w:bCs/>
              </w:rPr>
              <w:t>charakterizuje nejdůležitější přírodní látky 12</w:t>
            </w:r>
          </w:p>
          <w:p w:rsidR="00A86BAE" w:rsidRDefault="001B6ED3">
            <w:pPr>
              <w:pStyle w:val="Uebnblok-nzevvstupu"/>
              <w:spacing w:before="120"/>
              <w:rPr>
                <w:b/>
                <w:bCs/>
              </w:rPr>
            </w:pPr>
            <w:r>
              <w:rPr>
                <w:b/>
                <w:bCs/>
              </w:rPr>
              <w:t>popíše vybrané biochemické děje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Chemické složení živých organismů, přírodní látky, bílkoviny, sacharidy, lipidy, nukleové kyseliny, biokatalyzátory</w:t>
            </w:r>
          </w:p>
          <w:p w:rsidR="00A86BAE" w:rsidRDefault="001B6ED3">
            <w:pPr>
              <w:pStyle w:val="Uebnblok-uivo"/>
            </w:pPr>
            <w:r>
              <w:t>Biogenní prvky</w:t>
            </w:r>
          </w:p>
          <w:p w:rsidR="00A86BAE" w:rsidRDefault="001B6ED3">
            <w:pPr>
              <w:pStyle w:val="Uebnblok-uivo"/>
            </w:pPr>
            <w:r>
              <w:t>Biochemické děje</w:t>
            </w:r>
          </w:p>
        </w:tc>
      </w:tr>
    </w:tbl>
    <w:p w:rsidR="00A86BAE" w:rsidRDefault="001B6ED3">
      <w:pPr>
        <w:pStyle w:val="Nadpis4"/>
        <w:rPr>
          <w:rFonts w:eastAsia="Times New Roman"/>
        </w:rPr>
      </w:pPr>
      <w:r>
        <w:rPr>
          <w:rFonts w:eastAsia="Times New Roman"/>
        </w:rPr>
        <w:t>4.3.3. Základy ekologie</w:t>
      </w:r>
    </w:p>
    <w:p w:rsidR="00A86BAE" w:rsidRDefault="001B6ED3">
      <w:pPr>
        <w:divId w:val="2131586821"/>
      </w:pPr>
      <w:r>
        <w:t>Obecný cíl předmětu</w:t>
      </w:r>
    </w:p>
    <w:p w:rsidR="00A86BAE" w:rsidRDefault="001B6ED3">
      <w:pPr>
        <w:divId w:val="2131586821"/>
      </w:pPr>
      <w:r>
        <w:t xml:space="preserve">Výchovně – vzdělávací cíle předmětu mají své těžiště ve výchově žáků ke vztahu k přírodě a její ochraně. Vyučovací předmět Základy ekologie poskytuje žákům vědomosti a dovednosti z biologie a ekologie. Soubor poznatků, dovedností a postojů je nezbytný pro využití v dalších odborných předmětech, pro jejich pracovní a osobní život. </w:t>
      </w:r>
    </w:p>
    <w:p w:rsidR="00A86BAE" w:rsidRDefault="001B6ED3">
      <w:pPr>
        <w:divId w:val="2131586821"/>
      </w:pPr>
      <w:r>
        <w:t> </w:t>
      </w:r>
    </w:p>
    <w:p w:rsidR="00A86BAE" w:rsidRDefault="001B6ED3">
      <w:pPr>
        <w:divId w:val="2131586821"/>
      </w:pPr>
      <w:r>
        <w:t>Charakteristika učiva</w:t>
      </w:r>
    </w:p>
    <w:p w:rsidR="00A86BAE" w:rsidRDefault="001B6ED3">
      <w:pPr>
        <w:divId w:val="2131586821"/>
      </w:pPr>
      <w:r>
        <w:t xml:space="preserve">Obsah učiva předmětu Základy ekologie vychází z RVP ze </w:t>
      </w:r>
      <w:r w:rsidR="00D57CC2">
        <w:t>vzdělávací</w:t>
      </w:r>
      <w:r>
        <w:t xml:space="preserve"> oblasti Přírodovědné vzdělávání obsahového okruhu Biologické a ekologické vzdělávání. Ve vyučovacím předmětu si žáci vybrané učivo z biologie, ekologie a problematiky životního prostředí zopakují, prohloubí a rozšíří a seznámí se s mechanismy působení člověka na ekosystémy a živé i neživé složky životního prostředí. Žák se v předmětu naučí využívat přírodovědných poznatků a dovedností v praktickém životě ve všech situacích, které souvisejí s přírodovědnou oblastí. Naučí se logicky uvažovat, analyzovat a řešit jednoduché přírodovědné problémy, pozorovat a zkoumat přírodu a zpracovávat a vyhodnocovat získané údaje. Bude umět vyhledávat a interpretovat přírodovědné informace a zaujímat k nim stanovisko. Žák porozumí základním ekologickým souvislostem a postavení člověka v přírodě a zdůvodní nezbytnost udržitelného vývoje.</w:t>
      </w:r>
    </w:p>
    <w:p w:rsidR="00A86BAE" w:rsidRDefault="001B6ED3">
      <w:pPr>
        <w:divId w:val="2131586821"/>
      </w:pPr>
      <w:r>
        <w:t> </w:t>
      </w:r>
    </w:p>
    <w:p w:rsidR="00A86BAE" w:rsidRDefault="001B6ED3">
      <w:pPr>
        <w:divId w:val="2131586821"/>
      </w:pPr>
      <w:r>
        <w:t>Strategie výuky</w:t>
      </w:r>
    </w:p>
    <w:p w:rsidR="00A86BAE" w:rsidRDefault="001B6ED3">
      <w:pPr>
        <w:divId w:val="2131586821"/>
      </w:pPr>
      <w:r>
        <w:t xml:space="preserve">Při vyučování se používají zejména tyto vyučovací metody: výklad s demonstracemi, dialog, řízený rozhovor, skupinová práce, samostatná práce, pokus a pozorování. </w:t>
      </w:r>
    </w:p>
    <w:p w:rsidR="00A86BAE" w:rsidRDefault="001B6ED3">
      <w:pPr>
        <w:divId w:val="2131586821"/>
      </w:pPr>
      <w:r>
        <w:t> </w:t>
      </w:r>
    </w:p>
    <w:p w:rsidR="00A86BAE" w:rsidRDefault="001B6ED3">
      <w:pPr>
        <w:divId w:val="2131586821"/>
      </w:pPr>
      <w:r>
        <w:t>Hodnocení výsledků žáka</w:t>
      </w:r>
    </w:p>
    <w:p w:rsidR="00A86BAE" w:rsidRDefault="001B6ED3">
      <w:pPr>
        <w:divId w:val="2131586821"/>
      </w:pPr>
      <w:r>
        <w:t xml:space="preserve">Učitel posuzuje úroveň odborných vědomostí a dovedností žáků prostřednictvím ústní i písemné formy s využitím prvků rozhovoru, používání správné terminologie, samostatnost při </w:t>
      </w:r>
      <w:r>
        <w:lastRenderedPageBreak/>
        <w:t>výpočtech, plynulost v projevu žáka, jeho logické myšlení a schopnost aplikovat získané poznatky na situace běžné v reálném životě.</w:t>
      </w:r>
    </w:p>
    <w:p w:rsidR="00A86BAE" w:rsidRDefault="001B6ED3">
      <w:pPr>
        <w:pStyle w:val="Uebnblok-prezovtma"/>
      </w:pPr>
      <w:r>
        <w:t>Člověk a životní prostředí</w:t>
      </w:r>
    </w:p>
    <w:p w:rsidR="00A86BAE" w:rsidRDefault="001B6ED3">
      <w:pPr>
        <w:rPr>
          <w:i/>
          <w:iCs/>
        </w:rPr>
      </w:pPr>
      <w:r>
        <w:rPr>
          <w:i/>
          <w:iCs/>
        </w:rPr>
        <w:t xml:space="preserve">Udržitelný rozvoj patří mezi priority EU včetně naší republiky. </w:t>
      </w:r>
    </w:p>
    <w:p w:rsidR="00A86BAE" w:rsidRDefault="001B6ED3">
      <w:pPr>
        <w:rPr>
          <w:i/>
          <w:iCs/>
        </w:rPr>
      </w:pPr>
      <w:r>
        <w:rPr>
          <w:i/>
          <w:iCs/>
        </w:rPr>
        <w:t> </w:t>
      </w:r>
    </w:p>
    <w:p w:rsidR="00A86BAE" w:rsidRDefault="001B6ED3">
      <w:pPr>
        <w:rPr>
          <w:i/>
          <w:iCs/>
        </w:rPr>
      </w:pPr>
      <w:r>
        <w:rPr>
          <w:i/>
          <w:iCs/>
        </w:rPr>
        <w:t xml:space="preserve">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 </w:t>
      </w:r>
    </w:p>
    <w:p w:rsidR="00A86BAE" w:rsidRDefault="001B6ED3">
      <w:pPr>
        <w:rPr>
          <w:i/>
          <w:iCs/>
        </w:rPr>
      </w:pPr>
      <w:r>
        <w:rPr>
          <w:i/>
          <w:iCs/>
        </w:rPr>
        <w:t> </w:t>
      </w:r>
    </w:p>
    <w:p w:rsidR="00A86BAE" w:rsidRDefault="001B6ED3">
      <w:pPr>
        <w:rPr>
          <w:i/>
          <w:iCs/>
        </w:rPr>
      </w:pPr>
      <w:r>
        <w:rPr>
          <w:i/>
          <w:iCs/>
        </w:rPr>
        <w:t>Průřezové téma Člověk a životní prostředí se podílí na zvyšování gramotnosti pro udržitelnost rozvoje a přispívá k realizaci jednoho z pěti základních směrů rozvoje lidských zdrojů.</w:t>
      </w:r>
    </w:p>
    <w:p w:rsidR="00A86BAE" w:rsidRDefault="001B6ED3">
      <w:pPr>
        <w:rPr>
          <w:i/>
          <w:iCs/>
        </w:rPr>
      </w:pPr>
      <w:r>
        <w:rPr>
          <w:i/>
          <w:iCs/>
        </w:rPr>
        <w:t> </w:t>
      </w:r>
    </w:p>
    <w:p w:rsidR="00A86BAE" w:rsidRDefault="001B6ED3">
      <w:pPr>
        <w:rPr>
          <w:i/>
          <w:iCs/>
        </w:rPr>
      </w:pPr>
      <w:r>
        <w:rPr>
          <w:i/>
          <w:iCs/>
        </w:rPr>
        <w:t>Environmentální vzdělávání a výchova poskytuje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a využívání moderní techniky a technologie v zájmu udržitelnosti rozvoje.</w:t>
      </w:r>
    </w:p>
    <w:p w:rsidR="00A86BAE" w:rsidRDefault="001B6ED3">
      <w:pPr>
        <w:rPr>
          <w:i/>
          <w:iCs/>
        </w:rPr>
      </w:pPr>
      <w:r>
        <w:rPr>
          <w:i/>
          <w:iCs/>
        </w:rPr>
        <w:t> </w:t>
      </w:r>
    </w:p>
    <w:p w:rsidR="00A86BAE" w:rsidRDefault="001B6ED3">
      <w:pPr>
        <w:rPr>
          <w:i/>
          <w:iCs/>
        </w:rPr>
      </w:pPr>
      <w:r>
        <w:rPr>
          <w:i/>
          <w:iCs/>
        </w:rPr>
        <w:t>Hlavním cílem průřezového tématu Člověk a životní prostředí je vést žáky k tomu aby:</w:t>
      </w:r>
    </w:p>
    <w:p w:rsidR="00A86BAE" w:rsidRDefault="001B6ED3">
      <w:pPr>
        <w:rPr>
          <w:i/>
          <w:iCs/>
        </w:rPr>
      </w:pPr>
      <w:r>
        <w:rPr>
          <w:i/>
          <w:iCs/>
        </w:rPr>
        <w:t>− pochopili souvislosti mezi různými jevy v prostředí a lidskými aktivitami, mezi lokálními, regionálními a globálními environmentálními problémy;</w:t>
      </w:r>
    </w:p>
    <w:p w:rsidR="00A86BAE" w:rsidRDefault="001B6ED3">
      <w:pPr>
        <w:rPr>
          <w:i/>
          <w:iCs/>
        </w:rPr>
      </w:pPr>
      <w:r>
        <w:rPr>
          <w:i/>
          <w:iCs/>
        </w:rPr>
        <w:t>− chápali postavení člověka v přírodě a vlivy prostředí na jeho zdraví a život;</w:t>
      </w:r>
    </w:p>
    <w:p w:rsidR="00A86BAE" w:rsidRDefault="001B6ED3">
      <w:pPr>
        <w:rPr>
          <w:i/>
          <w:iCs/>
        </w:rPr>
      </w:pPr>
      <w:r>
        <w:rPr>
          <w:i/>
          <w:iCs/>
        </w:rPr>
        <w:t>− porozuměli souvislostem mezi environmentálními, ekonomickými a sociálními aspekty ve vztahu k udržitelnému rozvoji;</w:t>
      </w:r>
    </w:p>
    <w:p w:rsidR="00A86BAE" w:rsidRDefault="001B6ED3">
      <w:pPr>
        <w:rPr>
          <w:i/>
          <w:iCs/>
        </w:rPr>
      </w:pPr>
      <w:r>
        <w:rPr>
          <w:i/>
          <w:iCs/>
        </w:rPr>
        <w:t>− respektovali principy udržitelného rozvoje;</w:t>
      </w:r>
    </w:p>
    <w:p w:rsidR="00A86BAE" w:rsidRDefault="001B6ED3">
      <w:pPr>
        <w:rPr>
          <w:i/>
          <w:iCs/>
        </w:rPr>
      </w:pPr>
      <w:r>
        <w:rPr>
          <w:i/>
          <w:iCs/>
        </w:rPr>
        <w:t>− získali přehled o způsobech ochrany přírody, o používání technologických, ekonomických a právních nástrojů pro zajištění udržitelného rozvoje;</w:t>
      </w:r>
    </w:p>
    <w:p w:rsidR="00A86BAE" w:rsidRDefault="001B6ED3">
      <w:pPr>
        <w:rPr>
          <w:i/>
          <w:iCs/>
        </w:rPr>
      </w:pPr>
      <w:r>
        <w:rPr>
          <w:i/>
          <w:iCs/>
        </w:rPr>
        <w:t>− samostatně a aktivně poznávali okolní prostředí, získávali informace v přímých kontaktech s prostředím a z různých informačních zdrojů;</w:t>
      </w:r>
    </w:p>
    <w:p w:rsidR="00A86BAE" w:rsidRDefault="001B6ED3">
      <w:pPr>
        <w:rPr>
          <w:i/>
          <w:iCs/>
        </w:rPr>
      </w:pPr>
      <w:r>
        <w:rPr>
          <w:i/>
          <w:iCs/>
        </w:rPr>
        <w:t>− pochopili vlastní odpovědnost za své jednání a snažili se aktivně podílet na řešení environmentálních problémů;</w:t>
      </w:r>
    </w:p>
    <w:p w:rsidR="00A86BAE" w:rsidRDefault="001B6ED3">
      <w:pPr>
        <w:rPr>
          <w:i/>
          <w:iCs/>
        </w:rPr>
      </w:pPr>
      <w:r>
        <w:rPr>
          <w:i/>
          <w:iCs/>
        </w:rPr>
        <w:t>− osvojili si základní principy šetrného a odpovědného přístupu k životnímu prostředí v osobním a profesním jednání;</w:t>
      </w:r>
    </w:p>
    <w:p w:rsidR="00A86BAE" w:rsidRDefault="001B6ED3">
      <w:pPr>
        <w:rPr>
          <w:i/>
          <w:iCs/>
        </w:rPr>
      </w:pPr>
      <w:r>
        <w:rPr>
          <w:i/>
          <w:iCs/>
        </w:rPr>
        <w:t>− dokázali esteticky a citově vnímat své okolí a přírodní prostředí;</w:t>
      </w:r>
    </w:p>
    <w:p w:rsidR="00A86BAE" w:rsidRDefault="001B6ED3">
      <w:pPr>
        <w:rPr>
          <w:i/>
          <w:iCs/>
        </w:rPr>
      </w:pPr>
      <w:r>
        <w:rPr>
          <w:i/>
          <w:iCs/>
        </w:rPr>
        <w:t>− osvojili si zásady zdravého životního stylu a vědomí odpovědnosti za své zdraví.</w:t>
      </w:r>
    </w:p>
    <w:p w:rsidR="00A86BAE" w:rsidRDefault="001B6ED3">
      <w:pPr>
        <w:rPr>
          <w:i/>
          <w:iCs/>
        </w:rPr>
      </w:pPr>
      <w:r>
        <w:rPr>
          <w:i/>
          <w:iCs/>
        </w:rPr>
        <w:t xml:space="preserve">Toto téma je zaměřeno na pochopení významu přírody a životního prostředí pro člověka. Žáci získávají základní povědomí o ekologických zákonitostech a negativních dopadech působení člověka na přírodu a životní prostředí. Součástí je cílené budování postojů k utváření správného životního stylu v rámci udržitelného rozvoje. </w:t>
      </w:r>
    </w:p>
    <w:p w:rsidR="00A86BAE" w:rsidRDefault="001B6ED3">
      <w:pPr>
        <w:pStyle w:val="Osnovynadpisronku"/>
      </w:pPr>
      <w:r>
        <w:rPr>
          <w:b/>
          <w:bCs/>
        </w:rPr>
        <w:t>1. ročník</w:t>
      </w:r>
      <w:r>
        <w:t>, 1 h týdně, povinný</w:t>
      </w:r>
    </w:p>
    <w:p w:rsidR="00A86BAE" w:rsidRDefault="001B6ED3">
      <w:pPr>
        <w:pStyle w:val="Uebnbloknzev"/>
      </w:pPr>
      <w:r>
        <w:t>Základní poznatky z biologie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uvede, čím se ekologie i biologie zabývají</w:t>
            </w:r>
          </w:p>
          <w:p w:rsidR="00A86BAE" w:rsidRDefault="001B6ED3">
            <w:pPr>
              <w:pStyle w:val="Uebnblok-nzevvstupu"/>
              <w:spacing w:before="120"/>
              <w:rPr>
                <w:b/>
                <w:bCs/>
              </w:rPr>
            </w:pPr>
            <w:r>
              <w:rPr>
                <w:b/>
                <w:bCs/>
              </w:rPr>
              <w:t>rozlišuje biologické i ekologické disciplíny</w:t>
            </w:r>
          </w:p>
          <w:p w:rsidR="00A86BAE" w:rsidRDefault="001B6ED3">
            <w:pPr>
              <w:pStyle w:val="Uebnblok-nzevvstupu"/>
              <w:spacing w:before="120"/>
              <w:rPr>
                <w:b/>
                <w:bCs/>
              </w:rPr>
            </w:pPr>
            <w:r>
              <w:rPr>
                <w:b/>
                <w:bCs/>
              </w:rPr>
              <w:t>chápe vztah mezi ekologií a ostatními vědami</w:t>
            </w:r>
          </w:p>
          <w:p w:rsidR="00A86BAE" w:rsidRDefault="001B6ED3">
            <w:pPr>
              <w:pStyle w:val="Uebnblok-nzevvstupu"/>
              <w:spacing w:before="120"/>
              <w:rPr>
                <w:b/>
                <w:bCs/>
              </w:rPr>
            </w:pPr>
            <w:r>
              <w:rPr>
                <w:b/>
                <w:bCs/>
              </w:rPr>
              <w:lastRenderedPageBreak/>
              <w:t>uvede možnosti vzniku života na Zemi</w:t>
            </w:r>
          </w:p>
          <w:p w:rsidR="00A86BAE" w:rsidRDefault="001B6ED3">
            <w:pPr>
              <w:pStyle w:val="Uebnblok-nzevvstupu"/>
              <w:spacing w:before="120"/>
              <w:rPr>
                <w:b/>
                <w:bCs/>
              </w:rPr>
            </w:pPr>
            <w:r>
              <w:rPr>
                <w:b/>
                <w:bCs/>
              </w:rPr>
              <w:t>vymezí pojem buňka, uvede význam, rozdělení</w:t>
            </w:r>
          </w:p>
          <w:p w:rsidR="00A86BAE" w:rsidRDefault="001B6ED3">
            <w:pPr>
              <w:pStyle w:val="Uebnblok-nzevvstupu"/>
              <w:spacing w:before="120"/>
              <w:rPr>
                <w:b/>
                <w:bCs/>
              </w:rPr>
            </w:pPr>
            <w:r>
              <w:rPr>
                <w:b/>
                <w:bCs/>
              </w:rPr>
              <w:t>rozlišuje části buněk a zná jejich význam</w:t>
            </w:r>
          </w:p>
          <w:p w:rsidR="00A86BAE" w:rsidRDefault="001B6ED3">
            <w:pPr>
              <w:pStyle w:val="Uebnblok-nzevvstupu"/>
              <w:spacing w:before="120"/>
              <w:rPr>
                <w:b/>
                <w:bCs/>
              </w:rPr>
            </w:pPr>
            <w:r>
              <w:rPr>
                <w:b/>
                <w:bCs/>
              </w:rPr>
              <w:t>objasní pojem organismus, zná příklady, stavbu těla</w:t>
            </w:r>
          </w:p>
          <w:p w:rsidR="00A86BAE" w:rsidRDefault="001B6ED3">
            <w:pPr>
              <w:pStyle w:val="Uebnblok-nzevvstupu"/>
              <w:spacing w:before="120"/>
              <w:rPr>
                <w:b/>
                <w:bCs/>
              </w:rPr>
            </w:pPr>
            <w:r>
              <w:rPr>
                <w:b/>
                <w:bCs/>
              </w:rPr>
              <w:t>uvědomuje si velkou rozmanitost života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Biologie – přírodní věda, vymezení předmětu, biologické disciplíny</w:t>
            </w:r>
          </w:p>
          <w:p w:rsidR="00A86BAE" w:rsidRDefault="001B6ED3">
            <w:pPr>
              <w:pStyle w:val="Uebnblok-uivo"/>
            </w:pPr>
            <w:r>
              <w:t>Vztah s ekologií a ostatními vědami</w:t>
            </w:r>
          </w:p>
          <w:p w:rsidR="00A86BAE" w:rsidRDefault="001B6ED3">
            <w:pPr>
              <w:pStyle w:val="Uebnblok-uivo"/>
            </w:pPr>
            <w:r>
              <w:t>Vznik a podmínky života na Zemi</w:t>
            </w:r>
          </w:p>
          <w:p w:rsidR="00A86BAE" w:rsidRDefault="001B6ED3">
            <w:pPr>
              <w:pStyle w:val="Uebnblok-uivo"/>
            </w:pPr>
            <w:r>
              <w:t>Buňka</w:t>
            </w:r>
          </w:p>
          <w:p w:rsidR="00A86BAE" w:rsidRDefault="001B6ED3">
            <w:pPr>
              <w:pStyle w:val="Uebnblok-uivo"/>
            </w:pPr>
            <w:r>
              <w:t>Organismy</w:t>
            </w:r>
          </w:p>
          <w:p w:rsidR="00A86BAE" w:rsidRDefault="001B6ED3">
            <w:pPr>
              <w:pStyle w:val="Uebnblok-uivo"/>
            </w:pPr>
            <w:r>
              <w:lastRenderedPageBreak/>
              <w:t>Biologická rozmanitost života</w:t>
            </w:r>
          </w:p>
        </w:tc>
      </w:tr>
    </w:tbl>
    <w:p w:rsidR="00A86BAE" w:rsidRDefault="001B6ED3">
      <w:pPr>
        <w:pStyle w:val="Uebnbloknzev"/>
      </w:pPr>
      <w:r>
        <w:lastRenderedPageBreak/>
        <w:t>Obecná ekologie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používá správně pojem ekologie</w:t>
            </w:r>
          </w:p>
          <w:p w:rsidR="00A86BAE" w:rsidRDefault="001B6ED3">
            <w:pPr>
              <w:pStyle w:val="Uebnblok-nzevvstupu"/>
              <w:spacing w:before="120"/>
              <w:rPr>
                <w:b/>
                <w:bCs/>
              </w:rPr>
            </w:pPr>
            <w:r>
              <w:rPr>
                <w:b/>
                <w:bCs/>
              </w:rPr>
              <w:t>rozliší biotické a biotické podmínky života</w:t>
            </w:r>
          </w:p>
          <w:p w:rsidR="00A86BAE" w:rsidRDefault="001B6ED3">
            <w:pPr>
              <w:pStyle w:val="Uebnblok-nzevvstupu"/>
              <w:spacing w:before="120"/>
              <w:rPr>
                <w:b/>
                <w:bCs/>
              </w:rPr>
            </w:pPr>
            <w:r>
              <w:rPr>
                <w:b/>
                <w:bCs/>
              </w:rPr>
              <w:t xml:space="preserve">uvede biotické podmínky </w:t>
            </w:r>
            <w:r w:rsidR="00D57CC2">
              <w:rPr>
                <w:b/>
                <w:bCs/>
              </w:rPr>
              <w:t>života; vysvětlí</w:t>
            </w:r>
            <w:r>
              <w:rPr>
                <w:b/>
                <w:bCs/>
              </w:rPr>
              <w:t xml:space="preserve"> význam fotosyntézy pro život na Zemi</w:t>
            </w:r>
          </w:p>
          <w:p w:rsidR="00A86BAE" w:rsidRDefault="001B6ED3">
            <w:pPr>
              <w:pStyle w:val="Uebnblok-nzevvstupu"/>
              <w:spacing w:before="120"/>
              <w:rPr>
                <w:b/>
                <w:bCs/>
              </w:rPr>
            </w:pPr>
            <w:r>
              <w:rPr>
                <w:b/>
                <w:bCs/>
              </w:rPr>
              <w:t>objasní význam dýchání</w:t>
            </w:r>
          </w:p>
          <w:p w:rsidR="00A86BAE" w:rsidRDefault="001B6ED3">
            <w:pPr>
              <w:pStyle w:val="Uebnblok-nzevvstupu"/>
              <w:spacing w:before="120"/>
              <w:rPr>
                <w:b/>
                <w:bCs/>
              </w:rPr>
            </w:pPr>
            <w:r>
              <w:rPr>
                <w:b/>
                <w:bCs/>
              </w:rPr>
              <w:t>vymezí pojmy: druh organismu, populace, společenstvo, ekosystém</w:t>
            </w:r>
          </w:p>
          <w:p w:rsidR="00A86BAE" w:rsidRDefault="001B6ED3">
            <w:pPr>
              <w:pStyle w:val="Uebnblok-nzevvstupu"/>
              <w:spacing w:before="120"/>
              <w:rPr>
                <w:b/>
                <w:bCs/>
              </w:rPr>
            </w:pPr>
            <w:r>
              <w:rPr>
                <w:b/>
                <w:bCs/>
              </w:rPr>
              <w:t>orientuje se ve vztazích mezi populacemi</w:t>
            </w:r>
          </w:p>
          <w:p w:rsidR="00A86BAE" w:rsidRDefault="001B6ED3">
            <w:pPr>
              <w:pStyle w:val="Uebnblok-nzevvstupu"/>
              <w:spacing w:before="120"/>
              <w:rPr>
                <w:b/>
                <w:bCs/>
              </w:rPr>
            </w:pPr>
            <w:r>
              <w:rPr>
                <w:b/>
                <w:bCs/>
              </w:rPr>
              <w:t>zná význam organismů v ekosystému</w:t>
            </w:r>
          </w:p>
          <w:p w:rsidR="00A86BAE" w:rsidRDefault="001B6ED3">
            <w:pPr>
              <w:pStyle w:val="Uebnblok-nzevvstupu"/>
              <w:spacing w:before="120"/>
              <w:rPr>
                <w:b/>
                <w:bCs/>
              </w:rPr>
            </w:pPr>
            <w:r>
              <w:rPr>
                <w:b/>
                <w:bCs/>
              </w:rPr>
              <w:t>objasní potravní vztahy, řetězce</w:t>
            </w:r>
          </w:p>
          <w:p w:rsidR="00A86BAE" w:rsidRDefault="001B6ED3">
            <w:pPr>
              <w:pStyle w:val="Uebnblok-nzevvstupu"/>
              <w:spacing w:before="120"/>
              <w:rPr>
                <w:b/>
                <w:bCs/>
              </w:rPr>
            </w:pPr>
            <w:r>
              <w:rPr>
                <w:b/>
                <w:bCs/>
              </w:rPr>
              <w:t>uvědomuje si rozmanitost biosféry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Základní ekologické pojmy a zákonitosti</w:t>
            </w:r>
          </w:p>
          <w:p w:rsidR="00A86BAE" w:rsidRDefault="001B6ED3">
            <w:pPr>
              <w:pStyle w:val="Uebnblok-uivo"/>
            </w:pPr>
            <w:r>
              <w:t>Podmínky života: biotické a biotické</w:t>
            </w:r>
          </w:p>
          <w:p w:rsidR="00A86BAE" w:rsidRDefault="001B6ED3">
            <w:pPr>
              <w:pStyle w:val="Uebnblok-uivo"/>
            </w:pPr>
            <w:r>
              <w:t>Zdroje energie a látek, koloběh látek</w:t>
            </w:r>
          </w:p>
          <w:p w:rsidR="00A86BAE" w:rsidRDefault="001B6ED3">
            <w:pPr>
              <w:pStyle w:val="Uebnblok-uivo"/>
            </w:pPr>
            <w:r>
              <w:t>Fotosyntéza, dýchání</w:t>
            </w:r>
          </w:p>
          <w:p w:rsidR="00A86BAE" w:rsidRDefault="001B6ED3">
            <w:pPr>
              <w:pStyle w:val="Uebnblok-uivo"/>
            </w:pPr>
            <w:r>
              <w:t>Jedinec, druh populace, vztahy mezi populacemi, společenstvo, ekosystémy</w:t>
            </w:r>
          </w:p>
          <w:p w:rsidR="00A86BAE" w:rsidRDefault="001B6ED3">
            <w:pPr>
              <w:pStyle w:val="Uebnblok-uivo"/>
            </w:pPr>
            <w:r>
              <w:t>Potravní vztahy, řetězce, pyramida</w:t>
            </w:r>
          </w:p>
          <w:p w:rsidR="00A86BAE" w:rsidRDefault="001B6ED3">
            <w:pPr>
              <w:pStyle w:val="Uebnblok-uivo"/>
            </w:pPr>
            <w:r>
              <w:t>Biosféra jako globální ekosystém a její zákonitosti a rozmanitost</w:t>
            </w:r>
          </w:p>
        </w:tc>
      </w:tr>
    </w:tbl>
    <w:p w:rsidR="00A86BAE" w:rsidRDefault="001B6ED3">
      <w:pPr>
        <w:pStyle w:val="Uebnbloknzev"/>
      </w:pPr>
      <w:r>
        <w:t>Člověk a biosféra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 xml:space="preserve">má představu o složitém vývoji </w:t>
            </w:r>
          </w:p>
          <w:p w:rsidR="00A86BAE" w:rsidRDefault="001B6ED3">
            <w:pPr>
              <w:pStyle w:val="Uebnblok-nzevvstupu"/>
              <w:spacing w:before="120"/>
              <w:rPr>
                <w:b/>
                <w:bCs/>
              </w:rPr>
            </w:pPr>
            <w:r>
              <w:rPr>
                <w:b/>
                <w:bCs/>
              </w:rPr>
              <w:t>umí zhodnotit vliv člověka na biosféru v průběhu vývoje lidské společnosti</w:t>
            </w:r>
          </w:p>
          <w:p w:rsidR="00A86BAE" w:rsidRDefault="001B6ED3">
            <w:pPr>
              <w:pStyle w:val="Uebnblok-nzevvstupu"/>
              <w:spacing w:before="120"/>
              <w:rPr>
                <w:b/>
                <w:bCs/>
              </w:rPr>
            </w:pPr>
            <w:r>
              <w:rPr>
                <w:b/>
                <w:bCs/>
              </w:rPr>
              <w:t>je schopen uvést příklady kladného i záporného vlivu člověka na ŽP</w:t>
            </w:r>
          </w:p>
          <w:p w:rsidR="00A86BAE" w:rsidRDefault="001B6ED3">
            <w:pPr>
              <w:pStyle w:val="Uebnblok-nzevvstupu"/>
              <w:spacing w:before="120"/>
              <w:rPr>
                <w:b/>
                <w:bCs/>
              </w:rPr>
            </w:pPr>
            <w:r>
              <w:rPr>
                <w:b/>
                <w:bCs/>
              </w:rPr>
              <w:t xml:space="preserve">diskutuje o problematice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Vývoj člověka, růst lidské populace</w:t>
            </w:r>
          </w:p>
          <w:p w:rsidR="00A86BAE" w:rsidRDefault="001B6ED3">
            <w:pPr>
              <w:pStyle w:val="Uebnblok-uivo"/>
            </w:pPr>
            <w:r>
              <w:t>Stavba a funkce lidského organismu</w:t>
            </w:r>
          </w:p>
          <w:p w:rsidR="00A86BAE" w:rsidRDefault="001B6ED3">
            <w:pPr>
              <w:pStyle w:val="Uebnblok-uivo"/>
            </w:pPr>
            <w:r>
              <w:t>Vliv činnosti člověka na biosféru</w:t>
            </w:r>
          </w:p>
          <w:p w:rsidR="00A86BAE" w:rsidRDefault="001B6ED3">
            <w:pPr>
              <w:pStyle w:val="Uebnblok-uivo"/>
            </w:pPr>
            <w:r>
              <w:t>Těžba surovin, energetika, doprava</w:t>
            </w:r>
          </w:p>
          <w:p w:rsidR="00A86BAE" w:rsidRDefault="001B6ED3">
            <w:pPr>
              <w:pStyle w:val="Uebnblok-uivo"/>
            </w:pPr>
            <w:r>
              <w:t xml:space="preserve">Průmysl, zemědělství, lesnictví, </w:t>
            </w:r>
          </w:p>
          <w:p w:rsidR="00A86BAE" w:rsidRDefault="001B6ED3">
            <w:pPr>
              <w:pStyle w:val="Uebnblok-uivo"/>
            </w:pPr>
            <w:r>
              <w:t>Ohrožování životního prostředí: půda, živá a neživá příroda</w:t>
            </w:r>
          </w:p>
          <w:p w:rsidR="00A86BAE" w:rsidRDefault="001B6ED3">
            <w:pPr>
              <w:pStyle w:val="Uebnblok-uivo"/>
            </w:pPr>
            <w:r>
              <w:t>Význam prevence negativních vlivů</w:t>
            </w:r>
          </w:p>
          <w:p w:rsidR="00A86BAE" w:rsidRDefault="001B6ED3">
            <w:pPr>
              <w:pStyle w:val="Uebnblok-uivo"/>
            </w:pPr>
            <w:r>
              <w:t>Energetické a surovinové zdroje</w:t>
            </w:r>
          </w:p>
          <w:p w:rsidR="00A86BAE" w:rsidRDefault="001B6ED3">
            <w:pPr>
              <w:pStyle w:val="Uebnblok-uivo"/>
            </w:pPr>
            <w:r>
              <w:t>Obnovitelné a neobnovitelné zdroje</w:t>
            </w:r>
          </w:p>
          <w:p w:rsidR="00A86BAE" w:rsidRDefault="001B6ED3">
            <w:pPr>
              <w:pStyle w:val="Uebnblok-uivo"/>
            </w:pPr>
            <w:r>
              <w:t>Odpady, recyklace</w:t>
            </w:r>
          </w:p>
        </w:tc>
      </w:tr>
    </w:tbl>
    <w:p w:rsidR="00A86BAE" w:rsidRDefault="001B6ED3">
      <w:pPr>
        <w:pStyle w:val="Uebnbloknzev"/>
      </w:pPr>
      <w:r>
        <w:t>Člověk a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D57CC2">
            <w:pPr>
              <w:pStyle w:val="Uebnblok-nzevvstupu"/>
              <w:spacing w:before="120"/>
              <w:rPr>
                <w:b/>
                <w:bCs/>
              </w:rPr>
            </w:pPr>
            <w:r>
              <w:rPr>
                <w:b/>
                <w:bCs/>
              </w:rPr>
              <w:lastRenderedPageBreak/>
              <w:t>Ví, jak</w:t>
            </w:r>
            <w:r w:rsidR="001B6ED3">
              <w:rPr>
                <w:b/>
                <w:bCs/>
              </w:rPr>
              <w:t xml:space="preserve"> prostředí může působit na zdraví člověka</w:t>
            </w:r>
          </w:p>
          <w:p w:rsidR="00A86BAE" w:rsidRDefault="001B6ED3">
            <w:pPr>
              <w:pStyle w:val="Uebnblok-nzevvstupu"/>
              <w:spacing w:before="120"/>
              <w:rPr>
                <w:b/>
                <w:bCs/>
              </w:rPr>
            </w:pPr>
            <w:r>
              <w:rPr>
                <w:b/>
                <w:bCs/>
              </w:rPr>
              <w:t>uvědomuje si nutnost prevence</w:t>
            </w:r>
          </w:p>
          <w:p w:rsidR="00A86BAE" w:rsidRDefault="001B6ED3">
            <w:pPr>
              <w:pStyle w:val="Uebnblok-nzevvstupu"/>
              <w:spacing w:before="120"/>
              <w:rPr>
                <w:b/>
                <w:bCs/>
              </w:rPr>
            </w:pPr>
            <w:r>
              <w:rPr>
                <w:b/>
                <w:bCs/>
              </w:rPr>
              <w:t>zná vliv správné životosprávy, výživy, pohybu a péče o životní prostředí na své zdraví</w:t>
            </w:r>
          </w:p>
          <w:p w:rsidR="00A86BAE" w:rsidRDefault="001B6ED3">
            <w:pPr>
              <w:pStyle w:val="Uebnblok-nzevvstupu"/>
              <w:spacing w:before="120"/>
              <w:rPr>
                <w:b/>
                <w:bCs/>
              </w:rPr>
            </w:pPr>
            <w:r>
              <w:rPr>
                <w:b/>
                <w:bCs/>
              </w:rPr>
              <w:t>je si vědom škodlivého působení kouření i nebezpečí alkoholismu</w:t>
            </w:r>
          </w:p>
          <w:p w:rsidR="00A86BAE" w:rsidRDefault="001B6ED3">
            <w:pPr>
              <w:pStyle w:val="Uebnblok-nzevvstupu"/>
              <w:spacing w:before="120"/>
              <w:rPr>
                <w:b/>
                <w:bCs/>
              </w:rPr>
            </w:pPr>
            <w:r>
              <w:rPr>
                <w:b/>
                <w:bCs/>
              </w:rPr>
              <w:t>pečuje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Vlivy prostředí působící na zdraví člověka</w:t>
            </w:r>
          </w:p>
          <w:p w:rsidR="00A86BAE" w:rsidRDefault="001B6ED3">
            <w:pPr>
              <w:pStyle w:val="Uebnblok-uivo"/>
            </w:pPr>
            <w:r>
              <w:t>Prevence: péče o prostředí,</w:t>
            </w:r>
          </w:p>
          <w:p w:rsidR="00A86BAE" w:rsidRDefault="001B6ED3">
            <w:pPr>
              <w:pStyle w:val="Uebnblok-uivo"/>
            </w:pPr>
            <w:r>
              <w:t>Životospráva, výživa, pohyb, zdravotní péče</w:t>
            </w:r>
          </w:p>
          <w:p w:rsidR="00A86BAE" w:rsidRDefault="001B6ED3">
            <w:pPr>
              <w:pStyle w:val="Uebnblok-uivo"/>
            </w:pPr>
            <w:r>
              <w:t>Alkoholismus, kouření….</w:t>
            </w:r>
          </w:p>
          <w:p w:rsidR="00A86BAE" w:rsidRDefault="001B6ED3">
            <w:pPr>
              <w:pStyle w:val="Uebnblok-uivo"/>
            </w:pPr>
            <w:r>
              <w:t>Účinky vlivu prostředí na člověka</w:t>
            </w:r>
          </w:p>
          <w:p w:rsidR="00A86BAE" w:rsidRDefault="001B6ED3">
            <w:pPr>
              <w:pStyle w:val="Uebnblok-uivo"/>
            </w:pPr>
            <w:r>
              <w:t>Zdravotní stav obyvatelstva</w:t>
            </w:r>
          </w:p>
        </w:tc>
      </w:tr>
    </w:tbl>
    <w:p w:rsidR="00A86BAE" w:rsidRDefault="001B6ED3">
      <w:pPr>
        <w:pStyle w:val="Uebnbloknzev"/>
      </w:pPr>
      <w:r>
        <w:t>Ochrana přírody a ŽP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ve způsobu ochrany životního prostředí v ČR</w:t>
            </w:r>
          </w:p>
          <w:p w:rsidR="00A86BAE" w:rsidRDefault="001B6ED3">
            <w:pPr>
              <w:pStyle w:val="Uebnblok-nzevvstupu"/>
              <w:spacing w:before="120"/>
              <w:rPr>
                <w:b/>
                <w:bCs/>
              </w:rPr>
            </w:pPr>
            <w:r>
              <w:rPr>
                <w:b/>
                <w:bCs/>
              </w:rPr>
              <w:t>zná známá chráněná území</w:t>
            </w:r>
          </w:p>
          <w:p w:rsidR="00A86BAE" w:rsidRDefault="001B6ED3">
            <w:pPr>
              <w:pStyle w:val="Uebnblok-nzevvstupu"/>
              <w:spacing w:before="120"/>
              <w:rPr>
                <w:b/>
                <w:bCs/>
              </w:rPr>
            </w:pPr>
            <w:r>
              <w:rPr>
                <w:b/>
                <w:bCs/>
              </w:rPr>
              <w:t>ví o právních předpisech</w:t>
            </w:r>
          </w:p>
          <w:p w:rsidR="00A86BAE" w:rsidRDefault="001B6ED3">
            <w:pPr>
              <w:pStyle w:val="Uebnblok-nzevvstupu"/>
              <w:spacing w:before="120"/>
              <w:rPr>
                <w:b/>
                <w:bCs/>
              </w:rPr>
            </w:pPr>
            <w:r>
              <w:rPr>
                <w:b/>
                <w:bCs/>
              </w:rPr>
              <w:t>uvědomuje si odpovědnost jednotlivce k ochraně ŽP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Ochrana krajiny, chráněná území</w:t>
            </w:r>
          </w:p>
          <w:p w:rsidR="00A86BAE" w:rsidRDefault="001B6ED3">
            <w:pPr>
              <w:pStyle w:val="Uebnblok-uivo"/>
            </w:pPr>
            <w:r>
              <w:t>Právní předpisy v ČR – ochrana životního prostředí</w:t>
            </w:r>
          </w:p>
          <w:p w:rsidR="00A86BAE" w:rsidRDefault="001B6ED3">
            <w:pPr>
              <w:pStyle w:val="Uebnblok-uivo"/>
            </w:pPr>
            <w:r>
              <w:t>Odpovědnost jednotlivce k ochraně ŽP</w:t>
            </w:r>
          </w:p>
          <w:p w:rsidR="00A86BAE" w:rsidRDefault="001B6ED3">
            <w:pPr>
              <w:pStyle w:val="Uebnblok-uivo"/>
            </w:pPr>
            <w:r>
              <w:t>Zásady udržitelného rozvoje</w:t>
            </w:r>
          </w:p>
        </w:tc>
      </w:tr>
    </w:tbl>
    <w:p w:rsidR="00A86BAE" w:rsidRDefault="001B6ED3" w:rsidP="009E3315">
      <w:pPr>
        <w:pStyle w:val="Nadpis3"/>
        <w:rPr>
          <w:rFonts w:eastAsia="Times New Roman"/>
        </w:rPr>
      </w:pPr>
      <w:bookmarkStart w:id="19" w:name="_Toc523306637"/>
      <w:r>
        <w:rPr>
          <w:rFonts w:eastAsia="Times New Roman"/>
        </w:rPr>
        <w:t>4.4. Matematické vzdělávání</w:t>
      </w:r>
      <w:bookmarkEnd w:id="19"/>
    </w:p>
    <w:p w:rsidR="00A86BAE" w:rsidRDefault="001B6ED3">
      <w:pPr>
        <w:pStyle w:val="Nadpis4"/>
        <w:rPr>
          <w:rFonts w:eastAsia="Times New Roman"/>
        </w:rPr>
      </w:pPr>
      <w:r>
        <w:rPr>
          <w:rFonts w:eastAsia="Times New Roman"/>
        </w:rPr>
        <w:t>4.4.1. Matematika</w:t>
      </w:r>
    </w:p>
    <w:p w:rsidR="00A86BAE" w:rsidRDefault="001B6ED3">
      <w:pPr>
        <w:divId w:val="490022618"/>
      </w:pPr>
      <w:r>
        <w:t>Obecný cíl předmětu</w:t>
      </w:r>
    </w:p>
    <w:p w:rsidR="00A86BAE" w:rsidRDefault="001B6ED3">
      <w:pPr>
        <w:divId w:val="490022618"/>
      </w:pPr>
      <w:r>
        <w:t>Cílem předmětu je zprostředkovat žákům vědomosti a dovednosti potřebné nejen v běžném životě, ale i v životě profesním. Cílem matematického vzdělávání je vést žáky k řešení úloh a problémů, při kterých je nutno uplatnit logické myšlení, vytváření vlastních úsudků a představivosti. Přispívá ke správnému chápání kvantitativních i kvalitativních stránek reálného života.</w:t>
      </w:r>
    </w:p>
    <w:p w:rsidR="00A86BAE" w:rsidRDefault="001B6ED3">
      <w:pPr>
        <w:divId w:val="490022618"/>
      </w:pPr>
      <w:r>
        <w:t> </w:t>
      </w:r>
    </w:p>
    <w:p w:rsidR="00A86BAE" w:rsidRDefault="001B6ED3">
      <w:pPr>
        <w:divId w:val="490022618"/>
      </w:pPr>
      <w:r>
        <w:t>Charakteristika učiva</w:t>
      </w:r>
    </w:p>
    <w:p w:rsidR="00A86BAE" w:rsidRDefault="001B6ED3">
      <w:pPr>
        <w:divId w:val="490022618"/>
      </w:pPr>
      <w:r>
        <w:t xml:space="preserve">Obsah učiva předmětu Matematika vychází z RVP ze </w:t>
      </w:r>
      <w:r w:rsidR="00D57CC2">
        <w:t>vzdělávací</w:t>
      </w:r>
      <w:r>
        <w:t xml:space="preserve"> oblasti Matematické vzdělávání obsahového okruhu Matematické vzdělávání.</w:t>
      </w:r>
    </w:p>
    <w:p w:rsidR="00A86BAE" w:rsidRDefault="001B6ED3">
      <w:pPr>
        <w:divId w:val="490022618"/>
      </w:pPr>
      <w:r>
        <w:t>Učivo je koncipováno tak, aby odpovídalo požadavkům středoškolského odborného vzdělávání. Poskytuje základní orientaci v matematické terminologii, v textu, při řešení problémových situací, pro aplikaci matematických poznatků v jiných předmětech, v praktickém životě a v odborné praxi. Požadavky na zvládnutí učiva jsou diferencovány podle významu tematických celků.</w:t>
      </w:r>
    </w:p>
    <w:p w:rsidR="00A86BAE" w:rsidRDefault="001B6ED3">
      <w:pPr>
        <w:divId w:val="490022618"/>
      </w:pPr>
      <w:r>
        <w:t> </w:t>
      </w:r>
    </w:p>
    <w:p w:rsidR="00A86BAE" w:rsidRDefault="001B6ED3">
      <w:pPr>
        <w:divId w:val="490022618"/>
      </w:pPr>
      <w:r>
        <w:t>Strategie výuky</w:t>
      </w:r>
    </w:p>
    <w:p w:rsidR="00A86BAE" w:rsidRDefault="001B6ED3">
      <w:pPr>
        <w:divId w:val="490022618"/>
      </w:pPr>
      <w:r>
        <w:t xml:space="preserve">Výuka ve všech tematických celcích vede žáky k rozvoji schopnosti aplikovat poznatky v odborné složce vzdělání i v profesním životě. Učivo předmětu navazuje na poznatky žáků, získané ze základní školy a tyto dále rozvíjí. Jsou zdůrazněny mezipředmětové vztahy. Základním způsobem výuky je frontální vyučování vedené metodou řízeného rozhovoru </w:t>
      </w:r>
      <w:r>
        <w:lastRenderedPageBreak/>
        <w:t>v kombinaci se skupinovou prací, metoda názorně – demonstrační a metoda praktická s využitím prostředků informační technologie. Při volbě metod se přihlíží k úrovni žáků.</w:t>
      </w:r>
    </w:p>
    <w:p w:rsidR="00A86BAE" w:rsidRDefault="001B6ED3">
      <w:pPr>
        <w:divId w:val="490022618"/>
      </w:pPr>
      <w:r>
        <w:t> </w:t>
      </w:r>
    </w:p>
    <w:p w:rsidR="00A86BAE" w:rsidRDefault="001B6ED3">
      <w:pPr>
        <w:divId w:val="490022618"/>
      </w:pPr>
      <w:r>
        <w:t>Hodnocení výsledků žáka</w:t>
      </w:r>
    </w:p>
    <w:p w:rsidR="00A86BAE" w:rsidRDefault="001B6ED3">
      <w:pPr>
        <w:divId w:val="490022618"/>
      </w:pPr>
      <w:r>
        <w:t>Učitel posuzuje úroveň odborných vědomostí a dovedností, používání správné terminologie, matematických symbolů, samostatnost při výpočtech, plynulost v projevu žáka, jeho logické myšlení i jeho aktivitu. Ústní a písemné prověřování osvojeného učiva, samostatné práce žáků, práce s učebnicí, na počítači.</w:t>
      </w:r>
    </w:p>
    <w:p w:rsidR="00A86BAE" w:rsidRDefault="001B6ED3">
      <w:pPr>
        <w:divId w:val="490022618"/>
      </w:pPr>
      <w:r>
        <w:t> </w:t>
      </w:r>
    </w:p>
    <w:p w:rsidR="00A86BAE" w:rsidRDefault="001B6ED3">
      <w:pPr>
        <w:divId w:val="497115665"/>
        <w:rPr>
          <w:rFonts w:eastAsia="Times New Roman"/>
        </w:rPr>
      </w:pPr>
      <w:r>
        <w:rPr>
          <w:rStyle w:val="Siln"/>
          <w:rFonts w:eastAsia="Times New Roman"/>
        </w:rPr>
        <w:t>Klíčové kompetence</w:t>
      </w:r>
      <w:r>
        <w:rPr>
          <w:rFonts w:eastAsia="Times New Roman"/>
        </w:rPr>
        <w:t xml:space="preserve"> </w:t>
      </w:r>
    </w:p>
    <w:p w:rsidR="00A86BAE" w:rsidRDefault="001B6ED3">
      <w:pPr>
        <w:divId w:val="977607726"/>
        <w:rPr>
          <w:rFonts w:eastAsia="Times New Roman"/>
          <w:b/>
          <w:bCs/>
          <w:smallCaps/>
        </w:rPr>
      </w:pPr>
      <w:r>
        <w:rPr>
          <w:rFonts w:eastAsia="Times New Roman"/>
          <w:b/>
          <w:bCs/>
          <w:smallCaps/>
        </w:rPr>
        <w:t>Kompetence k učení</w:t>
      </w:r>
    </w:p>
    <w:p w:rsidR="00A86BAE" w:rsidRDefault="001B6ED3">
      <w:pPr>
        <w:numPr>
          <w:ilvl w:val="0"/>
          <w:numId w:val="47"/>
        </w:numPr>
        <w:spacing w:before="100" w:beforeAutospacing="1" w:after="100" w:afterAutospacing="1"/>
        <w:divId w:val="1658417947"/>
        <w:rPr>
          <w:rFonts w:eastAsia="Times New Roman"/>
          <w:b/>
          <w:bCs/>
        </w:rPr>
      </w:pPr>
      <w:r>
        <w:rPr>
          <w:rFonts w:eastAsia="Times New Roman"/>
          <w:b/>
          <w:bCs/>
        </w:rPr>
        <w:t>uplatňovat různé způsoby práce s textem (zvl. studijní a analytické čtení), umět efektivně vyhledávat a zpracovávat informace</w:t>
      </w:r>
    </w:p>
    <w:p w:rsidR="00A86BAE" w:rsidRDefault="001B6ED3">
      <w:pPr>
        <w:numPr>
          <w:ilvl w:val="0"/>
          <w:numId w:val="47"/>
        </w:numPr>
        <w:spacing w:before="100" w:beforeAutospacing="1" w:after="100" w:afterAutospacing="1"/>
        <w:divId w:val="2038236261"/>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47"/>
        </w:numPr>
        <w:spacing w:before="100" w:beforeAutospacing="1" w:after="100" w:afterAutospacing="1"/>
        <w:divId w:val="762648171"/>
        <w:rPr>
          <w:rFonts w:eastAsia="Times New Roman"/>
          <w:b/>
          <w:bCs/>
        </w:rPr>
      </w:pPr>
      <w:r>
        <w:rPr>
          <w:rFonts w:eastAsia="Times New Roman"/>
          <w:b/>
          <w:bCs/>
        </w:rPr>
        <w:t>využívat ke svému učení různé informační zdroje včetně zkušeností svých i jiných lidí</w:t>
      </w:r>
    </w:p>
    <w:p w:rsidR="00A86BAE" w:rsidRDefault="001B6ED3">
      <w:pPr>
        <w:divId w:val="322052163"/>
        <w:rPr>
          <w:rFonts w:eastAsia="Times New Roman"/>
          <w:b/>
          <w:bCs/>
          <w:smallCaps/>
        </w:rPr>
      </w:pPr>
      <w:r>
        <w:rPr>
          <w:rFonts w:eastAsia="Times New Roman"/>
          <w:b/>
          <w:bCs/>
          <w:smallCaps/>
        </w:rPr>
        <w:t>Komunikativní kompetence</w:t>
      </w:r>
    </w:p>
    <w:p w:rsidR="00A86BAE" w:rsidRDefault="001B6ED3">
      <w:pPr>
        <w:numPr>
          <w:ilvl w:val="0"/>
          <w:numId w:val="48"/>
        </w:numPr>
        <w:spacing w:before="100" w:beforeAutospacing="1" w:after="100" w:afterAutospacing="1"/>
        <w:divId w:val="69739163"/>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48"/>
        </w:numPr>
        <w:spacing w:before="100" w:beforeAutospacing="1" w:after="100" w:afterAutospacing="1"/>
        <w:divId w:val="533924680"/>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A86BAE" w:rsidRDefault="001B6ED3">
      <w:pPr>
        <w:divId w:val="1514101640"/>
        <w:rPr>
          <w:rFonts w:eastAsia="Times New Roman"/>
          <w:b/>
          <w:bCs/>
          <w:smallCaps/>
        </w:rPr>
      </w:pPr>
      <w:r>
        <w:rPr>
          <w:rFonts w:eastAsia="Times New Roman"/>
          <w:b/>
          <w:bCs/>
          <w:smallCaps/>
        </w:rPr>
        <w:t>Kompetence k řešení problémů</w:t>
      </w:r>
    </w:p>
    <w:p w:rsidR="00A86BAE" w:rsidRDefault="001B6ED3">
      <w:pPr>
        <w:numPr>
          <w:ilvl w:val="0"/>
          <w:numId w:val="49"/>
        </w:numPr>
        <w:spacing w:before="100" w:beforeAutospacing="1" w:after="100" w:afterAutospacing="1"/>
        <w:divId w:val="466436633"/>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A86BAE" w:rsidRDefault="001B6ED3">
      <w:pPr>
        <w:numPr>
          <w:ilvl w:val="0"/>
          <w:numId w:val="49"/>
        </w:numPr>
        <w:spacing w:before="100" w:beforeAutospacing="1" w:after="100" w:afterAutospacing="1"/>
        <w:divId w:val="1306929721"/>
        <w:rPr>
          <w:rFonts w:eastAsia="Times New Roman"/>
          <w:b/>
          <w:bCs/>
        </w:rPr>
      </w:pPr>
      <w:r>
        <w:rPr>
          <w:rFonts w:eastAsia="Times New Roman"/>
          <w:b/>
          <w:bCs/>
        </w:rPr>
        <w:t>uplatňovat při řešení problémů různé metody myšlení a myšlenkové operace</w:t>
      </w:r>
    </w:p>
    <w:p w:rsidR="00A86BAE" w:rsidRDefault="001B6ED3">
      <w:pPr>
        <w:numPr>
          <w:ilvl w:val="0"/>
          <w:numId w:val="49"/>
        </w:numPr>
        <w:spacing w:before="100" w:beforeAutospacing="1" w:after="100" w:afterAutospacing="1"/>
        <w:divId w:val="1852573373"/>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numPr>
          <w:ilvl w:val="0"/>
          <w:numId w:val="49"/>
        </w:numPr>
        <w:spacing w:before="100" w:beforeAutospacing="1" w:after="100" w:afterAutospacing="1"/>
        <w:divId w:val="397435924"/>
        <w:rPr>
          <w:rFonts w:eastAsia="Times New Roman"/>
          <w:b/>
          <w:bCs/>
        </w:rPr>
      </w:pPr>
      <w:r>
        <w:rPr>
          <w:rFonts w:eastAsia="Times New Roman"/>
          <w:b/>
          <w:bCs/>
        </w:rPr>
        <w:t>spolupracovat při řešení problémů s jinými lidmi (týmové řešení)</w:t>
      </w:r>
    </w:p>
    <w:p w:rsidR="00A86BAE" w:rsidRDefault="001B6ED3">
      <w:pPr>
        <w:divId w:val="27725847"/>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50"/>
        </w:numPr>
        <w:spacing w:before="100" w:beforeAutospacing="1" w:after="100" w:afterAutospacing="1"/>
        <w:divId w:val="438525252"/>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50"/>
        </w:numPr>
        <w:spacing w:before="100" w:beforeAutospacing="1" w:after="100" w:afterAutospacing="1"/>
        <w:divId w:val="460268421"/>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A86BAE" w:rsidRDefault="001B6ED3">
      <w:pPr>
        <w:divId w:val="754664957"/>
        <w:rPr>
          <w:rFonts w:eastAsia="Times New Roman"/>
          <w:b/>
          <w:bCs/>
          <w:smallCaps/>
        </w:rPr>
      </w:pPr>
      <w:r>
        <w:rPr>
          <w:rFonts w:eastAsia="Times New Roman"/>
          <w:b/>
          <w:bCs/>
          <w:smallCaps/>
        </w:rPr>
        <w:t>Personální a sociální kompetence</w:t>
      </w:r>
    </w:p>
    <w:p w:rsidR="00A86BAE" w:rsidRDefault="001B6ED3">
      <w:pPr>
        <w:numPr>
          <w:ilvl w:val="0"/>
          <w:numId w:val="51"/>
        </w:numPr>
        <w:spacing w:before="100" w:beforeAutospacing="1" w:after="100" w:afterAutospacing="1"/>
        <w:divId w:val="1917014967"/>
        <w:rPr>
          <w:rFonts w:eastAsia="Times New Roman"/>
          <w:b/>
          <w:bCs/>
        </w:rPr>
      </w:pPr>
      <w:r>
        <w:rPr>
          <w:rFonts w:eastAsia="Times New Roman"/>
          <w:b/>
          <w:bCs/>
        </w:rPr>
        <w:lastRenderedPageBreak/>
        <w:t>reagovat adekvátně na hodnocení svého vystupování a způsobu jednání ze strany jiných lidí, přijímat radu i kritiku</w:t>
      </w:r>
    </w:p>
    <w:p w:rsidR="00A86BAE" w:rsidRDefault="001B6ED3">
      <w:pPr>
        <w:numPr>
          <w:ilvl w:val="0"/>
          <w:numId w:val="51"/>
        </w:numPr>
        <w:spacing w:before="100" w:beforeAutospacing="1" w:after="100" w:afterAutospacing="1"/>
        <w:divId w:val="761414042"/>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51"/>
        </w:numPr>
        <w:spacing w:before="100" w:beforeAutospacing="1" w:after="100" w:afterAutospacing="1"/>
        <w:divId w:val="1087111605"/>
        <w:rPr>
          <w:rFonts w:eastAsia="Times New Roman"/>
          <w:b/>
          <w:bCs/>
        </w:rPr>
      </w:pPr>
      <w:r>
        <w:rPr>
          <w:rFonts w:eastAsia="Times New Roman"/>
          <w:b/>
          <w:bCs/>
        </w:rPr>
        <w:t>přijímat a plnit odpovědně svěřené úkoly</w:t>
      </w:r>
    </w:p>
    <w:p w:rsidR="00A86BAE" w:rsidRDefault="001B6ED3">
      <w:pPr>
        <w:divId w:val="313798895"/>
        <w:rPr>
          <w:rFonts w:eastAsia="Times New Roman"/>
          <w:b/>
          <w:bCs/>
          <w:smallCaps/>
        </w:rPr>
      </w:pPr>
      <w:r>
        <w:rPr>
          <w:rFonts w:eastAsia="Times New Roman"/>
          <w:b/>
          <w:bCs/>
          <w:smallCaps/>
        </w:rPr>
        <w:t>Občanské kompetence a kulturní povědomí</w:t>
      </w:r>
    </w:p>
    <w:p w:rsidR="00A86BAE" w:rsidRDefault="001B6ED3">
      <w:pPr>
        <w:numPr>
          <w:ilvl w:val="0"/>
          <w:numId w:val="52"/>
        </w:numPr>
        <w:spacing w:before="100" w:beforeAutospacing="1" w:after="100" w:afterAutospacing="1"/>
        <w:divId w:val="1933468049"/>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52"/>
        </w:numPr>
        <w:spacing w:before="100" w:beforeAutospacing="1" w:after="100" w:afterAutospacing="1"/>
        <w:divId w:val="491680381"/>
        <w:rPr>
          <w:rFonts w:eastAsia="Times New Roman"/>
          <w:b/>
          <w:bCs/>
        </w:rPr>
      </w:pPr>
      <w:r>
        <w:rPr>
          <w:rFonts w:eastAsia="Times New Roman"/>
          <w:b/>
          <w:bCs/>
        </w:rPr>
        <w:t>chápat význam životního prostředí pro člověka a jednat v duchu udržitelného rozvoje</w:t>
      </w:r>
    </w:p>
    <w:p w:rsidR="00A86BAE" w:rsidRDefault="001B6ED3">
      <w:pPr>
        <w:divId w:val="1250850077"/>
        <w:rPr>
          <w:rFonts w:eastAsia="Times New Roman"/>
          <w:b/>
          <w:bCs/>
          <w:smallCaps/>
        </w:rPr>
      </w:pPr>
      <w:r>
        <w:rPr>
          <w:rFonts w:eastAsia="Times New Roman"/>
          <w:b/>
          <w:bCs/>
          <w:smallCaps/>
        </w:rPr>
        <w:t>Kompetence k pracovnímu uplatnění a podnikatelským aktivitám</w:t>
      </w:r>
    </w:p>
    <w:p w:rsidR="00A86BAE" w:rsidRDefault="001B6ED3">
      <w:pPr>
        <w:numPr>
          <w:ilvl w:val="0"/>
          <w:numId w:val="53"/>
        </w:numPr>
        <w:spacing w:before="100" w:beforeAutospacing="1" w:after="100" w:afterAutospacing="1"/>
        <w:divId w:val="11304383"/>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A86BAE" w:rsidRDefault="001B6ED3">
      <w:pPr>
        <w:numPr>
          <w:ilvl w:val="0"/>
          <w:numId w:val="53"/>
        </w:numPr>
        <w:spacing w:before="100" w:beforeAutospacing="1" w:after="100" w:afterAutospacing="1"/>
        <w:divId w:val="922421720"/>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A86BAE" w:rsidRDefault="001B6ED3">
      <w:pPr>
        <w:divId w:val="763455172"/>
        <w:rPr>
          <w:rFonts w:eastAsia="Times New Roman"/>
          <w:b/>
          <w:bCs/>
          <w:smallCaps/>
        </w:rPr>
      </w:pPr>
      <w:r>
        <w:rPr>
          <w:rFonts w:eastAsia="Times New Roman"/>
          <w:b/>
          <w:bCs/>
          <w:smallCaps/>
        </w:rPr>
        <w:t>Matematické kompetence</w:t>
      </w:r>
    </w:p>
    <w:p w:rsidR="00A86BAE" w:rsidRDefault="001B6ED3">
      <w:pPr>
        <w:numPr>
          <w:ilvl w:val="0"/>
          <w:numId w:val="54"/>
        </w:numPr>
        <w:spacing w:before="100" w:beforeAutospacing="1" w:after="100" w:afterAutospacing="1"/>
        <w:divId w:val="2142646840"/>
        <w:rPr>
          <w:rFonts w:eastAsia="Times New Roman"/>
          <w:b/>
          <w:bCs/>
        </w:rPr>
      </w:pPr>
      <w:r>
        <w:rPr>
          <w:rFonts w:eastAsia="Times New Roman"/>
          <w:b/>
          <w:bCs/>
        </w:rPr>
        <w:t>správně používat a převádět běžné jednotky</w:t>
      </w:r>
    </w:p>
    <w:p w:rsidR="00A86BAE" w:rsidRDefault="001B6ED3">
      <w:pPr>
        <w:numPr>
          <w:ilvl w:val="0"/>
          <w:numId w:val="54"/>
        </w:numPr>
        <w:spacing w:before="100" w:beforeAutospacing="1" w:after="100" w:afterAutospacing="1"/>
        <w:divId w:val="506674407"/>
        <w:rPr>
          <w:rFonts w:eastAsia="Times New Roman"/>
          <w:b/>
          <w:bCs/>
        </w:rPr>
      </w:pPr>
      <w:r>
        <w:rPr>
          <w:rFonts w:eastAsia="Times New Roman"/>
          <w:b/>
          <w:bCs/>
        </w:rPr>
        <w:t>používat pojmy kvantifikujícího charakteru</w:t>
      </w:r>
    </w:p>
    <w:p w:rsidR="00A86BAE" w:rsidRDefault="001B6ED3">
      <w:pPr>
        <w:numPr>
          <w:ilvl w:val="0"/>
          <w:numId w:val="54"/>
        </w:numPr>
        <w:spacing w:before="100" w:beforeAutospacing="1" w:after="100" w:afterAutospacing="1"/>
        <w:divId w:val="93677608"/>
        <w:rPr>
          <w:rFonts w:eastAsia="Times New Roman"/>
          <w:b/>
          <w:bCs/>
        </w:rPr>
      </w:pPr>
      <w:r>
        <w:rPr>
          <w:rFonts w:eastAsia="Times New Roman"/>
          <w:b/>
          <w:bCs/>
        </w:rPr>
        <w:t>provádět reálný odhad výsledku řešení dané úlohy</w:t>
      </w:r>
    </w:p>
    <w:p w:rsidR="00A86BAE" w:rsidRDefault="001B6ED3">
      <w:pPr>
        <w:numPr>
          <w:ilvl w:val="0"/>
          <w:numId w:val="54"/>
        </w:numPr>
        <w:spacing w:before="100" w:beforeAutospacing="1" w:after="100" w:afterAutospacing="1"/>
        <w:divId w:val="1851408552"/>
        <w:rPr>
          <w:rFonts w:eastAsia="Times New Roman"/>
          <w:b/>
          <w:bCs/>
        </w:rPr>
      </w:pPr>
      <w:r>
        <w:rPr>
          <w:rFonts w:eastAsia="Times New Roman"/>
          <w:b/>
          <w:bCs/>
        </w:rPr>
        <w:t>nacházet vztahy mezi jevy a předměty při řešení praktických úkolů, umět je popsat a využít pro dané řešení</w:t>
      </w:r>
    </w:p>
    <w:p w:rsidR="00A86BAE" w:rsidRDefault="001B6ED3">
      <w:pPr>
        <w:numPr>
          <w:ilvl w:val="0"/>
          <w:numId w:val="54"/>
        </w:numPr>
        <w:spacing w:before="100" w:beforeAutospacing="1" w:after="100" w:afterAutospacing="1"/>
        <w:divId w:val="324557723"/>
        <w:rPr>
          <w:rFonts w:eastAsia="Times New Roman"/>
          <w:b/>
          <w:bCs/>
        </w:rPr>
      </w:pPr>
      <w:r>
        <w:rPr>
          <w:rFonts w:eastAsia="Times New Roman"/>
          <w:b/>
          <w:bCs/>
        </w:rPr>
        <w:t xml:space="preserve">číst různé formy grafického znázornění (tabulky, diagramy, grafy, schémata apod.) </w:t>
      </w:r>
    </w:p>
    <w:p w:rsidR="00A86BAE" w:rsidRDefault="001B6ED3">
      <w:pPr>
        <w:numPr>
          <w:ilvl w:val="0"/>
          <w:numId w:val="54"/>
        </w:numPr>
        <w:spacing w:before="100" w:beforeAutospacing="1" w:after="100" w:afterAutospacing="1"/>
        <w:divId w:val="2132505499"/>
        <w:rPr>
          <w:rFonts w:eastAsia="Times New Roman"/>
          <w:b/>
          <w:bCs/>
        </w:rPr>
      </w:pPr>
      <w:r>
        <w:rPr>
          <w:rFonts w:eastAsia="Times New Roman"/>
          <w:b/>
          <w:bCs/>
        </w:rPr>
        <w:t>aplikovat znalosti o základních tvarech předmětů a jejich vzájemné poloze v rovině i prostoru</w:t>
      </w:r>
    </w:p>
    <w:p w:rsidR="00A86BAE" w:rsidRDefault="001B6ED3">
      <w:pPr>
        <w:numPr>
          <w:ilvl w:val="0"/>
          <w:numId w:val="54"/>
        </w:numPr>
        <w:spacing w:before="100" w:beforeAutospacing="1" w:after="100" w:afterAutospacing="1"/>
        <w:divId w:val="858473372"/>
        <w:rPr>
          <w:rFonts w:eastAsia="Times New Roman"/>
          <w:b/>
          <w:bCs/>
        </w:rPr>
      </w:pPr>
      <w:r>
        <w:rPr>
          <w:rFonts w:eastAsia="Times New Roman"/>
          <w:b/>
          <w:bCs/>
        </w:rPr>
        <w:t>aplikovat matematické postupy při řešení praktických úkolů v běžných situacích</w:t>
      </w:r>
    </w:p>
    <w:p w:rsidR="00A86BAE" w:rsidRDefault="001B6ED3">
      <w:pPr>
        <w:divId w:val="1303970779"/>
        <w:rPr>
          <w:rFonts w:eastAsia="Times New Roman"/>
        </w:rPr>
      </w:pPr>
      <w:r>
        <w:rPr>
          <w:rStyle w:val="Siln"/>
          <w:rFonts w:eastAsia="Times New Roman"/>
        </w:rPr>
        <w:t>Odborné kompetence</w:t>
      </w:r>
      <w:r>
        <w:rPr>
          <w:rFonts w:eastAsia="Times New Roman"/>
        </w:rPr>
        <w:t xml:space="preserve"> </w:t>
      </w:r>
    </w:p>
    <w:p w:rsidR="00A86BAE" w:rsidRDefault="001B6ED3">
      <w:pPr>
        <w:divId w:val="1600209997"/>
        <w:rPr>
          <w:rFonts w:eastAsia="Times New Roman"/>
          <w:b/>
          <w:bCs/>
          <w:smallCaps/>
        </w:rPr>
      </w:pPr>
      <w:r>
        <w:rPr>
          <w:rFonts w:eastAsia="Times New Roman"/>
          <w:b/>
          <w:bCs/>
          <w:smallCaps/>
        </w:rPr>
        <w:t>Jednat ekonomicky a v souladu se strategií udržitelného rozvoje</w:t>
      </w:r>
    </w:p>
    <w:p w:rsidR="00A86BAE" w:rsidRDefault="001B6ED3">
      <w:pPr>
        <w:numPr>
          <w:ilvl w:val="0"/>
          <w:numId w:val="55"/>
        </w:numPr>
        <w:spacing w:before="100" w:beforeAutospacing="1" w:after="100" w:afterAutospacing="1"/>
        <w:divId w:val="995917554"/>
        <w:rPr>
          <w:rFonts w:eastAsia="Times New Roman"/>
          <w:b/>
          <w:bCs/>
        </w:rPr>
      </w:pPr>
      <w:r>
        <w:rPr>
          <w:rFonts w:eastAsia="Times New Roman"/>
          <w:b/>
          <w:bCs/>
        </w:rPr>
        <w:t>efektivně hospodařili se svými finančními prostředky</w:t>
      </w:r>
    </w:p>
    <w:p w:rsidR="00A86BAE" w:rsidRDefault="001B6ED3">
      <w:pPr>
        <w:divId w:val="1203981503"/>
        <w:rPr>
          <w:rFonts w:eastAsia="Times New Roman"/>
          <w:b/>
          <w:bCs/>
          <w:smallCaps/>
        </w:rPr>
      </w:pPr>
      <w:r>
        <w:rPr>
          <w:rFonts w:eastAsia="Times New Roman"/>
          <w:b/>
          <w:bCs/>
          <w:smallCaps/>
        </w:rPr>
        <w:t>Provádět montáže suchých staveb</w:t>
      </w:r>
    </w:p>
    <w:p w:rsidR="00A86BAE" w:rsidRDefault="001B6ED3">
      <w:pPr>
        <w:numPr>
          <w:ilvl w:val="0"/>
          <w:numId w:val="56"/>
        </w:numPr>
        <w:spacing w:before="100" w:beforeAutospacing="1" w:after="100" w:afterAutospacing="1"/>
        <w:divId w:val="641271115"/>
        <w:rPr>
          <w:rFonts w:eastAsia="Times New Roman"/>
          <w:b/>
          <w:bCs/>
        </w:rPr>
      </w:pPr>
      <w:r>
        <w:rPr>
          <w:rFonts w:eastAsia="Times New Roman"/>
          <w:b/>
          <w:bCs/>
        </w:rPr>
        <w:t>připravovali a organizovali pracoviště, stanovili spotřebu materiálu a počet pracovníků</w:t>
      </w:r>
    </w:p>
    <w:p w:rsidR="00A86BAE" w:rsidRDefault="001B6ED3">
      <w:pPr>
        <w:pStyle w:val="Osnovynadpisronku"/>
      </w:pPr>
      <w:r>
        <w:rPr>
          <w:b/>
          <w:bCs/>
        </w:rPr>
        <w:t>1. ročník</w:t>
      </w:r>
      <w:r>
        <w:t>, 1 1/2 h týdně, povinný</w:t>
      </w:r>
    </w:p>
    <w:p w:rsidR="00A86BAE" w:rsidRDefault="001B6ED3">
      <w:pPr>
        <w:pStyle w:val="Uebnbloknzev"/>
      </w:pPr>
      <w:r>
        <w:t>Operace s reálnými čísly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provádí aritmetické operace s přirozenými a celými čísly</w:t>
            </w:r>
          </w:p>
          <w:p w:rsidR="00A86BAE" w:rsidRDefault="001B6ED3">
            <w:pPr>
              <w:pStyle w:val="Uebnblok-nzevvstupu"/>
              <w:spacing w:before="120"/>
              <w:rPr>
                <w:b/>
                <w:bCs/>
              </w:rPr>
            </w:pPr>
            <w:r>
              <w:rPr>
                <w:b/>
                <w:bCs/>
              </w:rPr>
              <w:t>používá různé zápisy racionálního čísla</w:t>
            </w:r>
          </w:p>
          <w:p w:rsidR="00A86BAE" w:rsidRDefault="001B6ED3">
            <w:pPr>
              <w:pStyle w:val="Uebnblok-nzevvstupu"/>
              <w:spacing w:before="120"/>
              <w:rPr>
                <w:b/>
                <w:bCs/>
              </w:rPr>
            </w:pPr>
            <w:r>
              <w:rPr>
                <w:b/>
                <w:bCs/>
              </w:rPr>
              <w:t>provádí aritmetické operace se zlomky a desetinnými čísly</w:t>
            </w:r>
          </w:p>
          <w:p w:rsidR="00A86BAE" w:rsidRDefault="001B6ED3">
            <w:pPr>
              <w:pStyle w:val="Uebnblok-nzevvstupu"/>
              <w:spacing w:before="120"/>
              <w:rPr>
                <w:b/>
                <w:bCs/>
              </w:rPr>
            </w:pPr>
            <w:r>
              <w:rPr>
                <w:b/>
                <w:bCs/>
              </w:rPr>
              <w:t>zaokrouhlí desetinné číslo</w:t>
            </w:r>
          </w:p>
          <w:p w:rsidR="00A86BAE" w:rsidRDefault="001B6ED3">
            <w:pPr>
              <w:pStyle w:val="Uebnblok-nzevvstupu"/>
              <w:spacing w:before="120"/>
              <w:rPr>
                <w:b/>
                <w:bCs/>
              </w:rPr>
            </w:pPr>
            <w:r>
              <w:rPr>
                <w:b/>
                <w:bCs/>
              </w:rPr>
              <w:t>znázorní reálné číslo na číselné ose</w:t>
            </w:r>
          </w:p>
          <w:p w:rsidR="00A86BAE" w:rsidRDefault="001B6ED3">
            <w:pPr>
              <w:pStyle w:val="Uebnblok-nzevvstupu"/>
              <w:spacing w:before="120"/>
              <w:rPr>
                <w:b/>
                <w:bCs/>
              </w:rPr>
            </w:pPr>
            <w:r>
              <w:rPr>
                <w:b/>
                <w:bCs/>
              </w:rPr>
              <w:t>určí druhou mocninu a odmocninu čísla pomocí kalkulátoru</w:t>
            </w:r>
          </w:p>
          <w:p w:rsidR="00A86BAE" w:rsidRDefault="001B6ED3">
            <w:pPr>
              <w:pStyle w:val="Uebnblok-nzevvstupu"/>
              <w:spacing w:before="120"/>
              <w:rPr>
                <w:b/>
                <w:bCs/>
              </w:rPr>
            </w:pPr>
            <w:r>
              <w:rPr>
                <w:b/>
                <w:bCs/>
              </w:rPr>
              <w:t>používá trojčlenku a řeší praktické úlohy s využitím procentového počtu</w:t>
            </w:r>
          </w:p>
          <w:p w:rsidR="00A86BAE" w:rsidRDefault="001B6ED3">
            <w:pPr>
              <w:pStyle w:val="Uebnblok-nzevvstupu"/>
              <w:spacing w:before="120"/>
              <w:rPr>
                <w:b/>
                <w:bCs/>
              </w:rPr>
            </w:pPr>
            <w:r>
              <w:rPr>
                <w:b/>
                <w:bCs/>
              </w:rPr>
              <w:t>provádí početní výkony s mocninami s celočíselným mocnitelem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Přirozená čísla, dělitelnost přirozených čísel</w:t>
            </w:r>
          </w:p>
          <w:p w:rsidR="00A86BAE" w:rsidRDefault="001B6ED3">
            <w:pPr>
              <w:pStyle w:val="Uebnblok-uivo"/>
            </w:pPr>
            <w:r>
              <w:t>Celá čísla:</w:t>
            </w:r>
          </w:p>
          <w:p w:rsidR="00A86BAE" w:rsidRDefault="001B6ED3">
            <w:pPr>
              <w:rPr>
                <w:rFonts w:eastAsia="Times New Roman"/>
              </w:rPr>
            </w:pPr>
            <w:r>
              <w:rPr>
                <w:rFonts w:eastAsia="Times New Roman" w:hAnsi="Symbol"/>
              </w:rPr>
              <w:t></w:t>
            </w:r>
            <w:r>
              <w:rPr>
                <w:rFonts w:eastAsia="Times New Roman"/>
              </w:rPr>
              <w:t xml:space="preserve">  absolutní hodnota čísla </w:t>
            </w:r>
          </w:p>
          <w:p w:rsidR="00A86BAE" w:rsidRDefault="001B6ED3">
            <w:pPr>
              <w:rPr>
                <w:rFonts w:eastAsia="Times New Roman"/>
              </w:rPr>
            </w:pPr>
            <w:r>
              <w:rPr>
                <w:rFonts w:eastAsia="Times New Roman" w:hAnsi="Symbol"/>
              </w:rPr>
              <w:t></w:t>
            </w:r>
            <w:r>
              <w:rPr>
                <w:rFonts w:eastAsia="Times New Roman"/>
              </w:rPr>
              <w:t xml:space="preserve">  číselná osa </w:t>
            </w:r>
          </w:p>
          <w:p w:rsidR="00A86BAE" w:rsidRDefault="001B6ED3">
            <w:pPr>
              <w:pStyle w:val="Uebnblok-uivo"/>
            </w:pPr>
            <w:r>
              <w:t>Reálná čísla:</w:t>
            </w:r>
          </w:p>
          <w:p w:rsidR="00A86BAE" w:rsidRDefault="001B6ED3">
            <w:pPr>
              <w:rPr>
                <w:rFonts w:eastAsia="Times New Roman"/>
              </w:rPr>
            </w:pPr>
            <w:r>
              <w:rPr>
                <w:rFonts w:eastAsia="Times New Roman" w:hAnsi="Symbol"/>
              </w:rPr>
              <w:t></w:t>
            </w:r>
            <w:r>
              <w:rPr>
                <w:rFonts w:eastAsia="Times New Roman"/>
              </w:rPr>
              <w:t xml:space="preserve">  desetinná čísla </w:t>
            </w:r>
          </w:p>
          <w:p w:rsidR="00A86BAE" w:rsidRDefault="001B6ED3">
            <w:pPr>
              <w:rPr>
                <w:rFonts w:eastAsia="Times New Roman"/>
              </w:rPr>
            </w:pPr>
            <w:r>
              <w:rPr>
                <w:rFonts w:eastAsia="Times New Roman" w:hAnsi="Symbol"/>
              </w:rPr>
              <w:t></w:t>
            </w:r>
            <w:r>
              <w:rPr>
                <w:rFonts w:eastAsia="Times New Roman"/>
              </w:rPr>
              <w:t xml:space="preserve">  zlomky </w:t>
            </w:r>
          </w:p>
          <w:p w:rsidR="00A86BAE" w:rsidRDefault="001B6ED3">
            <w:pPr>
              <w:pStyle w:val="Uebnblok-uivo"/>
            </w:pPr>
            <w:r>
              <w:t>Procenta a procentová část:</w:t>
            </w:r>
          </w:p>
          <w:p w:rsidR="00A86BAE" w:rsidRDefault="001B6ED3">
            <w:pPr>
              <w:rPr>
                <w:rFonts w:eastAsia="Times New Roman"/>
              </w:rPr>
            </w:pPr>
            <w:r>
              <w:rPr>
                <w:rFonts w:eastAsia="Times New Roman" w:hAnsi="Symbol"/>
              </w:rPr>
              <w:t></w:t>
            </w:r>
            <w:r>
              <w:rPr>
                <w:rFonts w:eastAsia="Times New Roman"/>
              </w:rPr>
              <w:t xml:space="preserve">  základní pojmy </w:t>
            </w:r>
          </w:p>
          <w:p w:rsidR="00A86BAE" w:rsidRDefault="001B6ED3">
            <w:pPr>
              <w:rPr>
                <w:rFonts w:eastAsia="Times New Roman"/>
              </w:rPr>
            </w:pPr>
            <w:r>
              <w:rPr>
                <w:rFonts w:eastAsia="Times New Roman" w:hAnsi="Symbol"/>
              </w:rPr>
              <w:t></w:t>
            </w:r>
            <w:r>
              <w:rPr>
                <w:rFonts w:eastAsia="Times New Roman"/>
              </w:rPr>
              <w:t xml:space="preserve">  výpočet procentové části, základu a počtu procent </w:t>
            </w:r>
          </w:p>
          <w:p w:rsidR="00A86BAE" w:rsidRDefault="001B6ED3">
            <w:pPr>
              <w:rPr>
                <w:rFonts w:eastAsia="Times New Roman"/>
              </w:rPr>
            </w:pPr>
            <w:r>
              <w:rPr>
                <w:rFonts w:eastAsia="Times New Roman" w:hAnsi="Symbol"/>
              </w:rPr>
              <w:t></w:t>
            </w:r>
            <w:r>
              <w:rPr>
                <w:rFonts w:eastAsia="Times New Roman"/>
              </w:rPr>
              <w:t xml:space="preserve">  slovní úlohy na procenta </w:t>
            </w:r>
          </w:p>
          <w:p w:rsidR="00A86BAE" w:rsidRDefault="001B6ED3">
            <w:pPr>
              <w:pStyle w:val="Uebnblok-uivo"/>
            </w:pPr>
            <w:r>
              <w:t>Mocniny a odmocniny:</w:t>
            </w:r>
          </w:p>
          <w:p w:rsidR="00A86BAE" w:rsidRDefault="001B6ED3">
            <w:pPr>
              <w:rPr>
                <w:rFonts w:eastAsia="Times New Roman"/>
              </w:rPr>
            </w:pPr>
            <w:r>
              <w:rPr>
                <w:rFonts w:eastAsia="Times New Roman" w:hAnsi="Symbol"/>
              </w:rPr>
              <w:t></w:t>
            </w:r>
            <w:r>
              <w:rPr>
                <w:rFonts w:eastAsia="Times New Roman"/>
              </w:rPr>
              <w:t xml:space="preserve">  početní operace s mocninami </w:t>
            </w:r>
          </w:p>
          <w:p w:rsidR="00A86BAE" w:rsidRDefault="001B6ED3">
            <w:pPr>
              <w:rPr>
                <w:rFonts w:eastAsia="Times New Roman"/>
              </w:rPr>
            </w:pPr>
            <w:r>
              <w:rPr>
                <w:rFonts w:eastAsia="Times New Roman" w:hAnsi="Symbol"/>
              </w:rPr>
              <w:t></w:t>
            </w:r>
            <w:r>
              <w:rPr>
                <w:rFonts w:eastAsia="Times New Roman"/>
              </w:rPr>
              <w:t xml:space="preserve">  početní operace s odmocninami </w:t>
            </w:r>
          </w:p>
          <w:p w:rsidR="00A86BAE" w:rsidRDefault="001B6ED3">
            <w:pPr>
              <w:rPr>
                <w:rFonts w:eastAsia="Times New Roman"/>
              </w:rPr>
            </w:pPr>
            <w:r>
              <w:rPr>
                <w:rFonts w:eastAsia="Times New Roman" w:hAnsi="Symbol"/>
              </w:rPr>
              <w:t></w:t>
            </w:r>
            <w:r>
              <w:rPr>
                <w:rFonts w:eastAsia="Times New Roman"/>
              </w:rPr>
              <w:t xml:space="preserve">  použití tabulek, </w:t>
            </w:r>
            <w:r w:rsidR="00D57CC2">
              <w:rPr>
                <w:rFonts w:eastAsia="Times New Roman"/>
              </w:rPr>
              <w:t>kalkulátorů</w:t>
            </w:r>
            <w:r>
              <w:rPr>
                <w:rFonts w:eastAsia="Times New Roman"/>
              </w:rPr>
              <w:t xml:space="preserve"> </w:t>
            </w:r>
          </w:p>
        </w:tc>
      </w:tr>
    </w:tbl>
    <w:p w:rsidR="00A86BAE" w:rsidRDefault="001B6ED3">
      <w:pPr>
        <w:pStyle w:val="Uebnbloknzev"/>
      </w:pPr>
      <w: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užívá pojmy a vztahy: bod, přímka, rovina, odchylka dvou přímek, vzdálenost bodu od přímky, vzdálenost dvou rovnoběžek, úsečka a její délka, úhel a jeho velikost</w:t>
            </w:r>
          </w:p>
          <w:p w:rsidR="00A86BAE" w:rsidRDefault="001B6ED3">
            <w:pPr>
              <w:pStyle w:val="Uebnblok-nzevvstupu"/>
              <w:spacing w:before="120"/>
              <w:rPr>
                <w:b/>
                <w:bCs/>
              </w:rPr>
            </w:pPr>
            <w:r>
              <w:rPr>
                <w:b/>
                <w:bCs/>
              </w:rPr>
              <w:t>sestrojí trojúhelník z daných prvků a určí jeho obvod a obsah</w:t>
            </w:r>
          </w:p>
          <w:p w:rsidR="00A86BAE" w:rsidRDefault="001B6ED3">
            <w:pPr>
              <w:pStyle w:val="Uebnblok-nzevvstupu"/>
              <w:spacing w:before="120"/>
              <w:rPr>
                <w:b/>
                <w:bCs/>
              </w:rPr>
            </w:pPr>
            <w:r>
              <w:rPr>
                <w:b/>
                <w:bCs/>
              </w:rPr>
              <w:t>rozliší shodné a podobné trojúhelníky a své tvrzení zdůvodní užitím vět o shodnost a podobnosti trojúhelníků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Základní pojmy (matematická symbolika)</w:t>
            </w:r>
          </w:p>
          <w:p w:rsidR="00A86BAE" w:rsidRDefault="001B6ED3">
            <w:pPr>
              <w:pStyle w:val="Uebnblok-uivo"/>
            </w:pPr>
            <w:r>
              <w:t>Trojúhelníky:</w:t>
            </w:r>
          </w:p>
          <w:p w:rsidR="00A86BAE" w:rsidRDefault="001B6ED3">
            <w:pPr>
              <w:rPr>
                <w:rFonts w:eastAsia="Times New Roman"/>
              </w:rPr>
            </w:pPr>
            <w:r>
              <w:rPr>
                <w:rFonts w:eastAsia="Times New Roman" w:hAnsi="Symbol"/>
              </w:rPr>
              <w:t></w:t>
            </w:r>
            <w:r>
              <w:rPr>
                <w:rFonts w:eastAsia="Times New Roman"/>
              </w:rPr>
              <w:t xml:space="preserve">  rozdělení trojúhelníků </w:t>
            </w:r>
          </w:p>
          <w:p w:rsidR="00A86BAE" w:rsidRDefault="001B6ED3">
            <w:pPr>
              <w:rPr>
                <w:rFonts w:eastAsia="Times New Roman"/>
              </w:rPr>
            </w:pPr>
            <w:r>
              <w:rPr>
                <w:rFonts w:eastAsia="Times New Roman" w:hAnsi="Symbol"/>
              </w:rPr>
              <w:t></w:t>
            </w:r>
            <w:r>
              <w:rPr>
                <w:rFonts w:eastAsia="Times New Roman"/>
              </w:rPr>
              <w:t xml:space="preserve">  vlastnosti trojúhelníků </w:t>
            </w:r>
          </w:p>
          <w:p w:rsidR="00A86BAE" w:rsidRDefault="001B6ED3">
            <w:pPr>
              <w:rPr>
                <w:rFonts w:eastAsia="Times New Roman"/>
              </w:rPr>
            </w:pPr>
            <w:r>
              <w:rPr>
                <w:rFonts w:eastAsia="Times New Roman" w:hAnsi="Symbol"/>
              </w:rPr>
              <w:t></w:t>
            </w:r>
            <w:r>
              <w:rPr>
                <w:rFonts w:eastAsia="Times New Roman"/>
              </w:rPr>
              <w:t xml:space="preserve">  shodnost trojúhelníků </w:t>
            </w:r>
          </w:p>
          <w:p w:rsidR="00A86BAE" w:rsidRDefault="001B6ED3">
            <w:pPr>
              <w:rPr>
                <w:rFonts w:eastAsia="Times New Roman"/>
              </w:rPr>
            </w:pPr>
            <w:r>
              <w:rPr>
                <w:rFonts w:eastAsia="Times New Roman" w:hAnsi="Symbol"/>
              </w:rPr>
              <w:t></w:t>
            </w:r>
            <w:r>
              <w:rPr>
                <w:rFonts w:eastAsia="Times New Roman"/>
              </w:rPr>
              <w:t xml:space="preserve">  podobnost trojúhelníků </w:t>
            </w:r>
          </w:p>
        </w:tc>
      </w:tr>
    </w:tbl>
    <w:p w:rsidR="00A86BAE" w:rsidRDefault="001B6ED3">
      <w:pPr>
        <w:pStyle w:val="Osnovynadpisronku"/>
      </w:pPr>
      <w:r>
        <w:rPr>
          <w:b/>
          <w:bCs/>
        </w:rPr>
        <w:t>2. ročník</w:t>
      </w:r>
      <w:r>
        <w:t>, 1 1/2 h týdně, povinný</w:t>
      </w:r>
    </w:p>
    <w:p w:rsidR="00A86BAE" w:rsidRDefault="001B6ED3">
      <w:pPr>
        <w:pStyle w:val="Uebnbloknzev"/>
      </w:pPr>
      <w: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užívá pojmy a vztahy: bod, přímka, rovina, odchylka dvou přímek, vzdálenost bodu od přímky, vzdálenost dvou rovnoběžek, úsečka a její délka, úhel a jeho velikost</w:t>
            </w:r>
          </w:p>
          <w:p w:rsidR="00A86BAE" w:rsidRDefault="001B6ED3">
            <w:pPr>
              <w:pStyle w:val="Uebnblok-nzevvstupu"/>
              <w:spacing w:before="120"/>
              <w:rPr>
                <w:b/>
                <w:bCs/>
              </w:rPr>
            </w:pPr>
            <w:r>
              <w:rPr>
                <w:b/>
                <w:bCs/>
              </w:rPr>
              <w:t>sestrojí trojúhelník, různé druhy rovnoběžníků a lichoběžník z daných prvků a určí jejich obvod a obsah</w:t>
            </w:r>
          </w:p>
          <w:p w:rsidR="00A86BAE" w:rsidRDefault="001B6ED3">
            <w:pPr>
              <w:pStyle w:val="Uebnblok-nzevvstupu"/>
              <w:spacing w:before="120"/>
              <w:rPr>
                <w:b/>
                <w:bCs/>
              </w:rPr>
            </w:pPr>
            <w:r>
              <w:rPr>
                <w:b/>
                <w:bCs/>
              </w:rPr>
              <w:t>určí obvod a obsah kruhu, vzájemnou polohu přímky a kružnice</w:t>
            </w:r>
          </w:p>
          <w:p w:rsidR="00A86BAE" w:rsidRDefault="001B6ED3">
            <w:pPr>
              <w:pStyle w:val="Uebnblok-nzevvstupu"/>
              <w:spacing w:before="120"/>
              <w:rPr>
                <w:b/>
                <w:bCs/>
              </w:rPr>
            </w:pPr>
            <w:r>
              <w:rPr>
                <w:b/>
                <w:bCs/>
              </w:rPr>
              <w:lastRenderedPageBreak/>
              <w:t>řeší praktické úlohy s využitím trigonometrie pravoúhlého trojúhelníku a věty Pythagorovy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Mnohoúhelníky:</w:t>
            </w:r>
          </w:p>
          <w:p w:rsidR="00A86BAE" w:rsidRDefault="001B6ED3">
            <w:pPr>
              <w:rPr>
                <w:rFonts w:eastAsia="Times New Roman"/>
              </w:rPr>
            </w:pPr>
            <w:r>
              <w:rPr>
                <w:rFonts w:eastAsia="Times New Roman" w:hAnsi="Symbol"/>
              </w:rPr>
              <w:t></w:t>
            </w:r>
            <w:r>
              <w:rPr>
                <w:rFonts w:eastAsia="Times New Roman"/>
              </w:rPr>
              <w:t xml:space="preserve">  rozdělení </w:t>
            </w:r>
          </w:p>
          <w:p w:rsidR="00A86BAE" w:rsidRDefault="001B6ED3">
            <w:pPr>
              <w:rPr>
                <w:rFonts w:eastAsia="Times New Roman"/>
              </w:rPr>
            </w:pPr>
            <w:r>
              <w:rPr>
                <w:rFonts w:eastAsia="Times New Roman" w:hAnsi="Symbol"/>
              </w:rPr>
              <w:t></w:t>
            </w:r>
            <w:r>
              <w:rPr>
                <w:rFonts w:eastAsia="Times New Roman"/>
              </w:rPr>
              <w:t xml:space="preserve">  obvody a obsahy </w:t>
            </w:r>
          </w:p>
          <w:p w:rsidR="00A86BAE" w:rsidRDefault="001B6ED3">
            <w:pPr>
              <w:pStyle w:val="Uebnblok-uivo"/>
            </w:pPr>
            <w:r>
              <w:t>Kružnice, kruh:</w:t>
            </w:r>
          </w:p>
          <w:p w:rsidR="00A86BAE" w:rsidRDefault="001B6ED3">
            <w:pPr>
              <w:rPr>
                <w:rFonts w:eastAsia="Times New Roman"/>
              </w:rPr>
            </w:pPr>
            <w:r>
              <w:rPr>
                <w:rFonts w:eastAsia="Times New Roman" w:hAnsi="Symbol"/>
              </w:rPr>
              <w:t></w:t>
            </w:r>
            <w:r>
              <w:rPr>
                <w:rFonts w:eastAsia="Times New Roman"/>
              </w:rPr>
              <w:t xml:space="preserve">  obvod </w:t>
            </w:r>
          </w:p>
          <w:p w:rsidR="00A86BAE" w:rsidRDefault="001B6ED3">
            <w:pPr>
              <w:rPr>
                <w:rFonts w:eastAsia="Times New Roman"/>
              </w:rPr>
            </w:pPr>
            <w:r>
              <w:rPr>
                <w:rFonts w:eastAsia="Times New Roman" w:hAnsi="Symbol"/>
              </w:rPr>
              <w:t></w:t>
            </w:r>
            <w:r>
              <w:rPr>
                <w:rFonts w:eastAsia="Times New Roman"/>
              </w:rPr>
              <w:t xml:space="preserve">  obsah </w:t>
            </w:r>
          </w:p>
          <w:p w:rsidR="00A86BAE" w:rsidRDefault="001B6ED3">
            <w:pPr>
              <w:pStyle w:val="Uebnblok-uivo"/>
            </w:pPr>
            <w:r>
              <w:t>Trigonometrie pravoúhlého trojúhelníku:</w:t>
            </w:r>
          </w:p>
          <w:p w:rsidR="00A86BAE" w:rsidRDefault="001B6ED3">
            <w:pPr>
              <w:rPr>
                <w:rFonts w:eastAsia="Times New Roman"/>
              </w:rPr>
            </w:pPr>
            <w:r>
              <w:rPr>
                <w:rFonts w:eastAsia="Times New Roman" w:hAnsi="Symbol"/>
              </w:rPr>
              <w:t></w:t>
            </w:r>
            <w:r>
              <w:rPr>
                <w:rFonts w:eastAsia="Times New Roman"/>
              </w:rPr>
              <w:t xml:space="preserve">  Pythagorova věta </w:t>
            </w:r>
          </w:p>
          <w:p w:rsidR="00A86BAE" w:rsidRDefault="001B6ED3">
            <w:pPr>
              <w:rPr>
                <w:rFonts w:eastAsia="Times New Roman"/>
              </w:rPr>
            </w:pPr>
            <w:r>
              <w:rPr>
                <w:rFonts w:eastAsia="Times New Roman" w:hAnsi="Symbol"/>
              </w:rPr>
              <w:t></w:t>
            </w:r>
            <w:r>
              <w:rPr>
                <w:rFonts w:eastAsia="Times New Roman"/>
              </w:rPr>
              <w:t xml:space="preserve">  goniometrické funkce ostrého úhlu </w:t>
            </w:r>
          </w:p>
          <w:p w:rsidR="00A86BAE" w:rsidRDefault="001B6ED3">
            <w:pPr>
              <w:rPr>
                <w:rFonts w:eastAsia="Times New Roman"/>
              </w:rPr>
            </w:pPr>
            <w:r>
              <w:rPr>
                <w:rFonts w:eastAsia="Times New Roman" w:hAnsi="Symbol"/>
              </w:rPr>
              <w:t></w:t>
            </w:r>
            <w:r>
              <w:rPr>
                <w:rFonts w:eastAsia="Times New Roman"/>
              </w:rPr>
              <w:t xml:space="preserve">  řešení pravoúhlého trojúhelníku </w:t>
            </w:r>
          </w:p>
          <w:p w:rsidR="00A86BAE" w:rsidRDefault="001B6ED3">
            <w:pPr>
              <w:rPr>
                <w:rFonts w:eastAsia="Times New Roman"/>
              </w:rPr>
            </w:pPr>
            <w:r>
              <w:rPr>
                <w:rFonts w:eastAsia="Times New Roman" w:hAnsi="Symbol"/>
              </w:rPr>
              <w:t></w:t>
            </w:r>
            <w:r>
              <w:rPr>
                <w:rFonts w:eastAsia="Times New Roman"/>
              </w:rPr>
              <w:t xml:space="preserve">  praktické úlohy </w:t>
            </w:r>
          </w:p>
        </w:tc>
      </w:tr>
    </w:tbl>
    <w:p w:rsidR="00A86BAE" w:rsidRDefault="001B6ED3">
      <w:pPr>
        <w:pStyle w:val="Uebnbloknzev"/>
      </w:pPr>
      <w:r>
        <w:lastRenderedPageBreak/>
        <w:t>Výrazy a jejich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provádí operace s mnohočleny (sčítání, odčítání, násobení) a lomenými výrazy</w:t>
            </w:r>
          </w:p>
          <w:p w:rsidR="00A86BAE" w:rsidRDefault="001B6ED3">
            <w:pPr>
              <w:pStyle w:val="Uebnblok-nzevvstupu"/>
              <w:spacing w:before="120"/>
              <w:rPr>
                <w:b/>
                <w:bCs/>
              </w:rPr>
            </w:pPr>
            <w:r>
              <w:rPr>
                <w:b/>
                <w:bCs/>
              </w:rPr>
              <w:t>rozloží mnohočlen na součin a užívá vztahy pro druhou mocninu dvojčlenu a rozdíl druhých mocnin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Mnohočleny:</w:t>
            </w:r>
          </w:p>
          <w:p w:rsidR="00A86BAE" w:rsidRDefault="001B6ED3">
            <w:pPr>
              <w:rPr>
                <w:rFonts w:eastAsia="Times New Roman"/>
              </w:rPr>
            </w:pPr>
            <w:r>
              <w:rPr>
                <w:rFonts w:eastAsia="Times New Roman" w:hAnsi="Symbol"/>
              </w:rPr>
              <w:t></w:t>
            </w:r>
            <w:r>
              <w:rPr>
                <w:rFonts w:eastAsia="Times New Roman"/>
              </w:rPr>
              <w:t xml:space="preserve">  pojem výraz </w:t>
            </w:r>
          </w:p>
          <w:p w:rsidR="00A86BAE" w:rsidRDefault="001B6ED3">
            <w:pPr>
              <w:rPr>
                <w:rFonts w:eastAsia="Times New Roman"/>
              </w:rPr>
            </w:pPr>
            <w:r>
              <w:rPr>
                <w:rFonts w:eastAsia="Times New Roman" w:hAnsi="Symbol"/>
              </w:rPr>
              <w:t></w:t>
            </w:r>
            <w:r>
              <w:rPr>
                <w:rFonts w:eastAsia="Times New Roman"/>
              </w:rPr>
              <w:t xml:space="preserve">  hodnota výrazu </w:t>
            </w:r>
          </w:p>
          <w:p w:rsidR="00A86BAE" w:rsidRDefault="001B6ED3">
            <w:pPr>
              <w:rPr>
                <w:rFonts w:eastAsia="Times New Roman"/>
              </w:rPr>
            </w:pPr>
            <w:r>
              <w:rPr>
                <w:rFonts w:eastAsia="Times New Roman" w:hAnsi="Symbol"/>
              </w:rPr>
              <w:t></w:t>
            </w:r>
            <w:r>
              <w:rPr>
                <w:rFonts w:eastAsia="Times New Roman"/>
              </w:rPr>
              <w:t xml:space="preserve">  početní operace s výrazy </w:t>
            </w:r>
          </w:p>
          <w:p w:rsidR="00A86BAE" w:rsidRDefault="001B6ED3">
            <w:pPr>
              <w:rPr>
                <w:rFonts w:eastAsia="Times New Roman"/>
              </w:rPr>
            </w:pPr>
            <w:r>
              <w:rPr>
                <w:rFonts w:eastAsia="Times New Roman" w:hAnsi="Symbol"/>
              </w:rPr>
              <w:t></w:t>
            </w:r>
            <w:r>
              <w:rPr>
                <w:rFonts w:eastAsia="Times New Roman"/>
              </w:rPr>
              <w:t xml:space="preserve">  druhá mocnina dvojčlenu </w:t>
            </w:r>
          </w:p>
          <w:p w:rsidR="00A86BAE" w:rsidRDefault="001B6ED3">
            <w:pPr>
              <w:rPr>
                <w:rFonts w:eastAsia="Times New Roman"/>
              </w:rPr>
            </w:pPr>
            <w:r>
              <w:rPr>
                <w:rFonts w:eastAsia="Times New Roman" w:hAnsi="Symbol"/>
              </w:rPr>
              <w:t></w:t>
            </w:r>
            <w:r>
              <w:rPr>
                <w:rFonts w:eastAsia="Times New Roman"/>
              </w:rPr>
              <w:t xml:space="preserve">  vzorce </w:t>
            </w:r>
          </w:p>
          <w:p w:rsidR="00A86BAE" w:rsidRDefault="001B6ED3">
            <w:pPr>
              <w:rPr>
                <w:rFonts w:eastAsia="Times New Roman"/>
              </w:rPr>
            </w:pPr>
            <w:r>
              <w:rPr>
                <w:rFonts w:eastAsia="Times New Roman" w:hAnsi="Symbol"/>
              </w:rPr>
              <w:t></w:t>
            </w:r>
            <w:r>
              <w:rPr>
                <w:rFonts w:eastAsia="Times New Roman"/>
              </w:rPr>
              <w:t xml:space="preserve">  úpravy výrazů </w:t>
            </w:r>
          </w:p>
          <w:p w:rsidR="00A86BAE" w:rsidRDefault="001B6ED3">
            <w:pPr>
              <w:pStyle w:val="Uebnblok-uivo"/>
            </w:pPr>
            <w:r>
              <w:t>Lomené výrazy:</w:t>
            </w:r>
          </w:p>
          <w:p w:rsidR="00A86BAE" w:rsidRDefault="001B6ED3">
            <w:pPr>
              <w:rPr>
                <w:rFonts w:eastAsia="Times New Roman"/>
              </w:rPr>
            </w:pPr>
            <w:r>
              <w:rPr>
                <w:rFonts w:eastAsia="Times New Roman" w:hAnsi="Symbol"/>
              </w:rPr>
              <w:t></w:t>
            </w:r>
            <w:r>
              <w:rPr>
                <w:rFonts w:eastAsia="Times New Roman"/>
              </w:rPr>
              <w:t xml:space="preserve">  úpravy </w:t>
            </w:r>
          </w:p>
        </w:tc>
      </w:tr>
    </w:tbl>
    <w:p w:rsidR="00A86BAE" w:rsidRDefault="001B6ED3">
      <w:pPr>
        <w:pStyle w:val="Uebnbloknzev"/>
      </w:pPr>
      <w:r>
        <w:t>Řešení rovnic a nerovnic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řeší lineární rovnice o jedné neznámé</w:t>
            </w:r>
          </w:p>
          <w:p w:rsidR="00A86BAE" w:rsidRDefault="001B6ED3">
            <w:pPr>
              <w:pStyle w:val="Uebnblok-nzevvstupu"/>
              <w:spacing w:before="120"/>
              <w:rPr>
                <w:b/>
                <w:bCs/>
              </w:rPr>
            </w:pPr>
            <w:r>
              <w:rPr>
                <w:b/>
                <w:bCs/>
              </w:rPr>
              <w:t>řeší lineární nerovnice o jedné neznámé a jejich soustavy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Základní pojmy (rovnost, nerovnost)</w:t>
            </w:r>
          </w:p>
          <w:p w:rsidR="00A86BAE" w:rsidRDefault="001B6ED3">
            <w:pPr>
              <w:pStyle w:val="Uebnblok-uivo"/>
            </w:pPr>
            <w:r>
              <w:t>Ekvivalentní úpravy při řešení rovnic</w:t>
            </w:r>
          </w:p>
          <w:p w:rsidR="00A86BAE" w:rsidRDefault="001B6ED3">
            <w:pPr>
              <w:pStyle w:val="Uebnblok-uivo"/>
            </w:pPr>
            <w:r>
              <w:t>Řešení lineárních rovnic</w:t>
            </w:r>
          </w:p>
          <w:p w:rsidR="00A86BAE" w:rsidRDefault="001B6ED3">
            <w:pPr>
              <w:pStyle w:val="Uebnblok-uivo"/>
            </w:pPr>
            <w:r>
              <w:t>Zkouška</w:t>
            </w:r>
          </w:p>
          <w:p w:rsidR="00A86BAE" w:rsidRDefault="001B6ED3">
            <w:pPr>
              <w:pStyle w:val="Uebnblok-uivo"/>
            </w:pPr>
            <w:r>
              <w:t>Slovní úlohy řešené rovnicemi</w:t>
            </w:r>
          </w:p>
          <w:p w:rsidR="00A86BAE" w:rsidRDefault="001B6ED3">
            <w:pPr>
              <w:pStyle w:val="Uebnblok-uivo"/>
            </w:pPr>
            <w:r>
              <w:t>Vyjádření neznámé ze vzorce</w:t>
            </w:r>
          </w:p>
          <w:p w:rsidR="00A86BAE" w:rsidRDefault="001B6ED3">
            <w:pPr>
              <w:pStyle w:val="Uebnblok-uivo"/>
            </w:pPr>
            <w:r>
              <w:t>Zápis nerovnosti, nerovnice</w:t>
            </w:r>
          </w:p>
          <w:p w:rsidR="00A86BAE" w:rsidRDefault="001B6ED3">
            <w:pPr>
              <w:pStyle w:val="Uebnblok-uivo"/>
            </w:pPr>
            <w:r>
              <w:t>Intervaly</w:t>
            </w:r>
          </w:p>
          <w:p w:rsidR="00A86BAE" w:rsidRDefault="001B6ED3">
            <w:pPr>
              <w:pStyle w:val="Uebnblok-uivo"/>
            </w:pPr>
            <w:r>
              <w:t>Grafické řešení</w:t>
            </w:r>
          </w:p>
        </w:tc>
      </w:tr>
    </w:tbl>
    <w:p w:rsidR="00A86BAE" w:rsidRDefault="001B6ED3">
      <w:pPr>
        <w:pStyle w:val="Osnovynadpisronku"/>
      </w:pPr>
      <w:r>
        <w:rPr>
          <w:b/>
          <w:bCs/>
        </w:rPr>
        <w:t>3. ročník</w:t>
      </w:r>
      <w:r>
        <w:t>, 1 h týdně, povinný</w:t>
      </w:r>
    </w:p>
    <w:p w:rsidR="00A86BAE" w:rsidRDefault="001B6ED3">
      <w:pPr>
        <w:pStyle w:val="Uebnbloknzev"/>
      </w:pPr>
      <w:r>
        <w:t>Výpočet povrchu a objemu těles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určí vzájemnou polohu bodů, přímek a rovin</w:t>
            </w:r>
          </w:p>
          <w:p w:rsidR="00A86BAE" w:rsidRDefault="001B6ED3">
            <w:pPr>
              <w:pStyle w:val="Uebnblok-nzevvstupu"/>
              <w:spacing w:before="120"/>
              <w:rPr>
                <w:b/>
                <w:bCs/>
              </w:rPr>
            </w:pPr>
            <w:r>
              <w:rPr>
                <w:b/>
                <w:bCs/>
              </w:rPr>
              <w:t>rozlišuje základní tělesa (krychle, kvádr, hranol, válec, pravidelný jehlan, rotační kužel) a určí jejich povrch a objem</w:t>
            </w:r>
          </w:p>
          <w:p w:rsidR="00A86BAE" w:rsidRDefault="001B6ED3">
            <w:pPr>
              <w:pStyle w:val="Uebnblok-nzevvstupu"/>
              <w:spacing w:before="120"/>
              <w:rPr>
                <w:b/>
                <w:bCs/>
              </w:rPr>
            </w:pPr>
            <w:r>
              <w:rPr>
                <w:b/>
                <w:bCs/>
              </w:rPr>
              <w:t>aplikuje poznatky o tělesech v praktických úlohách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Základní polohové a metrické vlastnosti v prostoru:</w:t>
            </w:r>
          </w:p>
          <w:p w:rsidR="00A86BAE" w:rsidRDefault="001B6ED3">
            <w:pPr>
              <w:rPr>
                <w:rFonts w:eastAsia="Times New Roman"/>
              </w:rPr>
            </w:pPr>
            <w:r>
              <w:rPr>
                <w:rFonts w:eastAsia="Times New Roman" w:hAnsi="Symbol"/>
              </w:rPr>
              <w:t></w:t>
            </w:r>
            <w:r>
              <w:rPr>
                <w:rFonts w:eastAsia="Times New Roman"/>
              </w:rPr>
              <w:t xml:space="preserve">  vzájemná poloha bodů, přímek </w:t>
            </w:r>
          </w:p>
          <w:p w:rsidR="00A86BAE" w:rsidRDefault="001B6ED3">
            <w:pPr>
              <w:rPr>
                <w:rFonts w:eastAsia="Times New Roman"/>
              </w:rPr>
            </w:pPr>
            <w:r>
              <w:rPr>
                <w:rFonts w:eastAsia="Times New Roman" w:hAnsi="Symbol"/>
              </w:rPr>
              <w:t></w:t>
            </w:r>
            <w:r>
              <w:rPr>
                <w:rFonts w:eastAsia="Times New Roman"/>
              </w:rPr>
              <w:t xml:space="preserve">  vzájemná poloha rovin </w:t>
            </w:r>
          </w:p>
          <w:p w:rsidR="00A86BAE" w:rsidRDefault="001B6ED3">
            <w:pPr>
              <w:pStyle w:val="Uebnblok-uivo"/>
            </w:pPr>
            <w:r>
              <w:t>Tělesa:</w:t>
            </w:r>
          </w:p>
          <w:p w:rsidR="00A86BAE" w:rsidRDefault="001B6ED3">
            <w:pPr>
              <w:rPr>
                <w:rFonts w:eastAsia="Times New Roman"/>
              </w:rPr>
            </w:pPr>
            <w:r>
              <w:rPr>
                <w:rFonts w:eastAsia="Times New Roman" w:hAnsi="Symbol"/>
              </w:rPr>
              <w:t></w:t>
            </w:r>
            <w:r>
              <w:rPr>
                <w:rFonts w:eastAsia="Times New Roman"/>
              </w:rPr>
              <w:t xml:space="preserve">  rozdělení těles </w:t>
            </w:r>
          </w:p>
          <w:p w:rsidR="00A86BAE" w:rsidRDefault="001B6ED3">
            <w:pPr>
              <w:rPr>
                <w:rFonts w:eastAsia="Times New Roman"/>
              </w:rPr>
            </w:pPr>
            <w:r>
              <w:rPr>
                <w:rFonts w:eastAsia="Times New Roman" w:hAnsi="Symbol"/>
              </w:rPr>
              <w:t></w:t>
            </w:r>
            <w:r>
              <w:rPr>
                <w:rFonts w:eastAsia="Times New Roman"/>
              </w:rPr>
              <w:t xml:space="preserve">  charakteristika těles </w:t>
            </w:r>
          </w:p>
          <w:p w:rsidR="00A86BAE" w:rsidRDefault="001B6ED3">
            <w:pPr>
              <w:rPr>
                <w:rFonts w:eastAsia="Times New Roman"/>
              </w:rPr>
            </w:pPr>
            <w:r>
              <w:rPr>
                <w:rFonts w:eastAsia="Times New Roman" w:hAnsi="Symbol"/>
              </w:rPr>
              <w:t></w:t>
            </w:r>
            <w:r>
              <w:rPr>
                <w:rFonts w:eastAsia="Times New Roman"/>
              </w:rPr>
              <w:t xml:space="preserve">  povrch, objem </w:t>
            </w:r>
          </w:p>
          <w:p w:rsidR="00A86BAE" w:rsidRDefault="001B6ED3">
            <w:pPr>
              <w:rPr>
                <w:rFonts w:eastAsia="Times New Roman"/>
              </w:rPr>
            </w:pPr>
            <w:r>
              <w:rPr>
                <w:rFonts w:eastAsia="Times New Roman" w:hAnsi="Symbol"/>
              </w:rPr>
              <w:t></w:t>
            </w:r>
            <w:r>
              <w:rPr>
                <w:rFonts w:eastAsia="Times New Roman"/>
              </w:rPr>
              <w:t xml:space="preserve">  hranol – kvádr, krychle </w:t>
            </w:r>
          </w:p>
          <w:p w:rsidR="00A86BAE" w:rsidRDefault="001B6ED3">
            <w:pPr>
              <w:rPr>
                <w:rFonts w:eastAsia="Times New Roman"/>
              </w:rPr>
            </w:pPr>
            <w:r>
              <w:rPr>
                <w:rFonts w:eastAsia="Times New Roman" w:hAnsi="Symbol"/>
              </w:rPr>
              <w:t></w:t>
            </w:r>
            <w:r>
              <w:rPr>
                <w:rFonts w:eastAsia="Times New Roman"/>
              </w:rPr>
              <w:t xml:space="preserve">  válec </w:t>
            </w:r>
          </w:p>
          <w:p w:rsidR="00A86BAE" w:rsidRDefault="001B6ED3">
            <w:pPr>
              <w:rPr>
                <w:rFonts w:eastAsia="Times New Roman"/>
              </w:rPr>
            </w:pPr>
            <w:r>
              <w:rPr>
                <w:rFonts w:eastAsia="Times New Roman" w:hAnsi="Symbol"/>
              </w:rPr>
              <w:t></w:t>
            </w:r>
            <w:r>
              <w:rPr>
                <w:rFonts w:eastAsia="Times New Roman"/>
              </w:rPr>
              <w:t xml:space="preserve">  jehlan </w:t>
            </w:r>
          </w:p>
          <w:p w:rsidR="00A86BAE" w:rsidRDefault="001B6ED3">
            <w:pPr>
              <w:rPr>
                <w:rFonts w:eastAsia="Times New Roman"/>
              </w:rPr>
            </w:pPr>
            <w:r>
              <w:rPr>
                <w:rFonts w:eastAsia="Times New Roman" w:hAnsi="Symbol"/>
              </w:rPr>
              <w:t></w:t>
            </w:r>
            <w:r>
              <w:rPr>
                <w:rFonts w:eastAsia="Times New Roman"/>
              </w:rPr>
              <w:t xml:space="preserve">  kužel </w:t>
            </w:r>
          </w:p>
          <w:p w:rsidR="00A86BAE" w:rsidRDefault="001B6ED3">
            <w:pPr>
              <w:rPr>
                <w:rFonts w:eastAsia="Times New Roman"/>
              </w:rPr>
            </w:pPr>
            <w:r>
              <w:rPr>
                <w:rFonts w:eastAsia="Times New Roman" w:hAnsi="Symbol"/>
              </w:rPr>
              <w:t></w:t>
            </w:r>
            <w:r>
              <w:rPr>
                <w:rFonts w:eastAsia="Times New Roman"/>
              </w:rPr>
              <w:t xml:space="preserve">  koule </w:t>
            </w:r>
          </w:p>
        </w:tc>
      </w:tr>
    </w:tbl>
    <w:p w:rsidR="00A86BAE" w:rsidRDefault="001B6ED3">
      <w:pPr>
        <w:pStyle w:val="Uebnbloknzev"/>
      </w:pPr>
      <w:r>
        <w:lastRenderedPageBreak/>
        <w:t>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sestrojí graf funkce, určí, kdy funkce roste nebo klesá</w:t>
            </w:r>
          </w:p>
          <w:p w:rsidR="00A86BAE" w:rsidRDefault="001B6ED3">
            <w:pPr>
              <w:pStyle w:val="Uebnblok-nzevvstupu"/>
              <w:spacing w:before="120"/>
              <w:rPr>
                <w:b/>
                <w:bCs/>
              </w:rPr>
            </w:pPr>
            <w:r>
              <w:rPr>
                <w:b/>
                <w:bCs/>
              </w:rPr>
              <w:t>aplikuje v úlohách poznatky o funkcích, úpravách výrazů a rovnic</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Základní pojmy:</w:t>
            </w:r>
          </w:p>
          <w:p w:rsidR="00A86BAE" w:rsidRDefault="001B6ED3">
            <w:pPr>
              <w:rPr>
                <w:rFonts w:eastAsia="Times New Roman"/>
              </w:rPr>
            </w:pPr>
            <w:r>
              <w:rPr>
                <w:rFonts w:eastAsia="Times New Roman" w:hAnsi="Symbol"/>
              </w:rPr>
              <w:t></w:t>
            </w:r>
            <w:r>
              <w:rPr>
                <w:rFonts w:eastAsia="Times New Roman"/>
              </w:rPr>
              <w:t xml:space="preserve">  pojem funkce </w:t>
            </w:r>
          </w:p>
          <w:p w:rsidR="00A86BAE" w:rsidRDefault="001B6ED3">
            <w:pPr>
              <w:rPr>
                <w:rFonts w:eastAsia="Times New Roman"/>
              </w:rPr>
            </w:pPr>
            <w:r>
              <w:rPr>
                <w:rFonts w:eastAsia="Times New Roman" w:hAnsi="Symbol"/>
              </w:rPr>
              <w:t></w:t>
            </w:r>
            <w:r>
              <w:rPr>
                <w:rFonts w:eastAsia="Times New Roman"/>
              </w:rPr>
              <w:t xml:space="preserve">  definiční obor a obor hodnot funkce </w:t>
            </w:r>
          </w:p>
          <w:p w:rsidR="00A86BAE" w:rsidRDefault="001B6ED3">
            <w:pPr>
              <w:rPr>
                <w:rFonts w:eastAsia="Times New Roman"/>
              </w:rPr>
            </w:pPr>
            <w:r>
              <w:rPr>
                <w:rFonts w:eastAsia="Times New Roman" w:hAnsi="Symbol"/>
              </w:rPr>
              <w:t></w:t>
            </w:r>
            <w:r>
              <w:rPr>
                <w:rFonts w:eastAsia="Times New Roman"/>
              </w:rPr>
              <w:t xml:space="preserve">  graf funkce </w:t>
            </w:r>
          </w:p>
          <w:p w:rsidR="00A86BAE" w:rsidRDefault="001B6ED3">
            <w:pPr>
              <w:pStyle w:val="Uebnblok-uivo"/>
            </w:pPr>
            <w:r>
              <w:t>Druhy funkcí:</w:t>
            </w:r>
          </w:p>
          <w:p w:rsidR="00A86BAE" w:rsidRDefault="001B6ED3">
            <w:pPr>
              <w:rPr>
                <w:rFonts w:eastAsia="Times New Roman"/>
              </w:rPr>
            </w:pPr>
            <w:r>
              <w:rPr>
                <w:rFonts w:eastAsia="Times New Roman" w:hAnsi="Symbol"/>
              </w:rPr>
              <w:t></w:t>
            </w:r>
            <w:r>
              <w:rPr>
                <w:rFonts w:eastAsia="Times New Roman"/>
              </w:rPr>
              <w:t xml:space="preserve">  přímá úměrnost </w:t>
            </w:r>
          </w:p>
          <w:p w:rsidR="00A86BAE" w:rsidRDefault="001B6ED3">
            <w:pPr>
              <w:rPr>
                <w:rFonts w:eastAsia="Times New Roman"/>
              </w:rPr>
            </w:pPr>
            <w:r>
              <w:rPr>
                <w:rFonts w:eastAsia="Times New Roman" w:hAnsi="Symbol"/>
              </w:rPr>
              <w:t></w:t>
            </w:r>
            <w:r>
              <w:rPr>
                <w:rFonts w:eastAsia="Times New Roman"/>
              </w:rPr>
              <w:t xml:space="preserve">  nepřímá úměrnost </w:t>
            </w:r>
          </w:p>
          <w:p w:rsidR="00A86BAE" w:rsidRDefault="001B6ED3">
            <w:pPr>
              <w:rPr>
                <w:rFonts w:eastAsia="Times New Roman"/>
              </w:rPr>
            </w:pPr>
            <w:r>
              <w:rPr>
                <w:rFonts w:eastAsia="Times New Roman" w:hAnsi="Symbol"/>
              </w:rPr>
              <w:t></w:t>
            </w:r>
            <w:r>
              <w:rPr>
                <w:rFonts w:eastAsia="Times New Roman"/>
              </w:rPr>
              <w:t xml:space="preserve">  lineární funkce </w:t>
            </w:r>
          </w:p>
        </w:tc>
      </w:tr>
    </w:tbl>
    <w:p w:rsidR="00A86BAE" w:rsidRDefault="001B6ED3">
      <w:pPr>
        <w:pStyle w:val="Uebnbloknzev"/>
      </w:pPr>
      <w: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vyhledává, vyhodnocuje a zpracuje data</w:t>
            </w:r>
          </w:p>
          <w:p w:rsidR="00A86BAE" w:rsidRDefault="001B6ED3">
            <w:pPr>
              <w:pStyle w:val="Uebnblok-nzevvstupu"/>
              <w:spacing w:before="120"/>
              <w:rPr>
                <w:b/>
                <w:bCs/>
              </w:rPr>
            </w:pPr>
            <w:r>
              <w:rPr>
                <w:b/>
                <w:bCs/>
              </w:rPr>
              <w:t>porovnává soubory dat</w:t>
            </w:r>
          </w:p>
          <w:p w:rsidR="00A86BAE" w:rsidRDefault="001B6ED3">
            <w:pPr>
              <w:pStyle w:val="Uebnblok-nzevvstupu"/>
              <w:spacing w:before="120"/>
              <w:rPr>
                <w:b/>
                <w:bCs/>
              </w:rPr>
            </w:pPr>
            <w:r>
              <w:rPr>
                <w:b/>
                <w:bCs/>
              </w:rPr>
              <w:t>interpretuje údaje vyjádřené v diagramech, grafech a tabulkách</w:t>
            </w:r>
          </w:p>
          <w:p w:rsidR="00A86BAE" w:rsidRDefault="001B6ED3">
            <w:pPr>
              <w:pStyle w:val="Uebnblok-nzevvstupu"/>
              <w:spacing w:before="120"/>
              <w:rPr>
                <w:b/>
                <w:bCs/>
              </w:rPr>
            </w:pPr>
            <w:r>
              <w:rPr>
                <w:b/>
                <w:bCs/>
              </w:rPr>
              <w:t>určí četnost znaku a aritmetický průměr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Statistická jednotka, soubor </w:t>
            </w:r>
          </w:p>
          <w:p w:rsidR="00A86BAE" w:rsidRDefault="001B6ED3">
            <w:pPr>
              <w:pStyle w:val="Uebnblok-uivo"/>
            </w:pPr>
            <w:r>
              <w:t>Střední hodnoty:</w:t>
            </w:r>
          </w:p>
          <w:p w:rsidR="00A86BAE" w:rsidRDefault="001B6ED3">
            <w:pPr>
              <w:rPr>
                <w:rFonts w:eastAsia="Times New Roman"/>
              </w:rPr>
            </w:pPr>
            <w:r>
              <w:rPr>
                <w:rFonts w:eastAsia="Times New Roman" w:hAnsi="Symbol"/>
              </w:rPr>
              <w:t></w:t>
            </w:r>
            <w:r>
              <w:rPr>
                <w:rFonts w:eastAsia="Times New Roman"/>
              </w:rPr>
              <w:t xml:space="preserve">  aritmetický průměr </w:t>
            </w:r>
          </w:p>
          <w:p w:rsidR="00A86BAE" w:rsidRDefault="001B6ED3">
            <w:pPr>
              <w:rPr>
                <w:rFonts w:eastAsia="Times New Roman"/>
              </w:rPr>
            </w:pPr>
            <w:r>
              <w:rPr>
                <w:rFonts w:eastAsia="Times New Roman" w:hAnsi="Symbol"/>
              </w:rPr>
              <w:t></w:t>
            </w:r>
            <w:r>
              <w:rPr>
                <w:rFonts w:eastAsia="Times New Roman"/>
              </w:rPr>
              <w:t xml:space="preserve">  modus </w:t>
            </w:r>
          </w:p>
          <w:p w:rsidR="00A86BAE" w:rsidRDefault="001B6ED3">
            <w:pPr>
              <w:rPr>
                <w:rFonts w:eastAsia="Times New Roman"/>
              </w:rPr>
            </w:pPr>
            <w:r>
              <w:rPr>
                <w:rFonts w:eastAsia="Times New Roman" w:hAnsi="Symbol"/>
              </w:rPr>
              <w:t></w:t>
            </w:r>
            <w:r>
              <w:rPr>
                <w:rFonts w:eastAsia="Times New Roman"/>
              </w:rPr>
              <w:t xml:space="preserve">  medián </w:t>
            </w:r>
          </w:p>
        </w:tc>
      </w:tr>
    </w:tbl>
    <w:p w:rsidR="003D4521" w:rsidRDefault="003D4521" w:rsidP="003D4521">
      <w:pPr>
        <w:pStyle w:val="Nadpis4"/>
        <w:rPr>
          <w:rFonts w:eastAsia="Times New Roman"/>
        </w:rPr>
      </w:pPr>
      <w:r>
        <w:rPr>
          <w:rFonts w:eastAsia="Times New Roman"/>
        </w:rPr>
        <w:t>4.4.2. Oborová matematika</w:t>
      </w:r>
    </w:p>
    <w:p w:rsidR="003D4521" w:rsidRPr="006F2591" w:rsidRDefault="003D4521" w:rsidP="003D4521">
      <w:r>
        <w:t>Cíl předmětu</w:t>
      </w:r>
    </w:p>
    <w:p w:rsidR="003D4521" w:rsidRPr="006F2591" w:rsidRDefault="003D4521" w:rsidP="003D4521">
      <w:r w:rsidRPr="006F2591">
        <w:t>Oborová matematika plní funkci průpravnou pro odbornou složku vzdělávání. Vzdělávání směřuje k tomu, aby žáci dovedli využít matematických poznatků pro potřeby svého oboru, aby se lépe rozvíjela paměť žáků prostřednictvím numerických výpočtů s reálnými čísly, aby správně používali a převáděli jednotky objemu, hmotnosti, měny, s jistotou  využívali procentový počet a prohloubila se jejich finanční gramotnost.</w:t>
      </w:r>
    </w:p>
    <w:p w:rsidR="003D4521" w:rsidRDefault="003D4521" w:rsidP="003D4521"/>
    <w:p w:rsidR="003D4521" w:rsidRPr="006F2591" w:rsidRDefault="003D4521" w:rsidP="003D4521">
      <w:r>
        <w:t>Charakteristika učiva</w:t>
      </w:r>
    </w:p>
    <w:p w:rsidR="003D4521" w:rsidRPr="006F2591" w:rsidRDefault="003D4521" w:rsidP="003D4521">
      <w:r w:rsidRPr="006F2591">
        <w:t>Obsah předmětu vychází ze vzdělávací oblasti RVP – Matematické a Odborné vzdělávání. Tematické celky prohlubují a upevňují znalosti žáků z matematiky v úzkém kontextu na odborný výcvik a jeho potřeby. Jsou zaměřeny na konkrétní obor a řešení příkladů z oborové praxe.</w:t>
      </w:r>
    </w:p>
    <w:p w:rsidR="003D4521" w:rsidRDefault="003D4521" w:rsidP="003D4521"/>
    <w:p w:rsidR="003D4521" w:rsidRPr="006F2591" w:rsidRDefault="003D4521" w:rsidP="003D4521">
      <w:r w:rsidRPr="006F2591">
        <w:t>Cíle vzdělávání</w:t>
      </w:r>
      <w:r>
        <w:t xml:space="preserve"> v oblasti postojů a preferencí</w:t>
      </w:r>
    </w:p>
    <w:p w:rsidR="003D4521" w:rsidRDefault="003D4521" w:rsidP="003D4521">
      <w:r w:rsidRPr="006F2591">
        <w:t>Směřují k tomu, aby žáci získali důvěru ve vlastní schopnosti, vytrvalost,  kritičnost a schopnost sebehodnocení.</w:t>
      </w:r>
    </w:p>
    <w:p w:rsidR="003D4521" w:rsidRPr="006F2591" w:rsidRDefault="003D4521" w:rsidP="003D4521"/>
    <w:p w:rsidR="003D4521" w:rsidRPr="006F2591" w:rsidRDefault="003D4521" w:rsidP="003D4521">
      <w:r>
        <w:t>Metody a strategie výuky</w:t>
      </w:r>
    </w:p>
    <w:p w:rsidR="003D4521" w:rsidRPr="006F2591" w:rsidRDefault="003D4521" w:rsidP="003D4521">
      <w:r w:rsidRPr="006F2591">
        <w:t>Při výuce je používána forma výkladu, řízeného rozhovoru, práce s učebnicí, samostatná práce žáků, testy dovedností a práce s PC, projektová výuka. Důraz je kladen ne názornost a srozumitelnost výkladu, procvičování učiva a na práci s internetem.</w:t>
      </w:r>
    </w:p>
    <w:p w:rsidR="003D4521" w:rsidRDefault="003D4521" w:rsidP="003D4521"/>
    <w:p w:rsidR="003D4521" w:rsidRPr="006F2591" w:rsidRDefault="003D4521" w:rsidP="003D4521">
      <w:r>
        <w:t>Hodnocení žáků</w:t>
      </w:r>
    </w:p>
    <w:p w:rsidR="003D4521" w:rsidRPr="006F2591" w:rsidRDefault="003D4521" w:rsidP="003D4521">
      <w:r w:rsidRPr="006F2591">
        <w:lastRenderedPageBreak/>
        <w:t>Podklady pro hodnocení učitel získává soustavným sledováním výkonu žáka, jeho aktivity v hodině, písemnými a ústními zkouškami. V každém pololetí vypracují žáci kontrolní práci v délce 1 vyučovací hodiny.  Poté bude následovat rozbor této kontrolní práce.</w:t>
      </w:r>
    </w:p>
    <w:p w:rsidR="003D4521" w:rsidRDefault="003D4521" w:rsidP="003D4521">
      <w:pPr>
        <w:rPr>
          <w:u w:val="single"/>
        </w:rPr>
      </w:pPr>
    </w:p>
    <w:p w:rsidR="003D4521" w:rsidRPr="006F2591" w:rsidRDefault="003D4521" w:rsidP="003D4521">
      <w:pPr>
        <w:rPr>
          <w:u w:val="single"/>
        </w:rPr>
      </w:pPr>
      <w:r w:rsidRPr="006F2591">
        <w:rPr>
          <w:u w:val="single"/>
        </w:rPr>
        <w:t>Přínos předmětu pro rozvoj klíčových kompetencí a průřezových témat:</w:t>
      </w:r>
    </w:p>
    <w:p w:rsidR="003D4521" w:rsidRPr="006F2591" w:rsidRDefault="003D4521" w:rsidP="003D4521">
      <w:r w:rsidRPr="006F2591">
        <w:t>Kompetence k učení</w:t>
      </w:r>
    </w:p>
    <w:p w:rsidR="003D4521" w:rsidRPr="006F2591" w:rsidRDefault="003D4521" w:rsidP="003D4521">
      <w:r w:rsidRPr="006F2591">
        <w:t>Učitel motivuje žáky k učení vhodnou volbou příkladů přímo navazujících na obor a na osobní život</w:t>
      </w:r>
    </w:p>
    <w:p w:rsidR="003D4521" w:rsidRPr="006F2591" w:rsidRDefault="003D4521" w:rsidP="003D4521">
      <w:r w:rsidRPr="006F2591">
        <w:t>Komunikativní kompetence</w:t>
      </w:r>
    </w:p>
    <w:p w:rsidR="003D4521" w:rsidRPr="006F2591" w:rsidRDefault="003D4521" w:rsidP="003D4521">
      <w:r w:rsidRPr="006F2591">
        <w:t>Vyjadřovat se ústně i písemně, odborně správně, vést žáky k přesnosti a rychlosti při pamětném počítání, dbát na úpravu</w:t>
      </w:r>
    </w:p>
    <w:p w:rsidR="003D4521" w:rsidRPr="006F2591" w:rsidRDefault="003D4521" w:rsidP="003D4521">
      <w:r w:rsidRPr="006F2591">
        <w:t>Kompetence sociální a personální</w:t>
      </w:r>
    </w:p>
    <w:p w:rsidR="003D4521" w:rsidRPr="006F2591" w:rsidRDefault="003D4521" w:rsidP="003D4521">
      <w:r w:rsidRPr="006F2591">
        <w:t>Kriticky hodnotit výsledky své práce, mít odhad výsledku, přijímat radu a kritiku, spolupracovat v týmu při řešení složitějších úloh nebo při projektových úlohách</w:t>
      </w:r>
    </w:p>
    <w:p w:rsidR="003D4521" w:rsidRPr="006F2591" w:rsidRDefault="003D4521" w:rsidP="003D4521">
      <w:r w:rsidRPr="006F2591">
        <w:t>Matematické kompetence</w:t>
      </w:r>
    </w:p>
    <w:p w:rsidR="003D4521" w:rsidRPr="006F2591" w:rsidRDefault="003D4521" w:rsidP="003D4521">
      <w:r w:rsidRPr="006F2591">
        <w:t>Zvolit pro řešení úloh odpovídající matematické techniky a postupy, využívat a vytvářet různé formy grafického znázornění (tabulky, grafy)</w:t>
      </w:r>
    </w:p>
    <w:p w:rsidR="003D4521" w:rsidRPr="006F2591" w:rsidRDefault="003D4521" w:rsidP="003D4521">
      <w:r w:rsidRPr="006F2591">
        <w:t>Kompetence využívat prostředky IKT a pracovat s nimi</w:t>
      </w:r>
    </w:p>
    <w:p w:rsidR="003D4521" w:rsidRPr="006F2591" w:rsidRDefault="003D4521" w:rsidP="003D4521">
      <w:r w:rsidRPr="006F2591">
        <w:t>Vést žáky k práci s kalkulátorem při složitějších úlohách, využívat internet při řešení úloh</w:t>
      </w:r>
    </w:p>
    <w:p w:rsidR="003D4521" w:rsidRPr="006F2591" w:rsidRDefault="003D4521" w:rsidP="003D4521">
      <w:r w:rsidRPr="006F2591">
        <w:t>Kompetence k řešení problémů</w:t>
      </w:r>
    </w:p>
    <w:p w:rsidR="003D4521" w:rsidRPr="006F2591" w:rsidRDefault="003D4521" w:rsidP="003D4521">
      <w:r w:rsidRPr="006F2591">
        <w:t>Získat ze zadání úlohy informace potřebné k řešení problémů a navrhnout způsob řešení</w:t>
      </w:r>
    </w:p>
    <w:p w:rsidR="003D4521" w:rsidRDefault="003D4521" w:rsidP="003D4521">
      <w:pPr>
        <w:rPr>
          <w:u w:val="single"/>
        </w:rPr>
      </w:pPr>
    </w:p>
    <w:p w:rsidR="003D4521" w:rsidRPr="006F2591" w:rsidRDefault="003D4521" w:rsidP="003D4521">
      <w:pPr>
        <w:rPr>
          <w:u w:val="single"/>
        </w:rPr>
      </w:pPr>
      <w:r w:rsidRPr="006F2591">
        <w:rPr>
          <w:u w:val="single"/>
        </w:rPr>
        <w:t>Průřezová témata</w:t>
      </w:r>
    </w:p>
    <w:p w:rsidR="003D4521" w:rsidRPr="006F2591" w:rsidRDefault="003D4521" w:rsidP="003D4521">
      <w:r w:rsidRPr="006F2591">
        <w:t>Občan v demokratické společnosti – žáci jsou vedeni k tomu, aby přebírali odpovědnost za rozvoj svých matematických  dovedností pro obor a osobní život</w:t>
      </w:r>
    </w:p>
    <w:p w:rsidR="003D4521" w:rsidRPr="006F2591" w:rsidRDefault="003D4521" w:rsidP="003D4521">
      <w:r w:rsidRPr="006F2591">
        <w:t>Člověk a svět práce – žáci jsou vedeni na vhodně volených úlohách z oboru k chápání informací jako důležitého prvku pro správné rozhodování jedince.</w:t>
      </w:r>
    </w:p>
    <w:p w:rsidR="003D4521" w:rsidRPr="00570B39" w:rsidRDefault="003D4521" w:rsidP="003D4521"/>
    <w:p w:rsidR="003D4521" w:rsidRDefault="003D4521" w:rsidP="003D4521">
      <w:pPr>
        <w:pStyle w:val="Osnovynadpisronku"/>
      </w:pPr>
      <w:r>
        <w:rPr>
          <w:b/>
          <w:bCs/>
        </w:rPr>
        <w:t>3. ročník</w:t>
      </w:r>
      <w:r>
        <w:t>, 1 h týdně, povinný</w:t>
      </w:r>
    </w:p>
    <w:p w:rsidR="003D4521" w:rsidRDefault="003D4521" w:rsidP="003D4521">
      <w:pPr>
        <w:pStyle w:val="Uebnbloknzev"/>
      </w:pPr>
      <w:r>
        <w:t>Reálná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3D4521"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pStyle w:val="Popiseksloupce"/>
            </w:pPr>
            <w:r>
              <w:t xml:space="preserve">učivo </w:t>
            </w:r>
          </w:p>
        </w:tc>
      </w:tr>
      <w:tr w:rsidR="003D4521"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Pr="006F2591" w:rsidRDefault="003D4521" w:rsidP="00F74533">
            <w:pPr>
              <w:rPr>
                <w:b/>
              </w:rPr>
            </w:pPr>
            <w:r w:rsidRPr="006F2591">
              <w:rPr>
                <w:b/>
              </w:rPr>
              <w:t>provádí početní operace, pracuje se zlomky, desetinnými čísly, s procenty</w:t>
            </w:r>
          </w:p>
          <w:p w:rsidR="003D4521" w:rsidRPr="006F2591" w:rsidRDefault="003D4521" w:rsidP="00F74533">
            <w:pPr>
              <w:rPr>
                <w:b/>
              </w:rPr>
            </w:pPr>
          </w:p>
          <w:p w:rsidR="003D4521" w:rsidRPr="006F2591" w:rsidRDefault="003D4521" w:rsidP="00F74533">
            <w:pPr>
              <w:rPr>
                <w:b/>
              </w:rPr>
            </w:pPr>
            <w:r w:rsidRPr="006F2591">
              <w:rPr>
                <w:b/>
              </w:rPr>
              <w:t>převádí jednotky objemu a hmotnosti</w:t>
            </w:r>
          </w:p>
          <w:p w:rsidR="003D4521" w:rsidRPr="006F2591" w:rsidRDefault="003D4521" w:rsidP="00F74533">
            <w:pPr>
              <w:rPr>
                <w:b/>
              </w:rPr>
            </w:pPr>
          </w:p>
          <w:p w:rsidR="003D4521" w:rsidRPr="006F2591" w:rsidRDefault="003D4521" w:rsidP="00F74533">
            <w:pPr>
              <w:rPr>
                <w:b/>
              </w:rPr>
            </w:pPr>
            <w:r w:rsidRPr="006F2591">
              <w:rPr>
                <w:b/>
              </w:rPr>
              <w:t>počítá s cizí měnou</w:t>
            </w:r>
          </w:p>
          <w:p w:rsidR="003D4521" w:rsidRPr="006F2591" w:rsidRDefault="003D4521" w:rsidP="00F74533">
            <w:pPr>
              <w:rPr>
                <w:b/>
              </w:rPr>
            </w:pPr>
          </w:p>
          <w:p w:rsidR="003D4521" w:rsidRPr="006F2591" w:rsidRDefault="003D4521" w:rsidP="00F74533">
            <w:pPr>
              <w:rPr>
                <w:b/>
              </w:rPr>
            </w:pPr>
            <w:r w:rsidRPr="006F2591">
              <w:rPr>
                <w:b/>
              </w:rPr>
              <w:t>používá trojčlenku v praktických situacích</w:t>
            </w:r>
          </w:p>
          <w:p w:rsidR="003D4521" w:rsidRPr="006F2591" w:rsidRDefault="003D4521" w:rsidP="00F74533">
            <w:pPr>
              <w:rPr>
                <w:b/>
              </w:rPr>
            </w:pPr>
          </w:p>
          <w:p w:rsidR="003D4521" w:rsidRPr="006F2591" w:rsidRDefault="003D4521" w:rsidP="00F74533">
            <w:pPr>
              <w:rPr>
                <w:b/>
              </w:rPr>
            </w:pPr>
            <w:r w:rsidRPr="006F2591">
              <w:rPr>
                <w:b/>
              </w:rPr>
              <w:t>řeší úlohy na poměr a úměru z praxe</w:t>
            </w:r>
          </w:p>
          <w:p w:rsidR="003D4521" w:rsidRPr="006F2591" w:rsidRDefault="003D4521" w:rsidP="00F74533">
            <w:pPr>
              <w:rPr>
                <w:b/>
              </w:rPr>
            </w:pPr>
            <w:r w:rsidRPr="006F2591">
              <w:rPr>
                <w:b/>
              </w:rPr>
              <w:t>(hmotnost materiálu, spotřeba vody)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Pr="00570B39" w:rsidRDefault="003D4521" w:rsidP="00F74533">
            <w:r>
              <w:t>Z</w:t>
            </w:r>
            <w:r w:rsidRPr="00570B39">
              <w:t>mechanizované početní postupy</w:t>
            </w:r>
          </w:p>
          <w:p w:rsidR="003D4521" w:rsidRDefault="003D4521" w:rsidP="00F74533">
            <w:r w:rsidRPr="00570B39">
              <w:t>Převody jednotek</w:t>
            </w:r>
          </w:p>
          <w:p w:rsidR="003D4521" w:rsidRDefault="003D4521" w:rsidP="00F74533">
            <w:pPr>
              <w:rPr>
                <w:rFonts w:eastAsia="Times New Roman"/>
              </w:rPr>
            </w:pPr>
            <w:r>
              <w:t>Procentový počet</w:t>
            </w:r>
          </w:p>
        </w:tc>
      </w:tr>
    </w:tbl>
    <w:p w:rsidR="003D4521" w:rsidRDefault="003D4521" w:rsidP="003D4521">
      <w:pPr>
        <w:pStyle w:val="Osnovynadpisronku"/>
      </w:pPr>
    </w:p>
    <w:p w:rsidR="003D4521" w:rsidRDefault="003D4521" w:rsidP="003D4521">
      <w:pPr>
        <w:pStyle w:val="Osnovynadpisronku"/>
      </w:pPr>
    </w:p>
    <w:p w:rsidR="003D4521" w:rsidRDefault="003D4521" w:rsidP="003D4521">
      <w:pPr>
        <w:pStyle w:val="Uebnbloknzev"/>
      </w:pPr>
      <w: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3D4521"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pStyle w:val="Popiseksloupce"/>
            </w:pPr>
            <w:r>
              <w:t xml:space="preserve">učivo </w:t>
            </w:r>
          </w:p>
        </w:tc>
      </w:tr>
      <w:tr w:rsidR="003D4521"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Pr="006F2591" w:rsidRDefault="003D4521" w:rsidP="00F74533">
            <w:pPr>
              <w:rPr>
                <w:b/>
              </w:rPr>
            </w:pPr>
            <w:r w:rsidRPr="006F2591">
              <w:rPr>
                <w:b/>
              </w:rPr>
              <w:t>sestrojí rovinné obrazce, vypočítá jejich obvod i obsah</w:t>
            </w:r>
          </w:p>
          <w:p w:rsidR="003D4521" w:rsidRPr="006F2591" w:rsidRDefault="003D4521" w:rsidP="00F74533">
            <w:pPr>
              <w:rPr>
                <w:b/>
              </w:rPr>
            </w:pPr>
          </w:p>
          <w:p w:rsidR="003D4521" w:rsidRPr="006F2591" w:rsidRDefault="003D4521" w:rsidP="00F74533">
            <w:pPr>
              <w:rPr>
                <w:b/>
              </w:rPr>
            </w:pPr>
            <w:r w:rsidRPr="006F2591">
              <w:rPr>
                <w:b/>
              </w:rPr>
              <w:t>převádí jednotky</w:t>
            </w:r>
          </w:p>
          <w:p w:rsidR="003D4521" w:rsidRDefault="003D4521" w:rsidP="00F74533">
            <w:pPr>
              <w:pStyle w:val="Uebnblok-nzevvstupu"/>
              <w:rPr>
                <w:bCs/>
              </w:rPr>
            </w:pPr>
            <w:r w:rsidRPr="006F2591">
              <w:t>počítá příklady z praxe</w:t>
            </w:r>
            <w:r>
              <w:t xml:space="preserv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r>
              <w:t>T</w:t>
            </w:r>
            <w:r w:rsidRPr="00570B39">
              <w:t>rojúhelníky, čtyřúhelníky, kruh</w:t>
            </w:r>
          </w:p>
          <w:p w:rsidR="003D4521" w:rsidRDefault="003D4521" w:rsidP="00F74533">
            <w:r>
              <w:t>Pravoúhlé trojúhelníky – PV</w:t>
            </w:r>
          </w:p>
          <w:p w:rsidR="003D4521" w:rsidRDefault="003D4521" w:rsidP="00F74533">
            <w:pPr>
              <w:rPr>
                <w:rFonts w:eastAsia="Times New Roman"/>
              </w:rPr>
            </w:pPr>
            <w:r>
              <w:t>Obvody a obsahy rovinných obrazců</w:t>
            </w:r>
          </w:p>
        </w:tc>
      </w:tr>
    </w:tbl>
    <w:p w:rsidR="003D4521" w:rsidRDefault="003D4521" w:rsidP="003D4521">
      <w:pPr>
        <w:pStyle w:val="Osnovynadpisronku"/>
      </w:pPr>
    </w:p>
    <w:p w:rsidR="003D4521" w:rsidRDefault="003D4521" w:rsidP="003D4521">
      <w:pPr>
        <w:pStyle w:val="Osnovynadpisronku"/>
      </w:pPr>
    </w:p>
    <w:p w:rsidR="003D4521" w:rsidRDefault="003D4521" w:rsidP="003D4521">
      <w:pPr>
        <w:pStyle w:val="Uebnbloknzev"/>
      </w:pPr>
      <w:r>
        <w:t>Stereometrie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3D4521"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pStyle w:val="Popiseksloupce"/>
            </w:pPr>
            <w:r>
              <w:t xml:space="preserve">učivo </w:t>
            </w:r>
          </w:p>
        </w:tc>
      </w:tr>
      <w:tr w:rsidR="003D4521"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Pr="006F2591" w:rsidRDefault="003D4521" w:rsidP="00F74533">
            <w:pPr>
              <w:rPr>
                <w:b/>
              </w:rPr>
            </w:pPr>
            <w:r w:rsidRPr="006F2591">
              <w:rPr>
                <w:b/>
              </w:rPr>
              <w:t>rozlišuje základní tělesa a umí vypočítat jejich povrch a objem</w:t>
            </w:r>
          </w:p>
          <w:p w:rsidR="003D4521" w:rsidRPr="006F2591" w:rsidRDefault="003D4521" w:rsidP="00F74533">
            <w:pPr>
              <w:rPr>
                <w:b/>
              </w:rPr>
            </w:pPr>
          </w:p>
          <w:p w:rsidR="003D4521" w:rsidRPr="006F2591" w:rsidRDefault="003D4521" w:rsidP="00F74533">
            <w:pPr>
              <w:rPr>
                <w:b/>
              </w:rPr>
            </w:pPr>
            <w:r w:rsidRPr="006F2591">
              <w:rPr>
                <w:b/>
              </w:rPr>
              <w:t>využívá k výpočtům kalkulátor</w:t>
            </w:r>
          </w:p>
          <w:p w:rsidR="003D4521" w:rsidRPr="006F2591" w:rsidRDefault="003D4521" w:rsidP="00F74533">
            <w:pPr>
              <w:rPr>
                <w:b/>
              </w:rPr>
            </w:pPr>
          </w:p>
          <w:p w:rsidR="003D4521" w:rsidRPr="006F2591" w:rsidRDefault="003D4521" w:rsidP="00F74533">
            <w:pPr>
              <w:rPr>
                <w:b/>
              </w:rPr>
            </w:pPr>
            <w:r w:rsidRPr="006F2591">
              <w:rPr>
                <w:b/>
              </w:rPr>
              <w:t>aplikuje poznatky o tělesech v praktických úlohách podle daného oboru – např. výpočet objemu, spotřeby materiálu na výrobu těles (nádoby, střechy, krovy, desky, zdi apod.)</w:t>
            </w:r>
          </w:p>
          <w:p w:rsidR="003D4521" w:rsidRPr="006F2591" w:rsidRDefault="003D4521" w:rsidP="00F74533">
            <w:pPr>
              <w:rPr>
                <w:b/>
              </w:rPr>
            </w:pPr>
            <w:r w:rsidRPr="006F2591">
              <w:rPr>
                <w:b/>
              </w:rPr>
              <w:t>výpočet hmotnosti, výpočet ploch (např. nátěr, malba)</w:t>
            </w:r>
          </w:p>
          <w:p w:rsidR="003D4521" w:rsidRDefault="003D4521" w:rsidP="00F74533">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r>
              <w:t>Výpočet povrchů a objemů těles</w:t>
            </w:r>
          </w:p>
          <w:p w:rsidR="003D4521" w:rsidRDefault="003D4521" w:rsidP="00F74533">
            <w:r>
              <w:t>Krychle</w:t>
            </w:r>
          </w:p>
          <w:p w:rsidR="003D4521" w:rsidRDefault="003D4521" w:rsidP="00F74533">
            <w:r>
              <w:t>Kvádr</w:t>
            </w:r>
          </w:p>
          <w:p w:rsidR="003D4521" w:rsidRDefault="003D4521" w:rsidP="00F74533">
            <w:r>
              <w:t>Pravidelné hranoly</w:t>
            </w:r>
          </w:p>
          <w:p w:rsidR="003D4521" w:rsidRDefault="003D4521" w:rsidP="00F74533">
            <w:r>
              <w:t>Válec</w:t>
            </w:r>
          </w:p>
          <w:p w:rsidR="003D4521" w:rsidRDefault="003D4521" w:rsidP="00F74533">
            <w:r>
              <w:t>Rotační kužel</w:t>
            </w:r>
          </w:p>
          <w:p w:rsidR="003D4521" w:rsidRDefault="003D4521" w:rsidP="00F74533">
            <w:r>
              <w:t>Koule</w:t>
            </w:r>
          </w:p>
          <w:p w:rsidR="003D4521" w:rsidRDefault="003D4521" w:rsidP="00F74533">
            <w:r>
              <w:t>Složená tělesa</w:t>
            </w:r>
          </w:p>
          <w:p w:rsidR="003D4521" w:rsidRDefault="003D4521" w:rsidP="00F74533">
            <w:pPr>
              <w:rPr>
                <w:rFonts w:eastAsia="Times New Roman"/>
              </w:rPr>
            </w:pPr>
          </w:p>
        </w:tc>
      </w:tr>
    </w:tbl>
    <w:p w:rsidR="003D4521" w:rsidRDefault="003D4521" w:rsidP="003D4521">
      <w:pPr>
        <w:pStyle w:val="Osnovynadpisronku"/>
      </w:pPr>
    </w:p>
    <w:p w:rsidR="003D4521" w:rsidRDefault="003D4521" w:rsidP="003D4521">
      <w:pPr>
        <w:pStyle w:val="Osnovynadpisronku"/>
      </w:pPr>
    </w:p>
    <w:p w:rsidR="003D4521" w:rsidRDefault="003D4521" w:rsidP="003D4521">
      <w:pPr>
        <w:pStyle w:val="Uebnbloknzev"/>
      </w:pPr>
      <w: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3D4521"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pStyle w:val="Popiseksloupce"/>
            </w:pPr>
            <w:r>
              <w:t xml:space="preserve">učivo </w:t>
            </w:r>
          </w:p>
        </w:tc>
      </w:tr>
      <w:tr w:rsidR="003D4521"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Pr="006F2591" w:rsidRDefault="003D4521" w:rsidP="00F74533">
            <w:pPr>
              <w:pStyle w:val="Uebnblok-nzevvstupu"/>
              <w:rPr>
                <w:bCs/>
              </w:rPr>
            </w:pPr>
            <w:r w:rsidRPr="006F2591">
              <w:t>interpretuje údaje vyjádřené v diagramech, grafech a tabulkách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D4521" w:rsidRDefault="003D4521" w:rsidP="00F74533">
            <w:pPr>
              <w:rPr>
                <w:rFonts w:eastAsia="Times New Roman"/>
              </w:rPr>
            </w:pPr>
            <w:r w:rsidRPr="000A0660">
              <w:t xml:space="preserve">podle potřeb tematického celku v daném </w:t>
            </w:r>
            <w:r>
              <w:t>oboru</w:t>
            </w:r>
          </w:p>
        </w:tc>
      </w:tr>
    </w:tbl>
    <w:p w:rsidR="003D4521" w:rsidRDefault="003D4521" w:rsidP="009E3315">
      <w:pPr>
        <w:pStyle w:val="Nadpis3"/>
        <w:rPr>
          <w:rFonts w:eastAsia="Times New Roman"/>
        </w:rPr>
      </w:pPr>
    </w:p>
    <w:p w:rsidR="00A86BAE" w:rsidRDefault="001B6ED3" w:rsidP="009E3315">
      <w:pPr>
        <w:pStyle w:val="Nadpis3"/>
        <w:rPr>
          <w:rFonts w:eastAsia="Times New Roman"/>
        </w:rPr>
      </w:pPr>
      <w:bookmarkStart w:id="20" w:name="_Toc523306638"/>
      <w:r>
        <w:rPr>
          <w:rFonts w:eastAsia="Times New Roman"/>
        </w:rPr>
        <w:t>4.5. Vzdělávání pro zdraví</w:t>
      </w:r>
      <w:bookmarkEnd w:id="20"/>
    </w:p>
    <w:p w:rsidR="00A86BAE" w:rsidRDefault="001B6ED3">
      <w:pPr>
        <w:pStyle w:val="Nadpis4"/>
        <w:rPr>
          <w:rFonts w:eastAsia="Times New Roman"/>
        </w:rPr>
      </w:pPr>
      <w:r>
        <w:rPr>
          <w:rFonts w:eastAsia="Times New Roman"/>
        </w:rPr>
        <w:t>4.5.1. Tělesná výchova</w:t>
      </w:r>
    </w:p>
    <w:p w:rsidR="00A86BAE" w:rsidRDefault="001B6ED3">
      <w:pPr>
        <w:divId w:val="640958642"/>
      </w:pPr>
      <w:r>
        <w:t>Obecný cíl předmětu</w:t>
      </w:r>
    </w:p>
    <w:p w:rsidR="00A86BAE" w:rsidRDefault="001B6ED3">
      <w:pPr>
        <w:divId w:val="640958642"/>
      </w:pPr>
      <w:r>
        <w:t>Cílem předmětu je:</w:t>
      </w:r>
    </w:p>
    <w:p w:rsidR="00A86BAE" w:rsidRDefault="001B6ED3">
      <w:pPr>
        <w:divId w:val="640958642"/>
        <w:rPr>
          <w:rFonts w:eastAsia="Times New Roman"/>
        </w:rPr>
      </w:pPr>
      <w:r>
        <w:rPr>
          <w:rFonts w:eastAsia="Times New Roman" w:hAnsi="Symbol"/>
        </w:rPr>
        <w:t></w:t>
      </w:r>
      <w:r>
        <w:rPr>
          <w:rFonts w:eastAsia="Times New Roman"/>
        </w:rPr>
        <w:t xml:space="preserve">  vybavit žáky znalostmi a dovednostmi potřebnými k preventivní a aktivní péči o zdraví a bezpečnost </w:t>
      </w:r>
    </w:p>
    <w:p w:rsidR="00A86BAE" w:rsidRDefault="001B6ED3">
      <w:pPr>
        <w:divId w:val="640958642"/>
        <w:rPr>
          <w:rFonts w:eastAsia="Times New Roman"/>
        </w:rPr>
      </w:pPr>
      <w:r>
        <w:rPr>
          <w:rFonts w:eastAsia="Times New Roman" w:hAnsi="Symbol"/>
        </w:rPr>
        <w:t></w:t>
      </w:r>
      <w:r>
        <w:rPr>
          <w:rFonts w:eastAsia="Times New Roman"/>
        </w:rPr>
        <w:t xml:space="preserve">  vést žáky k tomu, aby znali potřeby svého těla a rozuměli tomu, jak působí výživa, životní prostředí, pohybové aktivity, stres a jiné vlivy na zdraví – důraz se klade na výchovu proti závislostem (alkohol, tabákové výrobky, drogy aj.) </w:t>
      </w:r>
    </w:p>
    <w:p w:rsidR="00A86BAE" w:rsidRDefault="001B6ED3">
      <w:pPr>
        <w:divId w:val="640958642"/>
        <w:rPr>
          <w:rFonts w:eastAsia="Times New Roman"/>
        </w:rPr>
      </w:pPr>
      <w:r>
        <w:rPr>
          <w:rFonts w:eastAsia="Times New Roman" w:hAnsi="Symbol"/>
        </w:rPr>
        <w:t></w:t>
      </w:r>
      <w:r>
        <w:rPr>
          <w:rFonts w:eastAsia="Times New Roman"/>
        </w:rPr>
        <w:t xml:space="preserve">  vybavit dovednostmi potřebnými pro obranu a ochranu zdraví a života </w:t>
      </w:r>
    </w:p>
    <w:p w:rsidR="00A86BAE" w:rsidRDefault="001B6ED3">
      <w:pPr>
        <w:divId w:val="640958642"/>
        <w:rPr>
          <w:rFonts w:eastAsia="Times New Roman"/>
        </w:rPr>
      </w:pPr>
      <w:r>
        <w:rPr>
          <w:rFonts w:eastAsia="Times New Roman" w:hAnsi="Symbol"/>
        </w:rPr>
        <w:lastRenderedPageBreak/>
        <w:t></w:t>
      </w:r>
      <w:r>
        <w:rPr>
          <w:rFonts w:eastAsia="Times New Roman"/>
        </w:rPr>
        <w:t xml:space="preserve">  v tělesné výchově se usiluje zejména o výchovu a vzdělávání pro celoživotní provádění pohybových aktivit a rozvoj pozitivních vlastností osobnosti </w:t>
      </w:r>
    </w:p>
    <w:p w:rsidR="00A86BAE" w:rsidRDefault="001B6ED3">
      <w:pPr>
        <w:divId w:val="640958642"/>
        <w:rPr>
          <w:rFonts w:eastAsia="Times New Roman"/>
        </w:rPr>
      </w:pPr>
      <w:r>
        <w:rPr>
          <w:rFonts w:eastAsia="Times New Roman" w:hAnsi="Symbol"/>
        </w:rPr>
        <w:t></w:t>
      </w:r>
      <w:r>
        <w:rPr>
          <w:rFonts w:eastAsia="Times New Roman"/>
        </w:rPr>
        <w:t xml:space="preserve">  žáci jsou vedeni k pravidelnému provádění pohybových činností, ke kvalitě v pohybovém učení, ke spolupráci při společných aktivitách a soutěžích </w:t>
      </w:r>
    </w:p>
    <w:p w:rsidR="00A86BAE" w:rsidRDefault="001B6ED3">
      <w:pPr>
        <w:divId w:val="640958642"/>
        <w:rPr>
          <w:rFonts w:eastAsia="Times New Roman"/>
        </w:rPr>
      </w:pPr>
      <w:r>
        <w:rPr>
          <w:rFonts w:eastAsia="Times New Roman" w:hAnsi="Symbol"/>
        </w:rPr>
        <w:t></w:t>
      </w:r>
      <w:r>
        <w:rPr>
          <w:rFonts w:eastAsia="Times New Roman"/>
        </w:rPr>
        <w:t xml:space="preserve">  v tělesné výchově se rozvíjejí jak pohybově nadaní, tak zdravotně oslabení žáci </w:t>
      </w:r>
    </w:p>
    <w:p w:rsidR="00A86BAE" w:rsidRDefault="001B6ED3">
      <w:pPr>
        <w:divId w:val="640958642"/>
      </w:pPr>
      <w:r>
        <w:t> </w:t>
      </w:r>
    </w:p>
    <w:p w:rsidR="00A86BAE" w:rsidRDefault="001B6ED3">
      <w:pPr>
        <w:divId w:val="640958642"/>
      </w:pPr>
      <w:r>
        <w:t>Charakteristika učiva</w:t>
      </w:r>
    </w:p>
    <w:p w:rsidR="00A86BAE" w:rsidRDefault="001B6ED3">
      <w:pPr>
        <w:divId w:val="640958642"/>
      </w:pPr>
      <w:r>
        <w:t xml:space="preserve">Obsah učiva předmětu Tělesná výchova vychází z RVP ze </w:t>
      </w:r>
      <w:r w:rsidR="00D57CC2">
        <w:t>vzdělávací</w:t>
      </w:r>
      <w:r>
        <w:t xml:space="preserve"> oblasti Vzdělávání pro zdraví obsahového okruhu Vzdělávání pro zdraví. Vzdělávání v oblasti tělesné zdatnosti zdůrazňuje roli žáka jako aktivního činitele a jeho zapojení do řízení pohybových aktivit. V návaznosti na základní vzdělávání se formují pohybové dovednosti, na jejichž základě lze rozvíjet určité sportovní </w:t>
      </w:r>
      <w:r w:rsidR="00D57CC2">
        <w:t>odvětví (s přihlédnutím</w:t>
      </w:r>
      <w:r>
        <w:t xml:space="preserve"> k věku žáků, podmínkám školy). Respektujeme věkové a vzdělávací potřeby žáků a podporujeme kvalitu pohybové činnosti a uplatnitelnost pohybových aktivit v průběhu celého života. Klademe důraz na zajišťování a vytváření podmínek pro rozvoj každého žáka. Neomezujeme se pouze na technické zvládání pohybových činností, ale poskytujeme žákům emocionální prožívání radosti z pohybu, úspěchu a respektujeme jejich sportovní zájmy. Učitelé využívají v plném rozsahu spektrum didaktických stylů, metod a forem, zařazují systematicky zdravotně kondiční cvičení a podle možností integrují do běžných vyučovacích hodin žáky se zdravotním </w:t>
      </w:r>
      <w:r w:rsidR="00D57CC2">
        <w:t>oslabením. Základy</w:t>
      </w:r>
      <w:r>
        <w:t xml:space="preserve"> lyžařských dovedností jsou realizovány formou lyžařského </w:t>
      </w:r>
      <w:r w:rsidR="00D57CC2">
        <w:t>kurzu, základy</w:t>
      </w:r>
      <w:r>
        <w:t xml:space="preserve"> turistiky a sportů v přírodě formou sportovního kurzu. </w:t>
      </w:r>
    </w:p>
    <w:p w:rsidR="00A86BAE" w:rsidRDefault="001B6ED3">
      <w:pPr>
        <w:divId w:val="640958642"/>
      </w:pPr>
      <w:r>
        <w:t>Škola pořádá pro všechny žáky 1. ročníku denního studia lyžařský výcvik. Probíhá v lednu školního roku, vždy podle sněhových podmínek. Obsahem lyžařského výcviku je výuka sjezdového a běžkového lyžování. Žáci také absolvují kurz zdravovědy a přednášku člena horské služby. Naučí se pravidlům chování v horském prostředí.</w:t>
      </w:r>
    </w:p>
    <w:p w:rsidR="00A86BAE" w:rsidRDefault="001B6ED3">
      <w:pPr>
        <w:divId w:val="640958642"/>
      </w:pPr>
      <w:r>
        <w:t xml:space="preserve">Škola pořádá pro všechny žáky 2. ročníku denního studia sportovně turistický kurz. Probíhá v květnu školního roku na Těrlické přehradě. Obsahem sportovně turistického kurzu je vodácký výcvik, střelba ze vzduchovky, topografie, zdravověda, plavání, turistika a zájmové sporty (kopaná, nohejbal, odbíjená, stolní tenis apod.). Pro oba kurzy mají žáci možnost si ve škole zapůjčit </w:t>
      </w:r>
      <w:r w:rsidR="00D57CC2">
        <w:t>veškeré</w:t>
      </w:r>
      <w:r>
        <w:t xml:space="preserve"> sportovní vybavení.</w:t>
      </w:r>
    </w:p>
    <w:p w:rsidR="00A86BAE" w:rsidRDefault="001B6ED3">
      <w:pPr>
        <w:divId w:val="640958642"/>
      </w:pPr>
      <w:r>
        <w:t> </w:t>
      </w:r>
    </w:p>
    <w:p w:rsidR="00A86BAE" w:rsidRDefault="001B6ED3">
      <w:pPr>
        <w:divId w:val="640958642"/>
      </w:pPr>
      <w:r>
        <w:t>Strategie výuky</w:t>
      </w:r>
    </w:p>
    <w:p w:rsidR="00A86BAE" w:rsidRDefault="001B6ED3">
      <w:pPr>
        <w:divId w:val="640958642"/>
      </w:pPr>
      <w:r>
        <w:t xml:space="preserve">Výuka probíhá na různých specializovaných pracovištích a dále v dalších organizačních </w:t>
      </w:r>
      <w:r w:rsidR="00D57CC2">
        <w:t>formách, a to</w:t>
      </w:r>
      <w:r>
        <w:t xml:space="preserve"> v lyžařském a sportovním kurzu, turnajích a v aktivitách mimoškolní výchovy. Žáci cvičí v tělocvičně, v posilovně, v herně stolního tenisu nebo na hřišti. V úvodu hodiny všichni absolvují nástup, rozcvičení a potom se věnují danému typu sportování. Závěrečná část hodiny je věnována zklidnění a relaxaci.</w:t>
      </w:r>
    </w:p>
    <w:p w:rsidR="00A86BAE" w:rsidRDefault="001B6ED3">
      <w:pPr>
        <w:divId w:val="640958642"/>
      </w:pPr>
      <w:r>
        <w:t>Žáci cvičí ve vhodném sportovním oblečení a obuvi a dbají hygienických zásad.</w:t>
      </w:r>
    </w:p>
    <w:p w:rsidR="00A86BAE" w:rsidRDefault="001B6ED3">
      <w:pPr>
        <w:divId w:val="640958642"/>
      </w:pPr>
      <w:r>
        <w:t> </w:t>
      </w:r>
    </w:p>
    <w:p w:rsidR="00A86BAE" w:rsidRDefault="001B6ED3">
      <w:pPr>
        <w:divId w:val="640958642"/>
      </w:pPr>
      <w:r>
        <w:t>Hodnocení výsledků žáka</w:t>
      </w:r>
    </w:p>
    <w:p w:rsidR="00A86BAE" w:rsidRDefault="001B6ED3">
      <w:pPr>
        <w:divId w:val="640958642"/>
      </w:pPr>
      <w:r>
        <w:t xml:space="preserve">Je v souladu s klasifikačním řádem, žák je </w:t>
      </w:r>
      <w:r w:rsidR="00D57CC2">
        <w:t>hodnocen:</w:t>
      </w:r>
    </w:p>
    <w:p w:rsidR="00A86BAE" w:rsidRDefault="001B6ED3">
      <w:pPr>
        <w:divId w:val="640958642"/>
        <w:rPr>
          <w:rFonts w:eastAsia="Times New Roman"/>
        </w:rPr>
      </w:pPr>
      <w:r>
        <w:rPr>
          <w:rFonts w:eastAsia="Times New Roman" w:hAnsi="Symbol"/>
        </w:rPr>
        <w:t></w:t>
      </w:r>
      <w:r>
        <w:rPr>
          <w:rFonts w:eastAsia="Times New Roman"/>
        </w:rPr>
        <w:t xml:space="preserve">  za změny k postoji a péči o své zdraví </w:t>
      </w:r>
    </w:p>
    <w:p w:rsidR="00A86BAE" w:rsidRDefault="001B6ED3">
      <w:pPr>
        <w:divId w:val="640958642"/>
        <w:rPr>
          <w:rFonts w:eastAsia="Times New Roman"/>
        </w:rPr>
      </w:pPr>
      <w:r>
        <w:rPr>
          <w:rFonts w:eastAsia="Times New Roman" w:hAnsi="Symbol"/>
        </w:rPr>
        <w:t></w:t>
      </w:r>
      <w:r>
        <w:rPr>
          <w:rFonts w:eastAsia="Times New Roman"/>
        </w:rPr>
        <w:t xml:space="preserve">  v tělesné výchově za změnu ve vlastním výkonu, za zvládnutí konkrétního splnitelného cíle </w:t>
      </w:r>
    </w:p>
    <w:p w:rsidR="00A86BAE" w:rsidRDefault="001B6ED3">
      <w:pPr>
        <w:divId w:val="640958642"/>
        <w:rPr>
          <w:rFonts w:eastAsia="Times New Roman"/>
        </w:rPr>
      </w:pPr>
      <w:r>
        <w:rPr>
          <w:rFonts w:eastAsia="Times New Roman" w:hAnsi="Symbol"/>
        </w:rPr>
        <w:t></w:t>
      </w:r>
      <w:r>
        <w:rPr>
          <w:rFonts w:eastAsia="Times New Roman"/>
        </w:rPr>
        <w:t xml:space="preserve">  za zájem o tělesnou výchovu a sport </w:t>
      </w:r>
    </w:p>
    <w:p w:rsidR="00A86BAE" w:rsidRDefault="001B6ED3">
      <w:pPr>
        <w:divId w:val="640958642"/>
        <w:rPr>
          <w:rFonts w:eastAsia="Times New Roman"/>
        </w:rPr>
      </w:pPr>
      <w:r>
        <w:rPr>
          <w:rFonts w:eastAsia="Times New Roman" w:hAnsi="Symbol"/>
        </w:rPr>
        <w:t></w:t>
      </w:r>
      <w:r>
        <w:rPr>
          <w:rFonts w:eastAsia="Times New Roman"/>
        </w:rPr>
        <w:t xml:space="preserve">  za snahu prakticky využívat některé osvojené pohybové činnosti v denním režimu </w:t>
      </w:r>
    </w:p>
    <w:p w:rsidR="00A86BAE" w:rsidRDefault="001B6ED3">
      <w:pPr>
        <w:divId w:val="640958642"/>
        <w:rPr>
          <w:rFonts w:eastAsia="Times New Roman"/>
        </w:rPr>
      </w:pPr>
      <w:r>
        <w:rPr>
          <w:rFonts w:eastAsia="Times New Roman" w:hAnsi="Symbol"/>
        </w:rPr>
        <w:t></w:t>
      </w:r>
      <w:r>
        <w:rPr>
          <w:rFonts w:eastAsia="Times New Roman"/>
        </w:rPr>
        <w:t xml:space="preserve">  za účast v soutěžích a za reprezentaci školy </w:t>
      </w:r>
    </w:p>
    <w:p w:rsidR="00A86BAE" w:rsidRDefault="001B6ED3">
      <w:pPr>
        <w:divId w:val="640958642"/>
      </w:pPr>
      <w:r>
        <w:t> </w:t>
      </w:r>
    </w:p>
    <w:p w:rsidR="00A86BAE" w:rsidRDefault="001B6ED3">
      <w:pPr>
        <w:divId w:val="1994720150"/>
        <w:rPr>
          <w:rFonts w:eastAsia="Times New Roman"/>
        </w:rPr>
      </w:pPr>
      <w:r>
        <w:rPr>
          <w:rStyle w:val="Siln"/>
          <w:rFonts w:eastAsia="Times New Roman"/>
        </w:rPr>
        <w:t>Klíčové kompetence</w:t>
      </w:r>
      <w:r>
        <w:rPr>
          <w:rFonts w:eastAsia="Times New Roman"/>
        </w:rPr>
        <w:t xml:space="preserve"> </w:t>
      </w:r>
    </w:p>
    <w:p w:rsidR="00A86BAE" w:rsidRDefault="001B6ED3">
      <w:pPr>
        <w:divId w:val="292830271"/>
        <w:rPr>
          <w:rFonts w:eastAsia="Times New Roman"/>
          <w:b/>
          <w:bCs/>
          <w:smallCaps/>
        </w:rPr>
      </w:pPr>
      <w:r>
        <w:rPr>
          <w:rFonts w:eastAsia="Times New Roman"/>
          <w:b/>
          <w:bCs/>
          <w:smallCaps/>
        </w:rPr>
        <w:t>Kompetence k učení</w:t>
      </w:r>
    </w:p>
    <w:p w:rsidR="00A86BAE" w:rsidRDefault="001B6ED3">
      <w:pPr>
        <w:numPr>
          <w:ilvl w:val="0"/>
          <w:numId w:val="57"/>
        </w:numPr>
        <w:spacing w:before="100" w:beforeAutospacing="1" w:after="100" w:afterAutospacing="1"/>
        <w:divId w:val="1092314161"/>
        <w:rPr>
          <w:rFonts w:eastAsia="Times New Roman"/>
          <w:b/>
          <w:bCs/>
        </w:rPr>
      </w:pPr>
      <w:r>
        <w:rPr>
          <w:rFonts w:eastAsia="Times New Roman"/>
          <w:b/>
          <w:bCs/>
        </w:rPr>
        <w:lastRenderedPageBreak/>
        <w:t>ovládat různé techniky učení, umět si vytvořit vhodný studijní režim a podmínky</w:t>
      </w:r>
    </w:p>
    <w:p w:rsidR="00A86BAE" w:rsidRDefault="001B6ED3">
      <w:pPr>
        <w:numPr>
          <w:ilvl w:val="0"/>
          <w:numId w:val="57"/>
        </w:numPr>
        <w:spacing w:before="100" w:beforeAutospacing="1" w:after="100" w:afterAutospacing="1"/>
        <w:divId w:val="1141462385"/>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57"/>
        </w:numPr>
        <w:spacing w:before="100" w:beforeAutospacing="1" w:after="100" w:afterAutospacing="1"/>
        <w:divId w:val="1893617224"/>
        <w:rPr>
          <w:rFonts w:eastAsia="Times New Roman"/>
          <w:b/>
          <w:bCs/>
        </w:rPr>
      </w:pPr>
      <w:r>
        <w:rPr>
          <w:rFonts w:eastAsia="Times New Roman"/>
          <w:b/>
          <w:bCs/>
        </w:rPr>
        <w:t>využívat ke svému učení různé informační zdroje včetně zkušeností svých i jiných lidí</w:t>
      </w:r>
    </w:p>
    <w:p w:rsidR="00A86BAE" w:rsidRDefault="001B6ED3">
      <w:pPr>
        <w:numPr>
          <w:ilvl w:val="0"/>
          <w:numId w:val="57"/>
        </w:numPr>
        <w:spacing w:before="100" w:beforeAutospacing="1" w:after="100" w:afterAutospacing="1"/>
        <w:divId w:val="1059672945"/>
        <w:rPr>
          <w:rFonts w:eastAsia="Times New Roman"/>
          <w:b/>
          <w:bCs/>
        </w:rPr>
      </w:pPr>
      <w:r>
        <w:rPr>
          <w:rFonts w:eastAsia="Times New Roman"/>
          <w:b/>
          <w:bCs/>
        </w:rPr>
        <w:t>sledovat a hodnotit pokrok při dosahování cílů svého učení, přijímat hodnocení výsledků svého učení ze strany jiných lidí</w:t>
      </w:r>
    </w:p>
    <w:p w:rsidR="00A86BAE" w:rsidRDefault="001B6ED3">
      <w:pPr>
        <w:divId w:val="967708218"/>
        <w:rPr>
          <w:rFonts w:eastAsia="Times New Roman"/>
          <w:b/>
          <w:bCs/>
          <w:smallCaps/>
        </w:rPr>
      </w:pPr>
      <w:r>
        <w:rPr>
          <w:rFonts w:eastAsia="Times New Roman"/>
          <w:b/>
          <w:bCs/>
          <w:smallCaps/>
        </w:rPr>
        <w:t>Komunikativní kompetence</w:t>
      </w:r>
    </w:p>
    <w:p w:rsidR="00A86BAE" w:rsidRDefault="001B6ED3">
      <w:pPr>
        <w:numPr>
          <w:ilvl w:val="0"/>
          <w:numId w:val="58"/>
        </w:numPr>
        <w:spacing w:before="100" w:beforeAutospacing="1" w:after="100" w:afterAutospacing="1"/>
        <w:divId w:val="699165349"/>
        <w:rPr>
          <w:rFonts w:eastAsia="Times New Roman"/>
          <w:b/>
          <w:bCs/>
        </w:rPr>
      </w:pPr>
      <w:r>
        <w:rPr>
          <w:rFonts w:eastAsia="Times New Roman"/>
          <w:b/>
          <w:bCs/>
        </w:rPr>
        <w:t>účastnit se aktivně diskusí, formulovat a obhajovat své názory a postoje</w:t>
      </w:r>
    </w:p>
    <w:p w:rsidR="00A86BAE" w:rsidRDefault="001B6ED3">
      <w:pPr>
        <w:numPr>
          <w:ilvl w:val="0"/>
          <w:numId w:val="58"/>
        </w:numPr>
        <w:spacing w:before="100" w:beforeAutospacing="1" w:after="100" w:afterAutospacing="1"/>
        <w:divId w:val="1874613454"/>
        <w:rPr>
          <w:rFonts w:eastAsia="Times New Roman"/>
          <w:b/>
          <w:bCs/>
        </w:rPr>
      </w:pPr>
      <w:r>
        <w:rPr>
          <w:rFonts w:eastAsia="Times New Roman"/>
          <w:b/>
          <w:bCs/>
        </w:rPr>
        <w:t>vyjadřovat se a vystupovat v souladu se zásadami kultury projevu a chování</w:t>
      </w:r>
    </w:p>
    <w:p w:rsidR="00A86BAE" w:rsidRDefault="001B6ED3">
      <w:pPr>
        <w:divId w:val="1969432016"/>
        <w:rPr>
          <w:rFonts w:eastAsia="Times New Roman"/>
          <w:b/>
          <w:bCs/>
          <w:smallCaps/>
        </w:rPr>
      </w:pPr>
      <w:r>
        <w:rPr>
          <w:rFonts w:eastAsia="Times New Roman"/>
          <w:b/>
          <w:bCs/>
          <w:smallCaps/>
        </w:rPr>
        <w:t>Kompetence k řešení problémů</w:t>
      </w:r>
    </w:p>
    <w:p w:rsidR="00A86BAE" w:rsidRDefault="001B6ED3">
      <w:pPr>
        <w:numPr>
          <w:ilvl w:val="0"/>
          <w:numId w:val="59"/>
        </w:numPr>
        <w:spacing w:before="100" w:beforeAutospacing="1" w:after="100" w:afterAutospacing="1"/>
        <w:divId w:val="1668708779"/>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A86BAE" w:rsidRDefault="001B6ED3">
      <w:pPr>
        <w:numPr>
          <w:ilvl w:val="0"/>
          <w:numId w:val="59"/>
        </w:numPr>
        <w:spacing w:before="100" w:beforeAutospacing="1" w:after="100" w:afterAutospacing="1"/>
        <w:divId w:val="1323924507"/>
        <w:rPr>
          <w:rFonts w:eastAsia="Times New Roman"/>
          <w:b/>
          <w:bCs/>
        </w:rPr>
      </w:pPr>
      <w:r>
        <w:rPr>
          <w:rFonts w:eastAsia="Times New Roman"/>
          <w:b/>
          <w:bCs/>
        </w:rPr>
        <w:t>uplatňovat při řešení problémů různé metody myšlení a myšlenkové operace</w:t>
      </w:r>
    </w:p>
    <w:p w:rsidR="00A86BAE" w:rsidRDefault="001B6ED3">
      <w:pPr>
        <w:numPr>
          <w:ilvl w:val="0"/>
          <w:numId w:val="59"/>
        </w:numPr>
        <w:spacing w:before="100" w:beforeAutospacing="1" w:after="100" w:afterAutospacing="1"/>
        <w:divId w:val="1044910637"/>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numPr>
          <w:ilvl w:val="0"/>
          <w:numId w:val="59"/>
        </w:numPr>
        <w:spacing w:before="100" w:beforeAutospacing="1" w:after="100" w:afterAutospacing="1"/>
        <w:divId w:val="1136291511"/>
        <w:rPr>
          <w:rFonts w:eastAsia="Times New Roman"/>
          <w:b/>
          <w:bCs/>
        </w:rPr>
      </w:pPr>
      <w:r>
        <w:rPr>
          <w:rFonts w:eastAsia="Times New Roman"/>
          <w:b/>
          <w:bCs/>
        </w:rPr>
        <w:t>spolupracovat při řešení problémů s jinými lidmi (týmové řešení)</w:t>
      </w:r>
    </w:p>
    <w:p w:rsidR="00A86BAE" w:rsidRDefault="001B6ED3">
      <w:pPr>
        <w:divId w:val="311832806"/>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60"/>
        </w:numPr>
        <w:spacing w:before="100" w:beforeAutospacing="1" w:after="100" w:afterAutospacing="1"/>
        <w:divId w:val="1869101685"/>
        <w:rPr>
          <w:rFonts w:eastAsia="Times New Roman"/>
          <w:b/>
          <w:bCs/>
        </w:rPr>
      </w:pPr>
      <w:r>
        <w:rPr>
          <w:rFonts w:eastAsia="Times New Roman"/>
          <w:b/>
          <w:bCs/>
        </w:rPr>
        <w:t>získávat informace z otevřených zdrojů, zejména pak s využitím celosvětové sítě Internet</w:t>
      </w:r>
    </w:p>
    <w:p w:rsidR="00A86BAE" w:rsidRDefault="001B6ED3">
      <w:pPr>
        <w:numPr>
          <w:ilvl w:val="0"/>
          <w:numId w:val="60"/>
        </w:numPr>
        <w:spacing w:before="100" w:beforeAutospacing="1" w:after="100" w:afterAutospacing="1"/>
        <w:divId w:val="1092775445"/>
        <w:rPr>
          <w:rFonts w:eastAsia="Times New Roman"/>
          <w:b/>
          <w:bCs/>
        </w:rPr>
      </w:pPr>
      <w:r>
        <w:rPr>
          <w:rFonts w:eastAsia="Times New Roman"/>
          <w:b/>
          <w:bCs/>
        </w:rPr>
        <w:t xml:space="preserve">uvědomovat si nutnost posuzovat rozdílnou věrohodnost různých informačních zdrojů a kriticky přistupovat k </w:t>
      </w:r>
      <w:r w:rsidR="00D57CC2">
        <w:rPr>
          <w:rFonts w:eastAsia="Times New Roman"/>
          <w:b/>
          <w:bCs/>
        </w:rPr>
        <w:t>získaným</w:t>
      </w:r>
      <w:r>
        <w:rPr>
          <w:rFonts w:eastAsia="Times New Roman"/>
          <w:b/>
          <w:bCs/>
        </w:rPr>
        <w:t xml:space="preserve"> informacím, být mediálně gramotní</w:t>
      </w:r>
    </w:p>
    <w:p w:rsidR="00A86BAE" w:rsidRDefault="001B6ED3">
      <w:pPr>
        <w:divId w:val="870649867"/>
        <w:rPr>
          <w:rFonts w:eastAsia="Times New Roman"/>
          <w:b/>
          <w:bCs/>
          <w:smallCaps/>
        </w:rPr>
      </w:pPr>
      <w:r>
        <w:rPr>
          <w:rFonts w:eastAsia="Times New Roman"/>
          <w:b/>
          <w:bCs/>
          <w:smallCaps/>
        </w:rPr>
        <w:t>Personální a sociální kompetence</w:t>
      </w:r>
    </w:p>
    <w:p w:rsidR="00A86BAE" w:rsidRDefault="001B6ED3">
      <w:pPr>
        <w:numPr>
          <w:ilvl w:val="0"/>
          <w:numId w:val="61"/>
        </w:numPr>
        <w:spacing w:before="100" w:beforeAutospacing="1" w:after="100" w:afterAutospacing="1"/>
        <w:divId w:val="1819835802"/>
        <w:rPr>
          <w:rFonts w:eastAsia="Times New Roman"/>
          <w:b/>
          <w:bCs/>
        </w:rPr>
      </w:pPr>
      <w:r>
        <w:rPr>
          <w:rFonts w:eastAsia="Times New Roman"/>
          <w:b/>
          <w:bCs/>
        </w:rPr>
        <w:t>posuzovat reálně své fyzické a duševní možnosti, odhadovat důsledky svého jednání a chování v různých situacích</w:t>
      </w:r>
    </w:p>
    <w:p w:rsidR="00A86BAE" w:rsidRDefault="001B6ED3">
      <w:pPr>
        <w:numPr>
          <w:ilvl w:val="0"/>
          <w:numId w:val="61"/>
        </w:numPr>
        <w:spacing w:before="100" w:beforeAutospacing="1" w:after="100" w:afterAutospacing="1"/>
        <w:divId w:val="774522450"/>
        <w:rPr>
          <w:rFonts w:eastAsia="Times New Roman"/>
          <w:b/>
          <w:bCs/>
        </w:rPr>
      </w:pPr>
      <w:r>
        <w:rPr>
          <w:rFonts w:eastAsia="Times New Roman"/>
          <w:b/>
          <w:bCs/>
        </w:rPr>
        <w:t>stanovovat si cíle a priority podle svých osobních schopností, zájmové a pracovní orientace a životních podmínek</w:t>
      </w:r>
    </w:p>
    <w:p w:rsidR="00A86BAE" w:rsidRDefault="001B6ED3">
      <w:pPr>
        <w:numPr>
          <w:ilvl w:val="0"/>
          <w:numId w:val="61"/>
        </w:numPr>
        <w:spacing w:before="100" w:beforeAutospacing="1" w:after="100" w:afterAutospacing="1"/>
        <w:divId w:val="1679113043"/>
        <w:rPr>
          <w:rFonts w:eastAsia="Times New Roman"/>
          <w:b/>
          <w:bCs/>
        </w:rPr>
      </w:pPr>
      <w:r>
        <w:rPr>
          <w:rFonts w:eastAsia="Times New Roman"/>
          <w:b/>
          <w:bCs/>
        </w:rPr>
        <w:t>reagovat adekvátně na hodnocení svého vystupování a způsobu jednání ze strany jiných lidí, přijímat radu i kritiku</w:t>
      </w:r>
    </w:p>
    <w:p w:rsidR="00A86BAE" w:rsidRDefault="001B6ED3">
      <w:pPr>
        <w:numPr>
          <w:ilvl w:val="0"/>
          <w:numId w:val="61"/>
        </w:numPr>
        <w:spacing w:before="100" w:beforeAutospacing="1" w:after="100" w:afterAutospacing="1"/>
        <w:divId w:val="35207668"/>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A86BAE" w:rsidRDefault="001B6ED3">
      <w:pPr>
        <w:numPr>
          <w:ilvl w:val="0"/>
          <w:numId w:val="61"/>
        </w:numPr>
        <w:spacing w:before="100" w:beforeAutospacing="1" w:after="100" w:afterAutospacing="1"/>
        <w:divId w:val="1815029146"/>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A86BAE" w:rsidRDefault="001B6ED3">
      <w:pPr>
        <w:numPr>
          <w:ilvl w:val="0"/>
          <w:numId w:val="61"/>
        </w:numPr>
        <w:spacing w:before="100" w:beforeAutospacing="1" w:after="100" w:afterAutospacing="1"/>
        <w:divId w:val="642153976"/>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61"/>
        </w:numPr>
        <w:spacing w:before="100" w:beforeAutospacing="1" w:after="100" w:afterAutospacing="1"/>
        <w:divId w:val="858856062"/>
        <w:rPr>
          <w:rFonts w:eastAsia="Times New Roman"/>
          <w:b/>
          <w:bCs/>
        </w:rPr>
      </w:pPr>
      <w:r>
        <w:rPr>
          <w:rFonts w:eastAsia="Times New Roman"/>
          <w:b/>
          <w:bCs/>
        </w:rPr>
        <w:t>přijímat a plnit odpovědně svěřené úkoly</w:t>
      </w:r>
    </w:p>
    <w:p w:rsidR="00A86BAE" w:rsidRDefault="001B6ED3">
      <w:pPr>
        <w:numPr>
          <w:ilvl w:val="0"/>
          <w:numId w:val="61"/>
        </w:numPr>
        <w:spacing w:before="100" w:beforeAutospacing="1" w:after="100" w:afterAutospacing="1"/>
        <w:divId w:val="1961376228"/>
        <w:rPr>
          <w:rFonts w:eastAsia="Times New Roman"/>
          <w:b/>
          <w:bCs/>
        </w:rPr>
      </w:pPr>
      <w:r>
        <w:rPr>
          <w:rFonts w:eastAsia="Times New Roman"/>
          <w:b/>
          <w:bCs/>
        </w:rPr>
        <w:t>podněcovat práci týmu vlastními návrhy na zlepšení práce a řešení úkolů, nezaujatě zvažovat návrhy druhých</w:t>
      </w:r>
    </w:p>
    <w:p w:rsidR="00A86BAE" w:rsidRDefault="001B6ED3">
      <w:pPr>
        <w:numPr>
          <w:ilvl w:val="0"/>
          <w:numId w:val="61"/>
        </w:numPr>
        <w:spacing w:before="100" w:beforeAutospacing="1" w:after="100" w:afterAutospacing="1"/>
        <w:divId w:val="2002654277"/>
        <w:rPr>
          <w:rFonts w:eastAsia="Times New Roman"/>
          <w:b/>
          <w:bCs/>
        </w:rPr>
      </w:pPr>
      <w:r>
        <w:rPr>
          <w:rFonts w:eastAsia="Times New Roman"/>
          <w:b/>
          <w:bCs/>
        </w:rPr>
        <w:lastRenderedPageBreak/>
        <w:t>přispívat k vytváření vstřícných mezilidských vztahů a k předcházení osobním konfliktům, nepodléhat předsudkům a stereotypům v přístupu k druhým</w:t>
      </w:r>
    </w:p>
    <w:p w:rsidR="00A86BAE" w:rsidRDefault="001B6ED3">
      <w:pPr>
        <w:divId w:val="412287744"/>
        <w:rPr>
          <w:rFonts w:eastAsia="Times New Roman"/>
          <w:b/>
          <w:bCs/>
          <w:smallCaps/>
        </w:rPr>
      </w:pPr>
      <w:r>
        <w:rPr>
          <w:rFonts w:eastAsia="Times New Roman"/>
          <w:b/>
          <w:bCs/>
          <w:smallCaps/>
        </w:rPr>
        <w:t>Občanské kompetence a kulturní povědomí</w:t>
      </w:r>
    </w:p>
    <w:p w:rsidR="00A86BAE" w:rsidRDefault="001B6ED3">
      <w:pPr>
        <w:numPr>
          <w:ilvl w:val="0"/>
          <w:numId w:val="62"/>
        </w:numPr>
        <w:spacing w:before="100" w:beforeAutospacing="1" w:after="100" w:afterAutospacing="1"/>
        <w:divId w:val="1094325116"/>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62"/>
        </w:numPr>
        <w:spacing w:before="100" w:beforeAutospacing="1" w:after="100" w:afterAutospacing="1"/>
        <w:divId w:val="410081892"/>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A86BAE" w:rsidRDefault="001B6ED3">
      <w:pPr>
        <w:numPr>
          <w:ilvl w:val="0"/>
          <w:numId w:val="62"/>
        </w:numPr>
        <w:spacing w:before="100" w:beforeAutospacing="1" w:after="100" w:afterAutospacing="1"/>
        <w:divId w:val="1168442464"/>
        <w:rPr>
          <w:rFonts w:eastAsia="Times New Roman"/>
          <w:b/>
          <w:bCs/>
        </w:rPr>
      </w:pPr>
      <w:r>
        <w:rPr>
          <w:rFonts w:eastAsia="Times New Roman"/>
          <w:b/>
          <w:bCs/>
        </w:rPr>
        <w:t>jednat v souladu s morálními principy a zásadami společenského chování, přispívat k uplatňování hodnot demokracie</w:t>
      </w:r>
    </w:p>
    <w:p w:rsidR="00A86BAE" w:rsidRDefault="001B6ED3">
      <w:pPr>
        <w:numPr>
          <w:ilvl w:val="0"/>
          <w:numId w:val="62"/>
        </w:numPr>
        <w:spacing w:before="100" w:beforeAutospacing="1" w:after="100" w:afterAutospacing="1"/>
        <w:divId w:val="1378777521"/>
        <w:rPr>
          <w:rFonts w:eastAsia="Times New Roman"/>
          <w:b/>
          <w:bCs/>
        </w:rPr>
      </w:pPr>
      <w:r>
        <w:rPr>
          <w:rFonts w:eastAsia="Times New Roman"/>
          <w:b/>
          <w:bCs/>
        </w:rPr>
        <w:t>chápat význam životního prostředí pro člověka a jednat v duchu udržitelného rozvoje</w:t>
      </w:r>
    </w:p>
    <w:p w:rsidR="00A86BAE" w:rsidRDefault="001B6ED3">
      <w:pPr>
        <w:numPr>
          <w:ilvl w:val="0"/>
          <w:numId w:val="62"/>
        </w:numPr>
        <w:spacing w:before="100" w:beforeAutospacing="1" w:after="100" w:afterAutospacing="1"/>
        <w:divId w:val="532888669"/>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A86BAE" w:rsidRDefault="001B6ED3">
      <w:pPr>
        <w:divId w:val="1700887319"/>
        <w:rPr>
          <w:rFonts w:eastAsia="Times New Roman"/>
          <w:b/>
          <w:bCs/>
          <w:smallCaps/>
        </w:rPr>
      </w:pPr>
      <w:r>
        <w:rPr>
          <w:rFonts w:eastAsia="Times New Roman"/>
          <w:b/>
          <w:bCs/>
          <w:smallCaps/>
        </w:rPr>
        <w:t>Matematické kompetence</w:t>
      </w:r>
    </w:p>
    <w:p w:rsidR="00A86BAE" w:rsidRDefault="001B6ED3">
      <w:pPr>
        <w:numPr>
          <w:ilvl w:val="0"/>
          <w:numId w:val="63"/>
        </w:numPr>
        <w:spacing w:before="100" w:beforeAutospacing="1" w:after="100" w:afterAutospacing="1"/>
        <w:divId w:val="1701586990"/>
        <w:rPr>
          <w:rFonts w:eastAsia="Times New Roman"/>
          <w:b/>
          <w:bCs/>
        </w:rPr>
      </w:pPr>
      <w:r>
        <w:rPr>
          <w:rFonts w:eastAsia="Times New Roman"/>
          <w:b/>
          <w:bCs/>
        </w:rPr>
        <w:t>správně používat a převádět běžné jednotky</w:t>
      </w:r>
    </w:p>
    <w:p w:rsidR="00A86BAE" w:rsidRDefault="001B6ED3">
      <w:pPr>
        <w:numPr>
          <w:ilvl w:val="0"/>
          <w:numId w:val="63"/>
        </w:numPr>
        <w:spacing w:before="100" w:beforeAutospacing="1" w:after="100" w:afterAutospacing="1"/>
        <w:divId w:val="311567190"/>
        <w:rPr>
          <w:rFonts w:eastAsia="Times New Roman"/>
          <w:b/>
          <w:bCs/>
        </w:rPr>
      </w:pPr>
      <w:r>
        <w:rPr>
          <w:rFonts w:eastAsia="Times New Roman"/>
          <w:b/>
          <w:bCs/>
        </w:rPr>
        <w:t>provádět reálný odhad výsledku řešení dané úlohy</w:t>
      </w:r>
    </w:p>
    <w:p w:rsidR="00A86BAE" w:rsidRDefault="001B6ED3">
      <w:pPr>
        <w:divId w:val="632178455"/>
        <w:rPr>
          <w:rFonts w:eastAsia="Times New Roman"/>
        </w:rPr>
      </w:pPr>
      <w:r>
        <w:rPr>
          <w:rStyle w:val="Siln"/>
          <w:rFonts w:eastAsia="Times New Roman"/>
        </w:rPr>
        <w:t>Odborné kompetence</w:t>
      </w:r>
      <w:r>
        <w:rPr>
          <w:rFonts w:eastAsia="Times New Roman"/>
        </w:rPr>
        <w:t xml:space="preserve"> </w:t>
      </w:r>
    </w:p>
    <w:p w:rsidR="00A86BAE" w:rsidRDefault="001B6ED3">
      <w:pPr>
        <w:divId w:val="1804424431"/>
        <w:rPr>
          <w:rFonts w:eastAsia="Times New Roman"/>
          <w:b/>
          <w:bCs/>
          <w:smallCaps/>
        </w:rPr>
      </w:pPr>
      <w:r>
        <w:rPr>
          <w:rFonts w:eastAsia="Times New Roman"/>
          <w:b/>
          <w:bCs/>
          <w:smallCaps/>
        </w:rPr>
        <w:t>Dbát na bezpečnost práce a ochranu zdraví při práci</w:t>
      </w:r>
    </w:p>
    <w:p w:rsidR="00A86BAE" w:rsidRDefault="001B6ED3">
      <w:pPr>
        <w:numPr>
          <w:ilvl w:val="0"/>
          <w:numId w:val="64"/>
        </w:numPr>
        <w:spacing w:before="100" w:beforeAutospacing="1" w:after="100" w:afterAutospacing="1"/>
        <w:divId w:val="292711698"/>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A86BAE" w:rsidRDefault="001B6ED3">
      <w:pPr>
        <w:numPr>
          <w:ilvl w:val="0"/>
          <w:numId w:val="64"/>
        </w:numPr>
        <w:spacing w:before="100" w:beforeAutospacing="1" w:after="100" w:afterAutospacing="1"/>
        <w:divId w:val="2034769685"/>
        <w:rPr>
          <w:rFonts w:eastAsia="Times New Roman"/>
          <w:b/>
          <w:bCs/>
        </w:rPr>
      </w:pPr>
      <w:r>
        <w:rPr>
          <w:rFonts w:eastAsia="Times New Roman"/>
          <w:b/>
          <w:bCs/>
        </w:rPr>
        <w:t>znali a dodržovali základní právní předpisy týkající se bezpečnosti a ochrany zdraví při práci a požární prevence</w:t>
      </w:r>
    </w:p>
    <w:p w:rsidR="00A86BAE" w:rsidRDefault="001B6ED3">
      <w:pPr>
        <w:numPr>
          <w:ilvl w:val="0"/>
          <w:numId w:val="64"/>
        </w:numPr>
        <w:spacing w:before="100" w:beforeAutospacing="1" w:after="100" w:afterAutospacing="1"/>
        <w:divId w:val="143355977"/>
        <w:rPr>
          <w:rFonts w:eastAsia="Times New Roman"/>
          <w:b/>
          <w:bCs/>
        </w:rPr>
      </w:pPr>
      <w:r>
        <w:rPr>
          <w:rFonts w:eastAsia="Times New Roman"/>
          <w:b/>
          <w:bCs/>
        </w:rPr>
        <w:t>byli vybaveni vědomostmi o zásadách poskytování první pomoci při náhlém onemocnění nebo úrazu a dokázali první pomoc sami poskytnout</w:t>
      </w:r>
    </w:p>
    <w:p w:rsidR="00A86BAE" w:rsidRDefault="001B6ED3">
      <w:pPr>
        <w:pStyle w:val="Osnovynadpisronku"/>
      </w:pPr>
      <w:r>
        <w:rPr>
          <w:b/>
          <w:bCs/>
        </w:rPr>
        <w:t>1. ročník</w:t>
      </w:r>
      <w:r>
        <w:t>, 1 h týdně, povinný</w:t>
      </w:r>
    </w:p>
    <w:p w:rsidR="00A86BAE" w:rsidRDefault="001B6ED3">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Význam pohybu pro zdraví; prostředky ke zvyšování síly, rychlosti, vytrvalosti, obratnosti a pohyblivosti; technika a taktika; zásady sportovního tréninku</w:t>
            </w:r>
          </w:p>
          <w:p w:rsidR="00A86BAE" w:rsidRDefault="001B6ED3">
            <w:pPr>
              <w:pStyle w:val="Uebnblok-uivo"/>
            </w:pPr>
            <w:r>
              <w:t>Odborné názvosloví</w:t>
            </w:r>
          </w:p>
          <w:p w:rsidR="00A86BAE" w:rsidRDefault="001B6ED3">
            <w:pPr>
              <w:pStyle w:val="Uebnblok-uivo"/>
            </w:pPr>
            <w:r>
              <w:t>Výstroj, výzbroj; údržba</w:t>
            </w:r>
          </w:p>
          <w:p w:rsidR="00A86BAE" w:rsidRDefault="001B6ED3">
            <w:pPr>
              <w:pStyle w:val="Uebnblok-uivo"/>
            </w:pPr>
            <w:r>
              <w:t>Hygiena a bezpečnost; vhodné oblečení – cvičební úbor a obutí; záchrana a dopomoc; zásady chování a jednání v různém prostředí; regenerace a kompenzace; relaxace</w:t>
            </w:r>
          </w:p>
          <w:p w:rsidR="00A86BAE" w:rsidRDefault="001B6ED3">
            <w:pPr>
              <w:pStyle w:val="Uebnblok-uivo"/>
            </w:pPr>
            <w:r>
              <w:t>Pravidla her, závodů a soutěží</w:t>
            </w:r>
          </w:p>
          <w:p w:rsidR="00A86BAE" w:rsidRDefault="001B6ED3">
            <w:pPr>
              <w:pStyle w:val="Uebnblok-uivo"/>
            </w:pPr>
            <w:r>
              <w:t>Rozhodování</w:t>
            </w:r>
          </w:p>
          <w:p w:rsidR="00A86BAE" w:rsidRDefault="001B6ED3">
            <w:pPr>
              <w:pStyle w:val="Uebnblok-uivo"/>
            </w:pPr>
            <w:r>
              <w:lastRenderedPageBreak/>
              <w:t>Zdroje informací</w:t>
            </w:r>
          </w:p>
        </w:tc>
      </w:tr>
    </w:tbl>
    <w:p w:rsidR="00A86BAE" w:rsidRDefault="001B6ED3">
      <w:pPr>
        <w:pStyle w:val="Uebnbloknzev"/>
      </w:pPr>
      <w:r>
        <w:lastRenderedPageBreak/>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komunikuje při pohybových činnostech – dodržuje smluvené signály a vhodně používá odbornou terminologii</w:t>
            </w:r>
          </w:p>
          <w:p w:rsidR="00A86BAE" w:rsidRDefault="001B6ED3">
            <w:pPr>
              <w:pStyle w:val="Uebnblok-nzevvstupu"/>
              <w:spacing w:before="120"/>
              <w:rPr>
                <w:b/>
                <w:bCs/>
              </w:rPr>
            </w:pPr>
            <w:r>
              <w:rPr>
                <w:b/>
                <w:bCs/>
              </w:rPr>
              <w:t xml:space="preserve">dovede se zapojit do organizace turnajů a soutěží </w:t>
            </w:r>
          </w:p>
          <w:p w:rsidR="00A86BAE" w:rsidRDefault="001B6ED3">
            <w:pPr>
              <w:pStyle w:val="Uebnblok-nzevvstupu"/>
              <w:spacing w:before="120"/>
              <w:rPr>
                <w:b/>
                <w:bCs/>
              </w:rPr>
            </w:pPr>
            <w:r>
              <w:rPr>
                <w:b/>
                <w:bCs/>
              </w:rPr>
              <w:t xml:space="preserve">dokáže rozhodovat, zapisovat a sledovat výkony jednotlivců </w:t>
            </w:r>
          </w:p>
          <w:p w:rsidR="00A86BAE" w:rsidRDefault="001B6ED3">
            <w:pPr>
              <w:pStyle w:val="Uebnblok-nzevvstupu"/>
              <w:spacing w:before="120"/>
              <w:rPr>
                <w:b/>
                <w:bCs/>
              </w:rPr>
            </w:pPr>
            <w:r>
              <w:rPr>
                <w:b/>
                <w:bCs/>
              </w:rPr>
              <w:t>dokáže vyhledat potřebné informace z oblasti zdraví a pohybu</w:t>
            </w:r>
          </w:p>
          <w:p w:rsidR="00A86BAE" w:rsidRDefault="001B6ED3">
            <w:pPr>
              <w:pStyle w:val="Uebnblok-nzevvstupu"/>
              <w:spacing w:before="120"/>
              <w:rPr>
                <w:b/>
                <w:bCs/>
              </w:rPr>
            </w:pPr>
            <w:r>
              <w:rPr>
                <w:b/>
                <w:bCs/>
              </w:rPr>
              <w:t>uplatňuje zásady bezpečnosti při pohybových aktivitách</w:t>
            </w:r>
          </w:p>
          <w:p w:rsidR="00A86BAE" w:rsidRDefault="001B6ED3">
            <w:pPr>
              <w:pStyle w:val="Uebnblok-nzevvstupu"/>
              <w:spacing w:before="120"/>
              <w:rPr>
                <w:b/>
                <w:bCs/>
              </w:rPr>
            </w:pPr>
            <w:r>
              <w:rPr>
                <w:b/>
                <w:bCs/>
              </w:rPr>
              <w:t>dovede o pohybových činnostech diskutovat, analyzovat je a hodnotit</w:t>
            </w:r>
          </w:p>
          <w:p w:rsidR="00A86BAE" w:rsidRDefault="001B6ED3">
            <w:pPr>
              <w:pStyle w:val="Uebnblok-nzevvstupu"/>
              <w:spacing w:before="120"/>
              <w:rPr>
                <w:b/>
                <w:bCs/>
              </w:rPr>
            </w:pPr>
            <w:r>
              <w:rPr>
                <w:b/>
                <w:bCs/>
              </w:rPr>
              <w:t>dovede rozlišit jednání fair play od nesportovního jednání</w:t>
            </w:r>
          </w:p>
          <w:p w:rsidR="00A86BAE" w:rsidRDefault="001B6ED3">
            <w:pPr>
              <w:pStyle w:val="Uebnblok-nzevvstupu"/>
              <w:spacing w:before="120"/>
              <w:rPr>
                <w:b/>
                <w:bCs/>
              </w:rPr>
            </w:pPr>
            <w:r>
              <w:rPr>
                <w:b/>
                <w:bCs/>
              </w:rPr>
              <w:t>dovede uplatňovat techniku a základy taktiky v základních a vybraných sportovních odvětvích</w:t>
            </w:r>
          </w:p>
          <w:p w:rsidR="00A86BAE" w:rsidRDefault="001B6ED3">
            <w:pPr>
              <w:pStyle w:val="Uebnblok-nzevvstupu"/>
              <w:spacing w:before="120"/>
              <w:rPr>
                <w:b/>
                <w:bCs/>
              </w:rPr>
            </w:pPr>
            <w:r>
              <w:rPr>
                <w:b/>
                <w:bCs/>
              </w:rPr>
              <w:t>ovládá základní herní činnosti jednotlivce a participuje na týmovém herním výkonu družstva</w:t>
            </w:r>
          </w:p>
          <w:p w:rsidR="00A86BAE" w:rsidRDefault="001B6ED3">
            <w:pPr>
              <w:pStyle w:val="Uebnblok-nzevvstupu"/>
              <w:spacing w:before="120"/>
              <w:rPr>
                <w:b/>
                <w:bCs/>
              </w:rPr>
            </w:pPr>
            <w:r>
              <w:rPr>
                <w:b/>
                <w:bCs/>
              </w:rPr>
              <w:t>dokáže zjistit úroveň pohyblivosti, ukazatele své tělesné zdatnosti a korigovat si pohybový režim ve shodě se zjištěnými údaji</w:t>
            </w:r>
          </w:p>
          <w:p w:rsidR="00A86BAE" w:rsidRDefault="001B6ED3">
            <w:pPr>
              <w:pStyle w:val="Uebnblok-nzevvstupu"/>
              <w:spacing w:before="120"/>
              <w:rPr>
                <w:b/>
                <w:bCs/>
              </w:rPr>
            </w:pPr>
            <w:r>
              <w:rPr>
                <w:b/>
                <w:bCs/>
              </w:rPr>
              <w:t>pozná chybně a správně prováděné činnosti, umí analyzovat a zhodnotit kvalitu pohybové činnosti nebo výkonu</w:t>
            </w:r>
          </w:p>
          <w:p w:rsidR="00A86BAE" w:rsidRDefault="001B6ED3">
            <w:pPr>
              <w:pStyle w:val="Uebnblok-nzevvstupu"/>
              <w:spacing w:before="120"/>
              <w:rPr>
                <w:b/>
                <w:bCs/>
              </w:rPr>
            </w:pPr>
            <w:r>
              <w:rPr>
                <w:b/>
                <w:bCs/>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Tělesná cvičení:</w:t>
            </w:r>
          </w:p>
          <w:p w:rsidR="00A86BAE" w:rsidRDefault="001B6ED3">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w:t>
            </w:r>
            <w:r w:rsidR="00D57CC2">
              <w:rPr>
                <w:rFonts w:eastAsia="Times New Roman"/>
              </w:rPr>
              <w:t>tematických</w:t>
            </w:r>
            <w:r>
              <w:rPr>
                <w:rFonts w:eastAsia="Times New Roman"/>
              </w:rPr>
              <w:t xml:space="preserve"> celků) </w:t>
            </w:r>
          </w:p>
          <w:p w:rsidR="00A86BAE" w:rsidRDefault="001B6ED3">
            <w:pPr>
              <w:pStyle w:val="Uebnblok-uivo"/>
            </w:pPr>
            <w:r>
              <w:t>Gymnastika:</w:t>
            </w:r>
          </w:p>
          <w:p w:rsidR="00A86BAE" w:rsidRDefault="001B6ED3">
            <w:pPr>
              <w:rPr>
                <w:rFonts w:eastAsia="Times New Roman"/>
              </w:rPr>
            </w:pPr>
            <w:r>
              <w:rPr>
                <w:rFonts w:eastAsia="Times New Roman" w:hAnsi="Symbol"/>
              </w:rPr>
              <w:t></w:t>
            </w:r>
            <w:r>
              <w:rPr>
                <w:rFonts w:eastAsia="Times New Roman"/>
              </w:rPr>
              <w:t xml:space="preserve">  gymnastika: cvičení na nářadí, akrobacie, šplh </w:t>
            </w:r>
          </w:p>
          <w:p w:rsidR="00A86BAE" w:rsidRDefault="001B6ED3">
            <w:pPr>
              <w:pStyle w:val="Uebnblok-uivo"/>
            </w:pPr>
            <w:r>
              <w:t>Atletika:</w:t>
            </w:r>
          </w:p>
          <w:p w:rsidR="00A86BAE" w:rsidRDefault="001B6ED3">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A86BAE" w:rsidRDefault="001B6ED3">
            <w:pPr>
              <w:pStyle w:val="Uebnblok-uivo"/>
            </w:pPr>
            <w:r>
              <w:t>Pohybové hry:</w:t>
            </w:r>
          </w:p>
          <w:p w:rsidR="00A86BAE" w:rsidRDefault="001B6ED3">
            <w:pPr>
              <w:rPr>
                <w:rFonts w:eastAsia="Times New Roman"/>
              </w:rPr>
            </w:pPr>
            <w:r>
              <w:rPr>
                <w:rFonts w:eastAsia="Times New Roman" w:hAnsi="Symbol"/>
              </w:rPr>
              <w:t></w:t>
            </w:r>
            <w:r>
              <w:rPr>
                <w:rFonts w:eastAsia="Times New Roman"/>
              </w:rPr>
              <w:t xml:space="preserve">  drobné a sportovní (alespoň dvě sportovní hry) </w:t>
            </w:r>
          </w:p>
          <w:p w:rsidR="00A86BAE" w:rsidRDefault="001B6ED3">
            <w:pPr>
              <w:pStyle w:val="Uebnblok-uivo"/>
            </w:pPr>
            <w:r>
              <w:t>Úpoly:</w:t>
            </w:r>
          </w:p>
          <w:p w:rsidR="00A86BAE" w:rsidRDefault="001B6ED3">
            <w:pPr>
              <w:rPr>
                <w:rFonts w:eastAsia="Times New Roman"/>
              </w:rPr>
            </w:pPr>
            <w:r>
              <w:rPr>
                <w:rFonts w:eastAsia="Times New Roman" w:hAnsi="Symbol"/>
              </w:rPr>
              <w:t></w:t>
            </w:r>
            <w:r>
              <w:rPr>
                <w:rFonts w:eastAsia="Times New Roman"/>
              </w:rPr>
              <w:t xml:space="preserve">  pády </w:t>
            </w:r>
          </w:p>
          <w:p w:rsidR="00A86BAE" w:rsidRDefault="001B6ED3">
            <w:pPr>
              <w:rPr>
                <w:rFonts w:eastAsia="Times New Roman"/>
              </w:rPr>
            </w:pPr>
            <w:r>
              <w:rPr>
                <w:rFonts w:eastAsia="Times New Roman" w:hAnsi="Symbol"/>
              </w:rPr>
              <w:t></w:t>
            </w:r>
            <w:r>
              <w:rPr>
                <w:rFonts w:eastAsia="Times New Roman"/>
              </w:rPr>
              <w:t xml:space="preserve">  základní sebeobrana </w:t>
            </w:r>
          </w:p>
          <w:p w:rsidR="00A86BAE" w:rsidRDefault="001B6ED3">
            <w:pPr>
              <w:pStyle w:val="Uebnblok-uivo"/>
            </w:pPr>
            <w:r>
              <w:t>Lyžování:</w:t>
            </w:r>
          </w:p>
          <w:p w:rsidR="00A86BAE" w:rsidRDefault="001B6ED3">
            <w:pPr>
              <w:rPr>
                <w:rFonts w:eastAsia="Times New Roman"/>
              </w:rPr>
            </w:pPr>
            <w:r>
              <w:rPr>
                <w:rFonts w:eastAsia="Times New Roman" w:hAnsi="Symbol"/>
              </w:rPr>
              <w:t></w:t>
            </w:r>
            <w:r>
              <w:rPr>
                <w:rFonts w:eastAsia="Times New Roman"/>
              </w:rPr>
              <w:t xml:space="preserve">  základy sjezdového lyžování </w:t>
            </w:r>
          </w:p>
          <w:p w:rsidR="00A86BAE" w:rsidRDefault="001B6ED3">
            <w:pPr>
              <w:rPr>
                <w:rFonts w:eastAsia="Times New Roman"/>
              </w:rPr>
            </w:pPr>
            <w:r>
              <w:rPr>
                <w:rFonts w:eastAsia="Times New Roman" w:hAnsi="Symbol"/>
              </w:rPr>
              <w:t></w:t>
            </w:r>
            <w:r>
              <w:rPr>
                <w:rFonts w:eastAsia="Times New Roman"/>
              </w:rPr>
              <w:t xml:space="preserve">  základy běžeckého lyžování </w:t>
            </w:r>
          </w:p>
          <w:p w:rsidR="00A86BAE" w:rsidRDefault="001B6ED3">
            <w:pPr>
              <w:rPr>
                <w:rFonts w:eastAsia="Times New Roman"/>
              </w:rPr>
            </w:pPr>
            <w:r>
              <w:rPr>
                <w:rFonts w:eastAsia="Times New Roman" w:hAnsi="Symbol"/>
              </w:rPr>
              <w:t></w:t>
            </w:r>
            <w:r>
              <w:rPr>
                <w:rFonts w:eastAsia="Times New Roman"/>
              </w:rPr>
              <w:t xml:space="preserve">  chování při pobytu v horském prostředí </w:t>
            </w:r>
          </w:p>
          <w:p w:rsidR="00A86BAE" w:rsidRDefault="001B6ED3">
            <w:pPr>
              <w:pStyle w:val="Uebnblok-uivo"/>
            </w:pPr>
            <w:r>
              <w:t>Testování tělesné zdatnosti:</w:t>
            </w:r>
          </w:p>
          <w:p w:rsidR="00A86BAE" w:rsidRDefault="001B6ED3">
            <w:pPr>
              <w:rPr>
                <w:rFonts w:eastAsia="Times New Roman"/>
              </w:rPr>
            </w:pPr>
            <w:r>
              <w:rPr>
                <w:rFonts w:eastAsia="Times New Roman" w:hAnsi="Symbol"/>
              </w:rPr>
              <w:t></w:t>
            </w:r>
            <w:r>
              <w:rPr>
                <w:rFonts w:eastAsia="Times New Roman"/>
              </w:rPr>
              <w:t xml:space="preserve">  motorické testy </w:t>
            </w:r>
          </w:p>
        </w:tc>
      </w:tr>
    </w:tbl>
    <w:p w:rsidR="00A86BAE" w:rsidRDefault="001B6ED3">
      <w:pPr>
        <w:pStyle w:val="Uebnbloknzev"/>
      </w:pPr>
      <w:r>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První pomoc:</w:t>
            </w:r>
          </w:p>
          <w:p w:rsidR="00A86BAE" w:rsidRDefault="001B6ED3">
            <w:pPr>
              <w:rPr>
                <w:rFonts w:eastAsia="Times New Roman"/>
              </w:rPr>
            </w:pPr>
            <w:r>
              <w:rPr>
                <w:rFonts w:eastAsia="Times New Roman" w:hAnsi="Symbol"/>
              </w:rPr>
              <w:t></w:t>
            </w:r>
            <w:r>
              <w:rPr>
                <w:rFonts w:eastAsia="Times New Roman"/>
              </w:rPr>
              <w:t xml:space="preserve">  úrazy a náhlé zdravotní příhody </w:t>
            </w:r>
          </w:p>
          <w:p w:rsidR="00A86BAE" w:rsidRDefault="001B6ED3">
            <w:pPr>
              <w:rPr>
                <w:rFonts w:eastAsia="Times New Roman"/>
              </w:rPr>
            </w:pPr>
            <w:r>
              <w:rPr>
                <w:rFonts w:eastAsia="Times New Roman" w:hAnsi="Symbol"/>
              </w:rPr>
              <w:t></w:t>
            </w:r>
            <w:r>
              <w:rPr>
                <w:rFonts w:eastAsia="Times New Roman"/>
              </w:rPr>
              <w:t xml:space="preserve">  poranění při hromadném zasažení obyvatel </w:t>
            </w:r>
          </w:p>
          <w:p w:rsidR="00A86BAE" w:rsidRDefault="001B6ED3">
            <w:pPr>
              <w:rPr>
                <w:rFonts w:eastAsia="Times New Roman"/>
              </w:rPr>
            </w:pPr>
            <w:r>
              <w:rPr>
                <w:rFonts w:eastAsia="Times New Roman" w:hAnsi="Symbol"/>
              </w:rPr>
              <w:t></w:t>
            </w:r>
            <w:r>
              <w:rPr>
                <w:rFonts w:eastAsia="Times New Roman"/>
              </w:rPr>
              <w:t xml:space="preserve">  stavy bezprostředně ohrožující život </w:t>
            </w:r>
          </w:p>
        </w:tc>
      </w:tr>
    </w:tbl>
    <w:p w:rsidR="00A86BAE" w:rsidRDefault="001B6ED3">
      <w:pPr>
        <w:pStyle w:val="Uebnbloknzev"/>
      </w:pPr>
      <w:r>
        <w:lastRenderedPageBreak/>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jak faktory životního prostředí ovlivňují zdraví lidí</w:t>
            </w:r>
          </w:p>
          <w:p w:rsidR="00A86BAE" w:rsidRDefault="001B6ED3">
            <w:pPr>
              <w:pStyle w:val="Uebnblok-nzevvstupu"/>
              <w:spacing w:before="120"/>
              <w:rPr>
                <w:b/>
                <w:bCs/>
              </w:rPr>
            </w:pPr>
            <w:r>
              <w:rPr>
                <w:b/>
                <w:bCs/>
              </w:rPr>
              <w:t>zdůvodní význam zdravého životního stylu</w:t>
            </w:r>
          </w:p>
          <w:p w:rsidR="00A86BAE" w:rsidRDefault="001B6ED3">
            <w:pPr>
              <w:pStyle w:val="Uebnblok-nzevvstupu"/>
              <w:spacing w:before="120"/>
              <w:rPr>
                <w:b/>
                <w:bCs/>
              </w:rPr>
            </w:pPr>
            <w:r>
              <w:rPr>
                <w:b/>
                <w:bCs/>
              </w:rPr>
              <w:t>popíše vliv fyzického a psychického zatížení na lidský organismus</w:t>
            </w:r>
          </w:p>
          <w:p w:rsidR="00A86BAE" w:rsidRDefault="001B6ED3">
            <w:pPr>
              <w:pStyle w:val="Uebnblok-nzevvstupu"/>
              <w:spacing w:before="120"/>
              <w:rPr>
                <w:b/>
                <w:bCs/>
              </w:rPr>
            </w:pPr>
            <w:r>
              <w:rPr>
                <w:b/>
                <w:bCs/>
              </w:rPr>
              <w:t>orientuje se v zásadách zdravé výživy a v jejích alternativních směrech</w:t>
            </w:r>
          </w:p>
          <w:p w:rsidR="00A86BAE" w:rsidRDefault="001B6ED3">
            <w:pPr>
              <w:pStyle w:val="Uebnblok-nzevvstupu"/>
              <w:spacing w:before="120"/>
              <w:rPr>
                <w:b/>
                <w:bCs/>
              </w:rPr>
            </w:pPr>
            <w:r>
              <w:rPr>
                <w:b/>
                <w:bCs/>
              </w:rPr>
              <w:t>objasní důsledky sociálně patologických závislostí na život jednotlivce, rodiny a společnosti a vysvětlí, jak aktivně chránit svoje zdraví</w:t>
            </w:r>
          </w:p>
          <w:p w:rsidR="00A86BAE" w:rsidRDefault="001B6ED3">
            <w:pPr>
              <w:pStyle w:val="Uebnblok-nzevvstupu"/>
              <w:spacing w:before="120"/>
              <w:rPr>
                <w:b/>
                <w:bCs/>
              </w:rPr>
            </w:pPr>
            <w:r>
              <w:rPr>
                <w:b/>
                <w:bCs/>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Péče o zdraví – jako součást všech </w:t>
            </w:r>
            <w:r w:rsidR="00D57CC2">
              <w:t>tematických</w:t>
            </w:r>
            <w:r>
              <w:t xml:space="preserve"> celků</w:t>
            </w:r>
          </w:p>
          <w:p w:rsidR="00A86BAE" w:rsidRDefault="001B6ED3">
            <w:pPr>
              <w:pStyle w:val="Uebnblok-uivo"/>
            </w:pPr>
            <w:r>
              <w:t>Zdraví:</w:t>
            </w:r>
          </w:p>
          <w:p w:rsidR="00A86BAE" w:rsidRDefault="001B6ED3">
            <w:pPr>
              <w:rPr>
                <w:rFonts w:eastAsia="Times New Roman"/>
              </w:rPr>
            </w:pPr>
            <w:r>
              <w:rPr>
                <w:rFonts w:eastAsia="Times New Roman" w:hAnsi="Symbol"/>
              </w:rPr>
              <w:t></w:t>
            </w:r>
            <w:r>
              <w:rPr>
                <w:rFonts w:eastAsia="Times New Roman"/>
              </w:rPr>
              <w:t xml:space="preserve">  činitelé ovlivňující zdraví: životní prostředí, životní styl, pohybové aktivity, výživa a stravovací návyky, rizikové chování aj. </w:t>
            </w:r>
          </w:p>
          <w:p w:rsidR="00A86BAE" w:rsidRDefault="001B6ED3">
            <w:pPr>
              <w:rPr>
                <w:rFonts w:eastAsia="Times New Roman"/>
              </w:rPr>
            </w:pPr>
            <w:r>
              <w:rPr>
                <w:rFonts w:eastAsia="Times New Roman" w:hAnsi="Symbol"/>
              </w:rPr>
              <w:t></w:t>
            </w:r>
            <w:r>
              <w:rPr>
                <w:rFonts w:eastAsia="Times New Roman"/>
              </w:rPr>
              <w:t xml:space="preserve">  duševní zdraví a rozvoj osobnosti; sociální dovednosti; rizikové faktory poškozující zdraví </w:t>
            </w:r>
          </w:p>
          <w:p w:rsidR="00A86BAE" w:rsidRDefault="001B6ED3">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A86BAE" w:rsidRDefault="001B6ED3">
            <w:pPr>
              <w:rPr>
                <w:rFonts w:eastAsia="Times New Roman"/>
              </w:rPr>
            </w:pPr>
            <w:r>
              <w:rPr>
                <w:rFonts w:eastAsia="Times New Roman" w:hAnsi="Symbol"/>
              </w:rPr>
              <w:t></w:t>
            </w:r>
            <w:r>
              <w:rPr>
                <w:rFonts w:eastAsia="Times New Roman"/>
              </w:rPr>
              <w:t xml:space="preserve">  partnerské vztahy; lidská sexualita </w:t>
            </w:r>
          </w:p>
          <w:p w:rsidR="00A86BAE" w:rsidRDefault="001B6ED3">
            <w:pPr>
              <w:rPr>
                <w:rFonts w:eastAsia="Times New Roman"/>
              </w:rPr>
            </w:pPr>
            <w:r>
              <w:rPr>
                <w:rFonts w:eastAsia="Times New Roman" w:hAnsi="Symbol"/>
              </w:rPr>
              <w:t></w:t>
            </w:r>
            <w:r>
              <w:rPr>
                <w:rFonts w:eastAsia="Times New Roman"/>
              </w:rPr>
              <w:t xml:space="preserve">  prevence úrazů a nemocí </w:t>
            </w:r>
          </w:p>
          <w:p w:rsidR="00A86BAE" w:rsidRDefault="001B6ED3">
            <w:pPr>
              <w:rPr>
                <w:rFonts w:eastAsia="Times New Roman"/>
              </w:rPr>
            </w:pPr>
            <w:r>
              <w:rPr>
                <w:rFonts w:eastAsia="Times New Roman" w:hAnsi="Symbol"/>
              </w:rPr>
              <w:t></w:t>
            </w:r>
            <w:r>
              <w:rPr>
                <w:rFonts w:eastAsia="Times New Roman"/>
              </w:rPr>
              <w:t xml:space="preserve">  mediální obraz krásy lidského těla, komerční reklama </w:t>
            </w:r>
          </w:p>
        </w:tc>
      </w:tr>
    </w:tbl>
    <w:p w:rsidR="00A86BAE" w:rsidRDefault="001B6ED3">
      <w:pPr>
        <w:pStyle w:val="Osnovynadpisronku"/>
      </w:pPr>
      <w:r>
        <w:rPr>
          <w:b/>
          <w:bCs/>
        </w:rPr>
        <w:t>2. ročník</w:t>
      </w:r>
      <w:r>
        <w:t>, 1 h týdně, povinný</w:t>
      </w:r>
    </w:p>
    <w:p w:rsidR="00A86BAE" w:rsidRDefault="001B6ED3">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Význam pohybu pro zdraví; prostředky ke zvyšování síly, rychlosti, vytrvalosti, obratnosti a pohyblivosti; technika a taktika; zásady sportovního tréninku </w:t>
            </w:r>
          </w:p>
          <w:p w:rsidR="00A86BAE" w:rsidRDefault="001B6ED3">
            <w:pPr>
              <w:pStyle w:val="Uebnblok-uivo"/>
            </w:pPr>
            <w:r>
              <w:t>Odborné názvosloví</w:t>
            </w:r>
          </w:p>
          <w:p w:rsidR="00A86BAE" w:rsidRDefault="001B6ED3">
            <w:pPr>
              <w:pStyle w:val="Uebnblok-uivo"/>
            </w:pPr>
            <w:r>
              <w:t>Výstroj, výzbroj; údržba</w:t>
            </w:r>
          </w:p>
          <w:p w:rsidR="00A86BAE" w:rsidRDefault="001B6ED3">
            <w:pPr>
              <w:pStyle w:val="Uebnblok-uivo"/>
            </w:pPr>
            <w:r>
              <w:t>Hygiena a bezpečnost; vhodné oblečení – cvičební úbor a obutí; záchrana a dopomoc; zásady chování a jednání v různém prostředí; regenerace a kompenzace; relaxace</w:t>
            </w:r>
          </w:p>
          <w:p w:rsidR="00A86BAE" w:rsidRDefault="001B6ED3">
            <w:pPr>
              <w:pStyle w:val="Uebnblok-uivo"/>
            </w:pPr>
            <w:r>
              <w:t>Pravidla her, závodů a soutěží</w:t>
            </w:r>
          </w:p>
          <w:p w:rsidR="00A86BAE" w:rsidRDefault="001B6ED3">
            <w:pPr>
              <w:pStyle w:val="Uebnblok-uivo"/>
            </w:pPr>
            <w:r>
              <w:t>Rozhodování</w:t>
            </w:r>
          </w:p>
          <w:p w:rsidR="00A86BAE" w:rsidRDefault="001B6ED3">
            <w:pPr>
              <w:pStyle w:val="Uebnblok-uivo"/>
            </w:pPr>
            <w:r>
              <w:t>Zdroje informací</w:t>
            </w:r>
          </w:p>
        </w:tc>
      </w:tr>
    </w:tbl>
    <w:p w:rsidR="00A86BAE" w:rsidRDefault="001B6ED3">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komunikuje při pohybových činnostech – dodržuje smluvené signály a vhodně používá odbornou terminologii</w:t>
            </w:r>
          </w:p>
          <w:p w:rsidR="00A86BAE" w:rsidRDefault="001B6ED3">
            <w:pPr>
              <w:pStyle w:val="Uebnblok-nzevvstupu"/>
              <w:spacing w:before="120"/>
              <w:rPr>
                <w:b/>
                <w:bCs/>
              </w:rPr>
            </w:pPr>
            <w:r>
              <w:rPr>
                <w:b/>
                <w:bCs/>
              </w:rPr>
              <w:t xml:space="preserve">dovede se zapojit do organizace turnajů a soutěží </w:t>
            </w:r>
          </w:p>
          <w:p w:rsidR="00A86BAE" w:rsidRDefault="001B6ED3">
            <w:pPr>
              <w:pStyle w:val="Uebnblok-nzevvstupu"/>
              <w:spacing w:before="120"/>
              <w:rPr>
                <w:b/>
                <w:bCs/>
              </w:rPr>
            </w:pPr>
            <w:r>
              <w:rPr>
                <w:b/>
                <w:bCs/>
              </w:rPr>
              <w:lastRenderedPageBreak/>
              <w:t xml:space="preserve">dokáže rozhodovat, zapisovat a sledovat výkony jednotlivců </w:t>
            </w:r>
          </w:p>
          <w:p w:rsidR="00A86BAE" w:rsidRDefault="001B6ED3">
            <w:pPr>
              <w:pStyle w:val="Uebnblok-nzevvstupu"/>
              <w:spacing w:before="120"/>
              <w:rPr>
                <w:b/>
                <w:bCs/>
              </w:rPr>
            </w:pPr>
            <w:r>
              <w:rPr>
                <w:b/>
                <w:bCs/>
              </w:rPr>
              <w:t>dokáže vyhledat potřebné informace z oblasti zdraví a pohybu</w:t>
            </w:r>
          </w:p>
          <w:p w:rsidR="00A86BAE" w:rsidRDefault="001B6ED3">
            <w:pPr>
              <w:pStyle w:val="Uebnblok-nzevvstupu"/>
              <w:spacing w:before="120"/>
              <w:rPr>
                <w:b/>
                <w:bCs/>
              </w:rPr>
            </w:pPr>
            <w:r>
              <w:rPr>
                <w:b/>
                <w:bCs/>
              </w:rPr>
              <w:t>je schopen kultivovat své tělesné a pohybové projevy</w:t>
            </w:r>
          </w:p>
          <w:p w:rsidR="00A86BAE" w:rsidRDefault="001B6ED3">
            <w:pPr>
              <w:pStyle w:val="Uebnblok-nzevvstupu"/>
              <w:spacing w:before="120"/>
              <w:rPr>
                <w:b/>
                <w:bCs/>
              </w:rPr>
            </w:pPr>
            <w:r>
              <w:rPr>
                <w:b/>
                <w:bCs/>
              </w:rPr>
              <w:t>dovede o pohybových činnostech diskutovat, analyzovat je a hodnotit</w:t>
            </w:r>
          </w:p>
          <w:p w:rsidR="00A86BAE" w:rsidRDefault="001B6ED3">
            <w:pPr>
              <w:pStyle w:val="Uebnblok-nzevvstupu"/>
              <w:spacing w:before="120"/>
              <w:rPr>
                <w:b/>
                <w:bCs/>
              </w:rPr>
            </w:pPr>
            <w:r>
              <w:rPr>
                <w:b/>
                <w:bCs/>
              </w:rPr>
              <w:t>uplatňuje zásady bezpečnosti při pohybových aktivitách</w:t>
            </w:r>
          </w:p>
          <w:p w:rsidR="00A86BAE" w:rsidRDefault="001B6ED3">
            <w:pPr>
              <w:pStyle w:val="Uebnblok-nzevvstupu"/>
              <w:spacing w:before="120"/>
              <w:rPr>
                <w:b/>
                <w:bCs/>
              </w:rPr>
            </w:pPr>
            <w:r>
              <w:rPr>
                <w:b/>
                <w:bCs/>
              </w:rPr>
              <w:t>dovede rozlišit jednání fair play od nesportovního jednání</w:t>
            </w:r>
          </w:p>
          <w:p w:rsidR="00A86BAE" w:rsidRDefault="001B6ED3">
            <w:pPr>
              <w:pStyle w:val="Uebnblok-nzevvstupu"/>
              <w:spacing w:before="120"/>
              <w:rPr>
                <w:b/>
                <w:bCs/>
              </w:rPr>
            </w:pPr>
            <w:r>
              <w:rPr>
                <w:b/>
                <w:bCs/>
              </w:rPr>
              <w:t>dovede uplatňovat techniku a základy taktiky v základních a vybraných sportovních odvětvích</w:t>
            </w:r>
          </w:p>
          <w:p w:rsidR="00A86BAE" w:rsidRDefault="001B6ED3">
            <w:pPr>
              <w:pStyle w:val="Uebnblok-nzevvstupu"/>
              <w:spacing w:before="120"/>
              <w:rPr>
                <w:b/>
                <w:bCs/>
              </w:rPr>
            </w:pPr>
            <w:r>
              <w:rPr>
                <w:b/>
                <w:bCs/>
              </w:rPr>
              <w:t>ovládá základní herní činnosti jednotlivce a participuje na týmovém herním výkonu družstva</w:t>
            </w:r>
          </w:p>
          <w:p w:rsidR="00A86BAE" w:rsidRDefault="001B6ED3">
            <w:pPr>
              <w:pStyle w:val="Uebnblok-nzevvstupu"/>
              <w:spacing w:before="120"/>
              <w:rPr>
                <w:b/>
                <w:bCs/>
              </w:rPr>
            </w:pPr>
            <w:r>
              <w:rPr>
                <w:b/>
                <w:bCs/>
              </w:rPr>
              <w:t>dokáže zjistit úroveň pohyblivosti, ukazatele své tělesné zdatnosti a korigovat si pohybový režim ve shodě se zjištěnými údaji</w:t>
            </w:r>
          </w:p>
          <w:p w:rsidR="00A86BAE" w:rsidRDefault="001B6ED3">
            <w:pPr>
              <w:pStyle w:val="Uebnblok-nzevvstupu"/>
              <w:spacing w:before="120"/>
              <w:rPr>
                <w:b/>
                <w:bCs/>
              </w:rPr>
            </w:pPr>
            <w:r>
              <w:rPr>
                <w:b/>
                <w:bCs/>
              </w:rPr>
              <w:t>pozná chybně a správně prováděné činnosti, umí analyzovat a zhodnotit kvalitu pohybové činnosti nebo výkonu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Tělesná cvičení:</w:t>
            </w:r>
          </w:p>
          <w:p w:rsidR="00A86BAE" w:rsidRDefault="001B6ED3">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w:t>
            </w:r>
            <w:r w:rsidR="00D57CC2">
              <w:rPr>
                <w:rFonts w:eastAsia="Times New Roman"/>
              </w:rPr>
              <w:t>tematických</w:t>
            </w:r>
            <w:r>
              <w:rPr>
                <w:rFonts w:eastAsia="Times New Roman"/>
              </w:rPr>
              <w:t xml:space="preserve"> celků) </w:t>
            </w:r>
          </w:p>
          <w:p w:rsidR="00A86BAE" w:rsidRDefault="001B6ED3">
            <w:pPr>
              <w:pStyle w:val="Uebnblok-uivo"/>
            </w:pPr>
            <w:r>
              <w:t>Gymnastika:</w:t>
            </w:r>
          </w:p>
          <w:p w:rsidR="00A86BAE" w:rsidRDefault="001B6ED3">
            <w:pPr>
              <w:rPr>
                <w:rFonts w:eastAsia="Times New Roman"/>
              </w:rPr>
            </w:pPr>
            <w:r>
              <w:rPr>
                <w:rFonts w:eastAsia="Times New Roman" w:hAnsi="Symbol"/>
              </w:rPr>
              <w:lastRenderedPageBreak/>
              <w:t></w:t>
            </w:r>
            <w:r>
              <w:rPr>
                <w:rFonts w:eastAsia="Times New Roman"/>
              </w:rPr>
              <w:t xml:space="preserve">  gymnastika: cvičení s náčiním, cvičení na nářadí, akrobacie, šplh </w:t>
            </w:r>
          </w:p>
          <w:p w:rsidR="00A86BAE" w:rsidRDefault="001B6ED3">
            <w:pPr>
              <w:pStyle w:val="Uebnblok-uivo"/>
            </w:pPr>
            <w:r>
              <w:t>Atletika:</w:t>
            </w:r>
          </w:p>
          <w:p w:rsidR="00A86BAE" w:rsidRDefault="001B6ED3">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A86BAE" w:rsidRDefault="001B6ED3">
            <w:pPr>
              <w:pStyle w:val="Uebnblok-uivo"/>
            </w:pPr>
            <w:r>
              <w:t>Pohybové hry:</w:t>
            </w:r>
          </w:p>
          <w:p w:rsidR="00A86BAE" w:rsidRDefault="001B6ED3">
            <w:pPr>
              <w:rPr>
                <w:rFonts w:eastAsia="Times New Roman"/>
              </w:rPr>
            </w:pPr>
            <w:r>
              <w:rPr>
                <w:rFonts w:eastAsia="Times New Roman" w:hAnsi="Symbol"/>
              </w:rPr>
              <w:t></w:t>
            </w:r>
            <w:r>
              <w:rPr>
                <w:rFonts w:eastAsia="Times New Roman"/>
              </w:rPr>
              <w:t xml:space="preserve">  drobné a sportovní (alespoň dvě sportovní hry) </w:t>
            </w:r>
          </w:p>
          <w:p w:rsidR="00A86BAE" w:rsidRDefault="001B6ED3">
            <w:pPr>
              <w:pStyle w:val="Uebnblok-uivo"/>
            </w:pPr>
            <w:r>
              <w:t>Úpoly:</w:t>
            </w:r>
          </w:p>
          <w:p w:rsidR="00A86BAE" w:rsidRDefault="001B6ED3">
            <w:pPr>
              <w:rPr>
                <w:rFonts w:eastAsia="Times New Roman"/>
              </w:rPr>
            </w:pPr>
            <w:r>
              <w:rPr>
                <w:rFonts w:eastAsia="Times New Roman" w:hAnsi="Symbol"/>
              </w:rPr>
              <w:t></w:t>
            </w:r>
            <w:r>
              <w:rPr>
                <w:rFonts w:eastAsia="Times New Roman"/>
              </w:rPr>
              <w:t xml:space="preserve">  pády </w:t>
            </w:r>
          </w:p>
          <w:p w:rsidR="00A86BAE" w:rsidRDefault="001B6ED3">
            <w:pPr>
              <w:rPr>
                <w:rFonts w:eastAsia="Times New Roman"/>
              </w:rPr>
            </w:pPr>
            <w:r>
              <w:rPr>
                <w:rFonts w:eastAsia="Times New Roman" w:hAnsi="Symbol"/>
              </w:rPr>
              <w:t></w:t>
            </w:r>
            <w:r>
              <w:rPr>
                <w:rFonts w:eastAsia="Times New Roman"/>
              </w:rPr>
              <w:t xml:space="preserve">  základní sebeobrana </w:t>
            </w:r>
          </w:p>
          <w:p w:rsidR="00A86BAE" w:rsidRDefault="001B6ED3">
            <w:pPr>
              <w:pStyle w:val="Uebnblok-uivo"/>
            </w:pPr>
            <w:r>
              <w:t>Turistika a sporty v přírodě:</w:t>
            </w:r>
          </w:p>
          <w:p w:rsidR="00A86BAE" w:rsidRDefault="001B6ED3">
            <w:pPr>
              <w:rPr>
                <w:rFonts w:eastAsia="Times New Roman"/>
              </w:rPr>
            </w:pPr>
            <w:r>
              <w:rPr>
                <w:rFonts w:eastAsia="Times New Roman" w:hAnsi="Symbol"/>
              </w:rPr>
              <w:t></w:t>
            </w:r>
            <w:r>
              <w:rPr>
                <w:rFonts w:eastAsia="Times New Roman"/>
              </w:rPr>
              <w:t xml:space="preserve">  příprava turistické akce </w:t>
            </w:r>
          </w:p>
          <w:p w:rsidR="00A86BAE" w:rsidRDefault="001B6ED3">
            <w:pPr>
              <w:rPr>
                <w:rFonts w:eastAsia="Times New Roman"/>
              </w:rPr>
            </w:pPr>
            <w:r>
              <w:rPr>
                <w:rFonts w:eastAsia="Times New Roman" w:hAnsi="Symbol"/>
              </w:rPr>
              <w:t></w:t>
            </w:r>
            <w:r>
              <w:rPr>
                <w:rFonts w:eastAsia="Times New Roman"/>
              </w:rPr>
              <w:t xml:space="preserve">  orientace v krajině </w:t>
            </w:r>
          </w:p>
          <w:p w:rsidR="00A86BAE" w:rsidRDefault="001B6ED3">
            <w:pPr>
              <w:rPr>
                <w:rFonts w:eastAsia="Times New Roman"/>
              </w:rPr>
            </w:pPr>
            <w:r>
              <w:rPr>
                <w:rFonts w:eastAsia="Times New Roman" w:hAnsi="Symbol"/>
              </w:rPr>
              <w:t></w:t>
            </w:r>
            <w:r>
              <w:rPr>
                <w:rFonts w:eastAsia="Times New Roman"/>
              </w:rPr>
              <w:t xml:space="preserve">  orientační běh </w:t>
            </w:r>
          </w:p>
          <w:p w:rsidR="00A86BAE" w:rsidRDefault="001B6ED3">
            <w:pPr>
              <w:pStyle w:val="Uebnblok-uivo"/>
            </w:pPr>
            <w:r>
              <w:t>Testování tělesné zdatnosti:</w:t>
            </w:r>
          </w:p>
          <w:p w:rsidR="00A86BAE" w:rsidRDefault="001B6ED3">
            <w:pPr>
              <w:rPr>
                <w:rFonts w:eastAsia="Times New Roman"/>
              </w:rPr>
            </w:pPr>
            <w:r>
              <w:rPr>
                <w:rFonts w:eastAsia="Times New Roman" w:hAnsi="Symbol"/>
              </w:rPr>
              <w:t></w:t>
            </w:r>
            <w:r>
              <w:rPr>
                <w:rFonts w:eastAsia="Times New Roman"/>
              </w:rPr>
              <w:t xml:space="preserve">  motorické testy </w:t>
            </w:r>
          </w:p>
        </w:tc>
      </w:tr>
    </w:tbl>
    <w:p w:rsidR="00A86BAE" w:rsidRDefault="001B6ED3">
      <w:pPr>
        <w:pStyle w:val="Uebnbloknzev"/>
      </w:pPr>
      <w: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První pomoc:</w:t>
            </w:r>
          </w:p>
          <w:p w:rsidR="00A86BAE" w:rsidRDefault="001B6ED3">
            <w:pPr>
              <w:rPr>
                <w:rFonts w:eastAsia="Times New Roman"/>
              </w:rPr>
            </w:pPr>
            <w:r>
              <w:rPr>
                <w:rFonts w:eastAsia="Times New Roman" w:hAnsi="Symbol"/>
              </w:rPr>
              <w:t></w:t>
            </w:r>
            <w:r>
              <w:rPr>
                <w:rFonts w:eastAsia="Times New Roman"/>
              </w:rPr>
              <w:t xml:space="preserve">  úrazy a náhlé zdravotní příhody </w:t>
            </w:r>
          </w:p>
          <w:p w:rsidR="00A86BAE" w:rsidRDefault="001B6ED3">
            <w:pPr>
              <w:rPr>
                <w:rFonts w:eastAsia="Times New Roman"/>
              </w:rPr>
            </w:pPr>
            <w:r>
              <w:rPr>
                <w:rFonts w:eastAsia="Times New Roman" w:hAnsi="Symbol"/>
              </w:rPr>
              <w:t></w:t>
            </w:r>
            <w:r>
              <w:rPr>
                <w:rFonts w:eastAsia="Times New Roman"/>
              </w:rPr>
              <w:t xml:space="preserve">  poranění při hromadném zasažení obyvatel </w:t>
            </w:r>
          </w:p>
          <w:p w:rsidR="00A86BAE" w:rsidRDefault="001B6ED3">
            <w:pPr>
              <w:rPr>
                <w:rFonts w:eastAsia="Times New Roman"/>
              </w:rPr>
            </w:pPr>
            <w:r>
              <w:rPr>
                <w:rFonts w:eastAsia="Times New Roman" w:hAnsi="Symbol"/>
              </w:rPr>
              <w:t></w:t>
            </w:r>
            <w:r>
              <w:rPr>
                <w:rFonts w:eastAsia="Times New Roman"/>
              </w:rPr>
              <w:t xml:space="preserve">  stavy bezprostředně ohrožující život </w:t>
            </w:r>
          </w:p>
        </w:tc>
      </w:tr>
    </w:tbl>
    <w:p w:rsidR="00A86BAE" w:rsidRDefault="001B6ED3">
      <w:pPr>
        <w:pStyle w:val="Uebnbloknzev"/>
      </w:pPr>
      <w: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jak faktory životního prostředí ovlivňují zdraví lidí</w:t>
            </w:r>
          </w:p>
          <w:p w:rsidR="00A86BAE" w:rsidRDefault="001B6ED3">
            <w:pPr>
              <w:pStyle w:val="Uebnblok-nzevvstupu"/>
              <w:spacing w:before="120"/>
              <w:rPr>
                <w:b/>
                <w:bCs/>
              </w:rPr>
            </w:pPr>
            <w:r>
              <w:rPr>
                <w:b/>
                <w:bCs/>
              </w:rPr>
              <w:t>zdůvodní význam zdravého životního stylu</w:t>
            </w:r>
          </w:p>
          <w:p w:rsidR="00A86BAE" w:rsidRDefault="001B6ED3">
            <w:pPr>
              <w:pStyle w:val="Uebnblok-nzevvstupu"/>
              <w:spacing w:before="120"/>
              <w:rPr>
                <w:b/>
                <w:bCs/>
              </w:rPr>
            </w:pPr>
            <w:r>
              <w:rPr>
                <w:b/>
                <w:bCs/>
              </w:rPr>
              <w:t>popíše vliv fyzického a psychického zatížení na lidský organismus</w:t>
            </w:r>
          </w:p>
          <w:p w:rsidR="00A86BAE" w:rsidRDefault="001B6ED3">
            <w:pPr>
              <w:pStyle w:val="Uebnblok-nzevvstupu"/>
              <w:spacing w:before="120"/>
              <w:rPr>
                <w:b/>
                <w:bCs/>
              </w:rPr>
            </w:pPr>
            <w:r>
              <w:rPr>
                <w:b/>
                <w:bCs/>
              </w:rPr>
              <w:lastRenderedPageBreak/>
              <w:t>orientuje se v zásadách zdravé výživy a v jejích alternativních směrech</w:t>
            </w:r>
          </w:p>
          <w:p w:rsidR="00A86BAE" w:rsidRDefault="001B6ED3">
            <w:pPr>
              <w:pStyle w:val="Uebnblok-nzevvstupu"/>
              <w:spacing w:before="120"/>
              <w:rPr>
                <w:b/>
                <w:bCs/>
              </w:rPr>
            </w:pPr>
            <w:r>
              <w:rPr>
                <w:b/>
                <w:bCs/>
              </w:rPr>
              <w:t>objasní důsledky sociálně patologických závislostí na život jednotlivce, rodiny a společnosti a vysvětlí, jak aktivně chránit svoje zdraví</w:t>
            </w:r>
          </w:p>
          <w:p w:rsidR="00A86BAE" w:rsidRDefault="001B6ED3">
            <w:pPr>
              <w:pStyle w:val="Uebnblok-nzevvstupu"/>
              <w:spacing w:before="120"/>
              <w:rPr>
                <w:b/>
                <w:bCs/>
              </w:rPr>
            </w:pPr>
            <w:r>
              <w:rPr>
                <w:b/>
                <w:bCs/>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Péče o zdraví – jako součást všech </w:t>
            </w:r>
            <w:r w:rsidR="00D57CC2">
              <w:t>tematických</w:t>
            </w:r>
            <w:r>
              <w:t xml:space="preserve"> celků</w:t>
            </w:r>
          </w:p>
          <w:p w:rsidR="00A86BAE" w:rsidRDefault="001B6ED3">
            <w:pPr>
              <w:pStyle w:val="Uebnblok-uivo"/>
            </w:pPr>
            <w:r>
              <w:t>Zdraví:</w:t>
            </w:r>
          </w:p>
          <w:p w:rsidR="00A86BAE" w:rsidRDefault="001B6ED3">
            <w:pPr>
              <w:rPr>
                <w:rFonts w:eastAsia="Times New Roman"/>
              </w:rPr>
            </w:pPr>
            <w:r>
              <w:rPr>
                <w:rFonts w:eastAsia="Times New Roman" w:hAnsi="Symbol"/>
              </w:rPr>
              <w:t></w:t>
            </w:r>
            <w:r>
              <w:rPr>
                <w:rFonts w:eastAsia="Times New Roman"/>
              </w:rPr>
              <w:t xml:space="preserve">  činitelé ovlivňující zdraví: životní prostředí, životní styl, pohybové aktivity, výživa a stravovací návyky, rizikové chování aj. </w:t>
            </w:r>
          </w:p>
          <w:p w:rsidR="00A86BAE" w:rsidRDefault="001B6ED3">
            <w:pPr>
              <w:rPr>
                <w:rFonts w:eastAsia="Times New Roman"/>
              </w:rPr>
            </w:pPr>
            <w:r>
              <w:rPr>
                <w:rFonts w:eastAsia="Times New Roman" w:hAnsi="Symbol"/>
              </w:rPr>
              <w:lastRenderedPageBreak/>
              <w:t></w:t>
            </w:r>
            <w:r>
              <w:rPr>
                <w:rFonts w:eastAsia="Times New Roman"/>
              </w:rPr>
              <w:t xml:space="preserve">  duševní zdraví a rozvoj osobnosti; sociální dovednosti; rizikové faktory poškozující zdraví </w:t>
            </w:r>
          </w:p>
          <w:p w:rsidR="00A86BAE" w:rsidRDefault="001B6ED3">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A86BAE" w:rsidRDefault="001B6ED3">
            <w:pPr>
              <w:rPr>
                <w:rFonts w:eastAsia="Times New Roman"/>
              </w:rPr>
            </w:pPr>
            <w:r>
              <w:rPr>
                <w:rFonts w:eastAsia="Times New Roman" w:hAnsi="Symbol"/>
              </w:rPr>
              <w:t></w:t>
            </w:r>
            <w:r>
              <w:rPr>
                <w:rFonts w:eastAsia="Times New Roman"/>
              </w:rPr>
              <w:t xml:space="preserve">  partnerské vztahy; lidská sexualita </w:t>
            </w:r>
          </w:p>
          <w:p w:rsidR="00A86BAE" w:rsidRDefault="001B6ED3">
            <w:pPr>
              <w:rPr>
                <w:rFonts w:eastAsia="Times New Roman"/>
              </w:rPr>
            </w:pPr>
            <w:r>
              <w:rPr>
                <w:rFonts w:eastAsia="Times New Roman" w:hAnsi="Symbol"/>
              </w:rPr>
              <w:t></w:t>
            </w:r>
            <w:r>
              <w:rPr>
                <w:rFonts w:eastAsia="Times New Roman"/>
              </w:rPr>
              <w:t xml:space="preserve">  prevence úrazů a nemocí </w:t>
            </w:r>
          </w:p>
          <w:p w:rsidR="00A86BAE" w:rsidRDefault="001B6ED3">
            <w:pPr>
              <w:rPr>
                <w:rFonts w:eastAsia="Times New Roman"/>
              </w:rPr>
            </w:pPr>
            <w:r>
              <w:rPr>
                <w:rFonts w:eastAsia="Times New Roman" w:hAnsi="Symbol"/>
              </w:rPr>
              <w:t></w:t>
            </w:r>
            <w:r>
              <w:rPr>
                <w:rFonts w:eastAsia="Times New Roman"/>
              </w:rPr>
              <w:t xml:space="preserve">  mediální obraz krásy lidského těla, komerční reklama </w:t>
            </w:r>
          </w:p>
        </w:tc>
      </w:tr>
    </w:tbl>
    <w:p w:rsidR="00A86BAE" w:rsidRDefault="001B6ED3">
      <w:pPr>
        <w:pStyle w:val="Osnovynadpisronku"/>
      </w:pPr>
      <w:r>
        <w:rPr>
          <w:b/>
          <w:bCs/>
        </w:rPr>
        <w:lastRenderedPageBreak/>
        <w:t>3. ročník</w:t>
      </w:r>
      <w:r>
        <w:t>, 1 h týdně, povinný</w:t>
      </w:r>
    </w:p>
    <w:p w:rsidR="00A86BAE" w:rsidRDefault="001B6ED3">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Význam pohybu pro zdraví; prostředky ke zvyšování síly, rychlosti, vytrvalosti, obratnosti a pohyblivosti; technika a taktika; zásady sportovního tréninku</w:t>
            </w:r>
          </w:p>
          <w:p w:rsidR="00A86BAE" w:rsidRDefault="001B6ED3">
            <w:pPr>
              <w:pStyle w:val="Uebnblok-uivo"/>
            </w:pPr>
            <w:r>
              <w:t>Odborné názvosloví</w:t>
            </w:r>
          </w:p>
          <w:p w:rsidR="00A86BAE" w:rsidRDefault="001B6ED3">
            <w:pPr>
              <w:pStyle w:val="Uebnblok-uivo"/>
            </w:pPr>
            <w:r>
              <w:t>Výstroj, výzbroj; údržba</w:t>
            </w:r>
          </w:p>
          <w:p w:rsidR="00A86BAE" w:rsidRDefault="001B6ED3">
            <w:pPr>
              <w:pStyle w:val="Uebnblok-uivo"/>
            </w:pPr>
            <w:r>
              <w:t>Hygiena a bezpečnost; vhodné oblečení – cvičební úbor a obutí; záchrana a dopomoc; zásady chování a jednání v různém prostředí; regenerace a kompenzace; relaxace</w:t>
            </w:r>
          </w:p>
          <w:p w:rsidR="00A86BAE" w:rsidRDefault="001B6ED3">
            <w:pPr>
              <w:pStyle w:val="Uebnblok-uivo"/>
            </w:pPr>
            <w:r>
              <w:t>Pravidla her, závodů a soutěží</w:t>
            </w:r>
          </w:p>
          <w:p w:rsidR="00A86BAE" w:rsidRDefault="001B6ED3">
            <w:pPr>
              <w:pStyle w:val="Uebnblok-uivo"/>
            </w:pPr>
            <w:r>
              <w:t>Rozhodování</w:t>
            </w:r>
          </w:p>
          <w:p w:rsidR="00A86BAE" w:rsidRDefault="001B6ED3">
            <w:pPr>
              <w:pStyle w:val="Uebnblok-uivo"/>
            </w:pPr>
            <w:r>
              <w:t>Zdroje informací</w:t>
            </w:r>
          </w:p>
        </w:tc>
      </w:tr>
    </w:tbl>
    <w:p w:rsidR="00A86BAE" w:rsidRDefault="001B6ED3">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komunikuje při pohybových činnostech – dodržuje smluvené signály a vhodně používá odbornou terminologii</w:t>
            </w:r>
          </w:p>
          <w:p w:rsidR="00A86BAE" w:rsidRDefault="001B6ED3">
            <w:pPr>
              <w:pStyle w:val="Uebnblok-nzevvstupu"/>
              <w:spacing w:before="120"/>
              <w:rPr>
                <w:b/>
                <w:bCs/>
              </w:rPr>
            </w:pPr>
            <w:r>
              <w:rPr>
                <w:b/>
                <w:bCs/>
              </w:rPr>
              <w:t xml:space="preserve">dovede se zapojit do organizace turnajů a soutěží </w:t>
            </w:r>
          </w:p>
          <w:p w:rsidR="00A86BAE" w:rsidRDefault="001B6ED3">
            <w:pPr>
              <w:pStyle w:val="Uebnblok-nzevvstupu"/>
              <w:spacing w:before="120"/>
              <w:rPr>
                <w:b/>
                <w:bCs/>
              </w:rPr>
            </w:pPr>
            <w:r>
              <w:rPr>
                <w:b/>
                <w:bCs/>
              </w:rPr>
              <w:t xml:space="preserve">dokáže rozhodovat, zapisovat a sledovat výkony jednotlivců </w:t>
            </w:r>
          </w:p>
          <w:p w:rsidR="00A86BAE" w:rsidRDefault="001B6ED3">
            <w:pPr>
              <w:pStyle w:val="Uebnblok-nzevvstupu"/>
              <w:spacing w:before="120"/>
              <w:rPr>
                <w:b/>
                <w:bCs/>
              </w:rPr>
            </w:pPr>
            <w:r>
              <w:rPr>
                <w:b/>
                <w:bCs/>
              </w:rPr>
              <w:t>dokáže vyhledat potřebné informace z oblasti zdraví a pohybu</w:t>
            </w:r>
          </w:p>
          <w:p w:rsidR="00A86BAE" w:rsidRDefault="001B6ED3">
            <w:pPr>
              <w:pStyle w:val="Uebnblok-nzevvstupu"/>
              <w:spacing w:before="120"/>
              <w:rPr>
                <w:b/>
                <w:bCs/>
              </w:rPr>
            </w:pPr>
            <w:r>
              <w:rPr>
                <w:b/>
                <w:bCs/>
              </w:rPr>
              <w:t>dovede o pohybových činnostech diskutovat, analyzovat je a hodnotit</w:t>
            </w:r>
          </w:p>
          <w:p w:rsidR="00A86BAE" w:rsidRDefault="001B6ED3">
            <w:pPr>
              <w:pStyle w:val="Uebnblok-nzevvstupu"/>
              <w:spacing w:before="120"/>
              <w:rPr>
                <w:b/>
                <w:bCs/>
              </w:rPr>
            </w:pPr>
            <w:r>
              <w:rPr>
                <w:b/>
                <w:bCs/>
              </w:rPr>
              <w:lastRenderedPageBreak/>
              <w:t>dovede uplatňovat techniku a základy taktiky v základních a vybraných sportovních odvětvích</w:t>
            </w:r>
          </w:p>
          <w:p w:rsidR="00A86BAE" w:rsidRDefault="001B6ED3">
            <w:pPr>
              <w:pStyle w:val="Uebnblok-nzevvstupu"/>
              <w:spacing w:before="120"/>
              <w:rPr>
                <w:b/>
                <w:bCs/>
              </w:rPr>
            </w:pPr>
            <w:r>
              <w:rPr>
                <w:b/>
                <w:bCs/>
              </w:rPr>
              <w:t>uplatňuje zásady bezpečnosti při pohybových aktivitách</w:t>
            </w:r>
          </w:p>
          <w:p w:rsidR="00A86BAE" w:rsidRDefault="001B6ED3">
            <w:pPr>
              <w:pStyle w:val="Uebnblok-nzevvstupu"/>
              <w:spacing w:before="120"/>
              <w:rPr>
                <w:b/>
                <w:bCs/>
              </w:rPr>
            </w:pPr>
            <w:r>
              <w:rPr>
                <w:b/>
                <w:bCs/>
              </w:rPr>
              <w:t>ovládá základní herní činnosti jednotlivce a participuje na týmovém herním výkonu družstva</w:t>
            </w:r>
          </w:p>
          <w:p w:rsidR="00A86BAE" w:rsidRDefault="001B6ED3">
            <w:pPr>
              <w:pStyle w:val="Uebnblok-nzevvstupu"/>
              <w:spacing w:before="120"/>
              <w:rPr>
                <w:b/>
                <w:bCs/>
              </w:rPr>
            </w:pPr>
            <w:r>
              <w:rPr>
                <w:b/>
                <w:bCs/>
              </w:rPr>
              <w:t>dovede rozlišit jednání fair play od nesportovního jednání</w:t>
            </w:r>
          </w:p>
          <w:p w:rsidR="00A86BAE" w:rsidRDefault="001B6ED3">
            <w:pPr>
              <w:pStyle w:val="Uebnblok-nzevvstupu"/>
              <w:spacing w:before="120"/>
              <w:rPr>
                <w:b/>
                <w:bCs/>
              </w:rPr>
            </w:pPr>
            <w:r>
              <w:rPr>
                <w:b/>
                <w:bCs/>
              </w:rPr>
              <w:t>dokáže zjistit úroveň pohyblivosti, ukazatele své tělesné zdatnosti a korigovat si pohybový režim ve shodě se zjištěnými údaji</w:t>
            </w:r>
          </w:p>
          <w:p w:rsidR="00A86BAE" w:rsidRDefault="001B6ED3">
            <w:pPr>
              <w:pStyle w:val="Uebnblok-nzevvstupu"/>
              <w:spacing w:before="120"/>
              <w:rPr>
                <w:b/>
                <w:bCs/>
              </w:rPr>
            </w:pPr>
            <w:r>
              <w:rPr>
                <w:b/>
                <w:bCs/>
              </w:rPr>
              <w:t>pozná chybně a správně prováděné činnosti, umí analyzovat a zhodnotit kvalitu pohybové činnosti nebo výkonu</w:t>
            </w:r>
          </w:p>
          <w:p w:rsidR="00A86BAE" w:rsidRDefault="001B6ED3">
            <w:pPr>
              <w:pStyle w:val="Uebnblok-nzevvstupu"/>
              <w:spacing w:before="120"/>
              <w:rPr>
                <w:b/>
                <w:bCs/>
              </w:rPr>
            </w:pPr>
            <w:r>
              <w:rPr>
                <w:b/>
                <w:bCs/>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Tělesná cvičení:</w:t>
            </w:r>
          </w:p>
          <w:p w:rsidR="00A86BAE" w:rsidRDefault="001B6ED3">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w:t>
            </w:r>
            <w:r w:rsidR="00D57CC2">
              <w:rPr>
                <w:rFonts w:eastAsia="Times New Roman"/>
              </w:rPr>
              <w:t>tematických</w:t>
            </w:r>
            <w:r>
              <w:rPr>
                <w:rFonts w:eastAsia="Times New Roman"/>
              </w:rPr>
              <w:t xml:space="preserve"> celků) </w:t>
            </w:r>
          </w:p>
          <w:p w:rsidR="00A86BAE" w:rsidRDefault="001B6ED3">
            <w:pPr>
              <w:pStyle w:val="Uebnblok-uivo"/>
            </w:pPr>
            <w:r>
              <w:t>Gymnastika:</w:t>
            </w:r>
          </w:p>
          <w:p w:rsidR="00A86BAE" w:rsidRDefault="001B6ED3">
            <w:pPr>
              <w:rPr>
                <w:rFonts w:eastAsia="Times New Roman"/>
              </w:rPr>
            </w:pPr>
            <w:r>
              <w:rPr>
                <w:rFonts w:eastAsia="Times New Roman" w:hAnsi="Symbol"/>
              </w:rPr>
              <w:t></w:t>
            </w:r>
            <w:r>
              <w:rPr>
                <w:rFonts w:eastAsia="Times New Roman"/>
              </w:rPr>
              <w:t xml:space="preserve">  gymnastika: cvičení s náčiním, cvičení na nářadí, akrobacie, šplh </w:t>
            </w:r>
          </w:p>
          <w:p w:rsidR="00A86BAE" w:rsidRDefault="001B6ED3">
            <w:pPr>
              <w:pStyle w:val="Uebnblok-uivo"/>
            </w:pPr>
            <w:r>
              <w:t>Atletika:</w:t>
            </w:r>
          </w:p>
          <w:p w:rsidR="00A86BAE" w:rsidRDefault="001B6ED3">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A86BAE" w:rsidRDefault="001B6ED3">
            <w:pPr>
              <w:pStyle w:val="Uebnblok-uivo"/>
            </w:pPr>
            <w:r>
              <w:t>Pohybové hry:</w:t>
            </w:r>
          </w:p>
          <w:p w:rsidR="00A86BAE" w:rsidRDefault="001B6ED3">
            <w:pPr>
              <w:rPr>
                <w:rFonts w:eastAsia="Times New Roman"/>
              </w:rPr>
            </w:pPr>
            <w:r>
              <w:rPr>
                <w:rFonts w:eastAsia="Times New Roman" w:hAnsi="Symbol"/>
              </w:rPr>
              <w:t></w:t>
            </w:r>
            <w:r>
              <w:rPr>
                <w:rFonts w:eastAsia="Times New Roman"/>
              </w:rPr>
              <w:t xml:space="preserve">  drobné a sportovní (alespoň dvě sportovní hry) </w:t>
            </w:r>
          </w:p>
          <w:p w:rsidR="00A86BAE" w:rsidRDefault="001B6ED3">
            <w:pPr>
              <w:pStyle w:val="Uebnblok-uivo"/>
            </w:pPr>
            <w:r>
              <w:t>Úpoly:</w:t>
            </w:r>
          </w:p>
          <w:p w:rsidR="00A86BAE" w:rsidRDefault="001B6ED3">
            <w:pPr>
              <w:rPr>
                <w:rFonts w:eastAsia="Times New Roman"/>
              </w:rPr>
            </w:pPr>
            <w:r>
              <w:rPr>
                <w:rFonts w:eastAsia="Times New Roman" w:hAnsi="Symbol"/>
              </w:rPr>
              <w:t></w:t>
            </w:r>
            <w:r>
              <w:rPr>
                <w:rFonts w:eastAsia="Times New Roman"/>
              </w:rPr>
              <w:t xml:space="preserve">  pády </w:t>
            </w:r>
          </w:p>
          <w:p w:rsidR="00A86BAE" w:rsidRDefault="001B6ED3">
            <w:pPr>
              <w:rPr>
                <w:rFonts w:eastAsia="Times New Roman"/>
              </w:rPr>
            </w:pPr>
            <w:r>
              <w:rPr>
                <w:rFonts w:eastAsia="Times New Roman" w:hAnsi="Symbol"/>
              </w:rPr>
              <w:lastRenderedPageBreak/>
              <w:t></w:t>
            </w:r>
            <w:r>
              <w:rPr>
                <w:rFonts w:eastAsia="Times New Roman"/>
              </w:rPr>
              <w:t xml:space="preserve">  základní sebeobrana </w:t>
            </w:r>
          </w:p>
          <w:p w:rsidR="00A86BAE" w:rsidRDefault="001B6ED3">
            <w:pPr>
              <w:pStyle w:val="Uebnblok-uivo"/>
            </w:pPr>
            <w:r>
              <w:t>Testování tělesné zdatnosti:</w:t>
            </w:r>
          </w:p>
          <w:p w:rsidR="00A86BAE" w:rsidRDefault="001B6ED3">
            <w:pPr>
              <w:rPr>
                <w:rFonts w:eastAsia="Times New Roman"/>
              </w:rPr>
            </w:pPr>
            <w:r>
              <w:rPr>
                <w:rFonts w:eastAsia="Times New Roman" w:hAnsi="Symbol"/>
              </w:rPr>
              <w:t></w:t>
            </w:r>
            <w:r>
              <w:rPr>
                <w:rFonts w:eastAsia="Times New Roman"/>
              </w:rPr>
              <w:t xml:space="preserve">  motorické testy </w:t>
            </w:r>
          </w:p>
        </w:tc>
      </w:tr>
    </w:tbl>
    <w:p w:rsidR="00A86BAE" w:rsidRDefault="001B6ED3">
      <w:pPr>
        <w:pStyle w:val="Uebnbloknzev"/>
      </w:pPr>
      <w: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První pomoc:</w:t>
            </w:r>
          </w:p>
          <w:p w:rsidR="00A86BAE" w:rsidRDefault="001B6ED3">
            <w:pPr>
              <w:rPr>
                <w:rFonts w:eastAsia="Times New Roman"/>
              </w:rPr>
            </w:pPr>
            <w:r>
              <w:rPr>
                <w:rFonts w:eastAsia="Times New Roman" w:hAnsi="Symbol"/>
              </w:rPr>
              <w:t></w:t>
            </w:r>
            <w:r>
              <w:rPr>
                <w:rFonts w:eastAsia="Times New Roman"/>
              </w:rPr>
              <w:t xml:space="preserve">  úrazy a náhlé zdravotní příhody </w:t>
            </w:r>
          </w:p>
          <w:p w:rsidR="00A86BAE" w:rsidRDefault="001B6ED3">
            <w:pPr>
              <w:rPr>
                <w:rFonts w:eastAsia="Times New Roman"/>
              </w:rPr>
            </w:pPr>
            <w:r>
              <w:rPr>
                <w:rFonts w:eastAsia="Times New Roman" w:hAnsi="Symbol"/>
              </w:rPr>
              <w:t></w:t>
            </w:r>
            <w:r>
              <w:rPr>
                <w:rFonts w:eastAsia="Times New Roman"/>
              </w:rPr>
              <w:t xml:space="preserve">  poranění při hromadném zasažení obyvatel </w:t>
            </w:r>
          </w:p>
          <w:p w:rsidR="00A86BAE" w:rsidRDefault="001B6ED3">
            <w:pPr>
              <w:rPr>
                <w:rFonts w:eastAsia="Times New Roman"/>
              </w:rPr>
            </w:pPr>
            <w:r>
              <w:rPr>
                <w:rFonts w:eastAsia="Times New Roman" w:hAnsi="Symbol"/>
              </w:rPr>
              <w:t></w:t>
            </w:r>
            <w:r>
              <w:rPr>
                <w:rFonts w:eastAsia="Times New Roman"/>
              </w:rPr>
              <w:t xml:space="preserve">  stavy bezprostředně ohrožující život </w:t>
            </w:r>
          </w:p>
          <w:p w:rsidR="00A86BAE" w:rsidRDefault="001B6ED3">
            <w:pPr>
              <w:pStyle w:val="Uebnblok-uivo"/>
            </w:pPr>
            <w:r>
              <w:t> </w:t>
            </w:r>
          </w:p>
        </w:tc>
      </w:tr>
    </w:tbl>
    <w:p w:rsidR="00A86BAE" w:rsidRDefault="001B6ED3">
      <w:pPr>
        <w:pStyle w:val="Uebnbloknzev"/>
      </w:pPr>
      <w:r>
        <w:t>Péče 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jak faktory životního prostředí ovlivňují zdraví lidí</w:t>
            </w:r>
          </w:p>
          <w:p w:rsidR="00A86BAE" w:rsidRDefault="001B6ED3">
            <w:pPr>
              <w:pStyle w:val="Uebnblok-nzevvstupu"/>
              <w:spacing w:before="120"/>
              <w:rPr>
                <w:b/>
                <w:bCs/>
              </w:rPr>
            </w:pPr>
            <w:r>
              <w:rPr>
                <w:b/>
                <w:bCs/>
              </w:rPr>
              <w:t>popíše vliv fyzického a psychického zatížení na lidský organismus</w:t>
            </w:r>
          </w:p>
          <w:p w:rsidR="00A86BAE" w:rsidRDefault="001B6ED3">
            <w:pPr>
              <w:pStyle w:val="Uebnblok-nzevvstupu"/>
              <w:spacing w:before="120"/>
              <w:rPr>
                <w:b/>
                <w:bCs/>
              </w:rPr>
            </w:pPr>
            <w:r>
              <w:rPr>
                <w:b/>
                <w:bCs/>
              </w:rPr>
              <w:t>orientuje se v zásadách zdravé výživy a v jejích alternativních směrech</w:t>
            </w:r>
          </w:p>
          <w:p w:rsidR="00A86BAE" w:rsidRDefault="001B6ED3">
            <w:pPr>
              <w:pStyle w:val="Uebnblok-nzevvstupu"/>
              <w:spacing w:before="120"/>
              <w:rPr>
                <w:b/>
                <w:bCs/>
              </w:rPr>
            </w:pPr>
            <w:r>
              <w:rPr>
                <w:b/>
                <w:bCs/>
              </w:rPr>
              <w:t>objasní důsledky sociálně patologických závislostí na život jednotlivce, rodiny a společnosti a vysvětlí, jak aktivně chránit svoje zdraví</w:t>
            </w:r>
          </w:p>
          <w:p w:rsidR="00A86BAE" w:rsidRDefault="001B6ED3">
            <w:pPr>
              <w:pStyle w:val="Uebnblok-nzevvstupu"/>
              <w:spacing w:before="120"/>
              <w:rPr>
                <w:b/>
                <w:bCs/>
              </w:rPr>
            </w:pPr>
            <w:r>
              <w:rPr>
                <w:b/>
                <w:bCs/>
              </w:rPr>
              <w:lastRenderedPageBreak/>
              <w:t>dovede posoudit vliv médií na a reklamy na životní styl jedince a na péči o své zdraví</w:t>
            </w:r>
          </w:p>
          <w:p w:rsidR="00A86BAE" w:rsidRDefault="001B6ED3">
            <w:pPr>
              <w:pStyle w:val="Uebnblok-nzevvstupu"/>
              <w:spacing w:before="120"/>
              <w:rPr>
                <w:b/>
                <w:bCs/>
              </w:rPr>
            </w:pPr>
            <w:r>
              <w:rPr>
                <w:b/>
                <w:bCs/>
              </w:rPr>
              <w:t>zdůvodní význam zdravého životního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 xml:space="preserve">Péče o zdraví – jako součást všech </w:t>
            </w:r>
            <w:r w:rsidR="00D57CC2">
              <w:t>tematických</w:t>
            </w:r>
            <w:r>
              <w:t xml:space="preserve"> celků</w:t>
            </w:r>
          </w:p>
          <w:p w:rsidR="00A86BAE" w:rsidRDefault="001B6ED3">
            <w:pPr>
              <w:pStyle w:val="Uebnblok-uivo"/>
            </w:pPr>
            <w:r>
              <w:t>Zdraví:</w:t>
            </w:r>
          </w:p>
          <w:p w:rsidR="00A86BAE" w:rsidRDefault="001B6ED3">
            <w:pPr>
              <w:rPr>
                <w:rFonts w:eastAsia="Times New Roman"/>
              </w:rPr>
            </w:pPr>
            <w:r>
              <w:rPr>
                <w:rFonts w:eastAsia="Times New Roman" w:hAnsi="Symbol"/>
              </w:rPr>
              <w:t></w:t>
            </w:r>
            <w:r>
              <w:rPr>
                <w:rFonts w:eastAsia="Times New Roman"/>
              </w:rPr>
              <w:t xml:space="preserve">  činitelé ovlivňující zdraví: životní prostředí, životní styl, pohybové aktivity, výživa a stravovací návyky, rizikové chování aj. </w:t>
            </w:r>
          </w:p>
          <w:p w:rsidR="00A86BAE" w:rsidRDefault="001B6ED3">
            <w:pPr>
              <w:rPr>
                <w:rFonts w:eastAsia="Times New Roman"/>
              </w:rPr>
            </w:pPr>
            <w:r>
              <w:rPr>
                <w:rFonts w:eastAsia="Times New Roman" w:hAnsi="Symbol"/>
              </w:rPr>
              <w:t></w:t>
            </w:r>
            <w:r>
              <w:rPr>
                <w:rFonts w:eastAsia="Times New Roman"/>
              </w:rPr>
              <w:t xml:space="preserve">  duševní zdraví a rozvoj osobnosti; sociální dovednosti; rizikové faktory poškozující zdraví </w:t>
            </w:r>
          </w:p>
          <w:p w:rsidR="00A86BAE" w:rsidRDefault="001B6ED3">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A86BAE" w:rsidRDefault="001B6ED3">
            <w:pPr>
              <w:rPr>
                <w:rFonts w:eastAsia="Times New Roman"/>
              </w:rPr>
            </w:pPr>
            <w:r>
              <w:rPr>
                <w:rFonts w:eastAsia="Times New Roman" w:hAnsi="Symbol"/>
              </w:rPr>
              <w:lastRenderedPageBreak/>
              <w:t></w:t>
            </w:r>
            <w:r>
              <w:rPr>
                <w:rFonts w:eastAsia="Times New Roman"/>
              </w:rPr>
              <w:t xml:space="preserve">  partnerské vztahy; lidská sexualita </w:t>
            </w:r>
          </w:p>
          <w:p w:rsidR="00A86BAE" w:rsidRDefault="001B6ED3">
            <w:pPr>
              <w:rPr>
                <w:rFonts w:eastAsia="Times New Roman"/>
              </w:rPr>
            </w:pPr>
            <w:r>
              <w:rPr>
                <w:rFonts w:eastAsia="Times New Roman" w:hAnsi="Symbol"/>
              </w:rPr>
              <w:t></w:t>
            </w:r>
            <w:r>
              <w:rPr>
                <w:rFonts w:eastAsia="Times New Roman"/>
              </w:rPr>
              <w:t xml:space="preserve">  prevence úrazů a nemocí </w:t>
            </w:r>
          </w:p>
          <w:p w:rsidR="00A86BAE" w:rsidRDefault="001B6ED3">
            <w:pPr>
              <w:rPr>
                <w:rFonts w:eastAsia="Times New Roman"/>
              </w:rPr>
            </w:pPr>
            <w:r>
              <w:rPr>
                <w:rFonts w:eastAsia="Times New Roman" w:hAnsi="Symbol"/>
              </w:rPr>
              <w:t></w:t>
            </w:r>
            <w:r>
              <w:rPr>
                <w:rFonts w:eastAsia="Times New Roman"/>
              </w:rPr>
              <w:t xml:space="preserve">  mediální obraz krásy lidského těla, komerční reklama </w:t>
            </w:r>
          </w:p>
          <w:p w:rsidR="00A86BAE" w:rsidRDefault="001B6ED3">
            <w:pPr>
              <w:pStyle w:val="Uebnblok-uivo"/>
            </w:pPr>
            <w:r>
              <w:t> </w:t>
            </w:r>
          </w:p>
        </w:tc>
      </w:tr>
    </w:tbl>
    <w:p w:rsidR="00A86BAE" w:rsidRDefault="001B6ED3" w:rsidP="009E3315">
      <w:pPr>
        <w:pStyle w:val="Nadpis3"/>
        <w:rPr>
          <w:rFonts w:eastAsia="Times New Roman"/>
        </w:rPr>
      </w:pPr>
      <w:bookmarkStart w:id="21" w:name="_Toc523306639"/>
      <w:r>
        <w:rPr>
          <w:rFonts w:eastAsia="Times New Roman"/>
        </w:rPr>
        <w:lastRenderedPageBreak/>
        <w:t>4.6. Vzdělávání v informačních a komunikačních technologiích</w:t>
      </w:r>
      <w:bookmarkEnd w:id="21"/>
    </w:p>
    <w:p w:rsidR="00A86BAE" w:rsidRDefault="001B6ED3">
      <w:pPr>
        <w:pStyle w:val="Nadpis4"/>
        <w:rPr>
          <w:rFonts w:eastAsia="Times New Roman"/>
        </w:rPr>
      </w:pPr>
      <w:r>
        <w:rPr>
          <w:rFonts w:eastAsia="Times New Roman"/>
        </w:rPr>
        <w:t>4.6.1. Informační a komunikační technologie</w:t>
      </w:r>
    </w:p>
    <w:p w:rsidR="00A86BAE" w:rsidRDefault="001B6ED3">
      <w:pPr>
        <w:divId w:val="998925274"/>
      </w:pPr>
      <w:r>
        <w:t>Obecný cíl předmětu</w:t>
      </w:r>
    </w:p>
    <w:p w:rsidR="00A86BAE" w:rsidRDefault="001B6ED3">
      <w:pPr>
        <w:divId w:val="998925274"/>
      </w:pPr>
      <w:r>
        <w:t xml:space="preserve">Cílem předmětu Informační a komunikační </w:t>
      </w:r>
      <w:r w:rsidR="00D57CC2">
        <w:t>technologie</w:t>
      </w:r>
      <w:r>
        <w:t xml:space="preserve"> je:</w:t>
      </w:r>
    </w:p>
    <w:p w:rsidR="00A86BAE" w:rsidRDefault="001B6ED3">
      <w:pPr>
        <w:divId w:val="998925274"/>
        <w:rPr>
          <w:rFonts w:eastAsia="Times New Roman"/>
        </w:rPr>
      </w:pPr>
      <w:r>
        <w:rPr>
          <w:rFonts w:eastAsia="Times New Roman" w:hAnsi="Symbol"/>
        </w:rPr>
        <w:t></w:t>
      </w:r>
      <w:r>
        <w:rPr>
          <w:rFonts w:eastAsia="Times New Roman"/>
        </w:rPr>
        <w:t xml:space="preserve">  upevnit a rozšířit dovednosti, které mají podpůrný charakter ve vztahu ke všem složkám kurikula – praktické používání ICT patří v informační společnosti mezi základy všeobecného vzdělání </w:t>
      </w:r>
    </w:p>
    <w:p w:rsidR="00A86BAE" w:rsidRDefault="001B6ED3">
      <w:pPr>
        <w:divId w:val="998925274"/>
        <w:rPr>
          <w:rFonts w:eastAsia="Times New Roman"/>
        </w:rPr>
      </w:pPr>
      <w:r>
        <w:rPr>
          <w:rFonts w:eastAsia="Times New Roman" w:hAnsi="Symbol"/>
        </w:rPr>
        <w:t></w:t>
      </w:r>
      <w:r>
        <w:rPr>
          <w:rFonts w:eastAsia="Times New Roman"/>
        </w:rPr>
        <w:t xml:space="preserve">  naučit žáky používat základní technické a programové vybavení počítače, jak pro účely uplatnění se v praxi, tak i pro potřeby dalšího vzdělávání, </w:t>
      </w:r>
    </w:p>
    <w:p w:rsidR="00A86BAE" w:rsidRDefault="001B6ED3">
      <w:pPr>
        <w:divId w:val="998925274"/>
        <w:rPr>
          <w:rFonts w:eastAsia="Times New Roman"/>
        </w:rPr>
      </w:pPr>
      <w:r>
        <w:rPr>
          <w:rFonts w:eastAsia="Times New Roman" w:hAnsi="Symbol"/>
        </w:rPr>
        <w:t></w:t>
      </w:r>
      <w:r>
        <w:rPr>
          <w:rFonts w:eastAsia="Times New Roman"/>
        </w:rPr>
        <w:t xml:space="preserve">  naučit žáky pracovat s informacemi a s komunikačními prostředky, </w:t>
      </w:r>
    </w:p>
    <w:p w:rsidR="00A86BAE" w:rsidRDefault="001B6ED3">
      <w:pPr>
        <w:divId w:val="998925274"/>
        <w:rPr>
          <w:rFonts w:eastAsia="Times New Roman"/>
        </w:rPr>
      </w:pPr>
      <w:r>
        <w:rPr>
          <w:rFonts w:eastAsia="Times New Roman" w:hAnsi="Symbol"/>
        </w:rPr>
        <w:t></w:t>
      </w:r>
      <w:r>
        <w:rPr>
          <w:rFonts w:eastAsia="Times New Roman"/>
        </w:rPr>
        <w:t xml:space="preserve">  vyrovnat úroveň připravenosti žáků na určitý standard dovedností ICT po příchodu ze ZŠ, </w:t>
      </w:r>
    </w:p>
    <w:p w:rsidR="00A86BAE" w:rsidRDefault="001B6ED3">
      <w:pPr>
        <w:divId w:val="998925274"/>
        <w:rPr>
          <w:rFonts w:eastAsia="Times New Roman"/>
        </w:rPr>
      </w:pPr>
      <w:r>
        <w:rPr>
          <w:rFonts w:eastAsia="Times New Roman" w:hAnsi="Symbol"/>
        </w:rPr>
        <w:t></w:t>
      </w:r>
      <w:r>
        <w:rPr>
          <w:rFonts w:eastAsia="Times New Roman"/>
        </w:rPr>
        <w:t xml:space="preserve">  poskytnout hlubší vzdělání v závislosti na potřebách jednotlivých oborů vzdělání. </w:t>
      </w:r>
    </w:p>
    <w:p w:rsidR="00A86BAE" w:rsidRDefault="001B6ED3">
      <w:pPr>
        <w:divId w:val="998925274"/>
      </w:pPr>
      <w:r>
        <w:t> </w:t>
      </w:r>
    </w:p>
    <w:p w:rsidR="00A86BAE" w:rsidRDefault="001B6ED3">
      <w:pPr>
        <w:divId w:val="998925274"/>
      </w:pPr>
      <w:r>
        <w:t>Charakteristika učiva</w:t>
      </w:r>
    </w:p>
    <w:p w:rsidR="00A86BAE" w:rsidRDefault="001B6ED3">
      <w:pPr>
        <w:divId w:val="998925274"/>
      </w:pPr>
      <w:r>
        <w:t xml:space="preserve">Obsah učiva předmětu Informační a komunikační technologie vychází z RVP ze </w:t>
      </w:r>
      <w:r w:rsidR="00D57CC2">
        <w:t>vzdělávací</w:t>
      </w:r>
      <w:r>
        <w:t xml:space="preserve"> oblasti Vzdělávání v informačních a komunikačních technologiích obsahového okruhu Vzdělávání v informačních a komunikačních technologiích. Učivo lze rozdělit na 10 kapitol (témat), které obsahují základy standardu ECDL (European Computer Driving Licence).</w:t>
      </w:r>
    </w:p>
    <w:p w:rsidR="00A86BAE" w:rsidRDefault="001B6ED3">
      <w:pPr>
        <w:divId w:val="998925274"/>
      </w:pPr>
      <w:r>
        <w:t> </w:t>
      </w:r>
    </w:p>
    <w:p w:rsidR="00A86BAE" w:rsidRDefault="001B6ED3">
      <w:pPr>
        <w:divId w:val="998925274"/>
      </w:pPr>
      <w:r>
        <w:t>Strategie výuky</w:t>
      </w:r>
    </w:p>
    <w:p w:rsidR="00A86BAE" w:rsidRDefault="001B6ED3">
      <w:pPr>
        <w:divId w:val="998925274"/>
      </w:pPr>
      <w:r>
        <w:t>Výuka předmětu bude probíhat v PC učebně tak, aby každý žák měl k dispozici svou pracovní stanici. Učivo bude probíráno po celcích/tématech, některé z nich se budou ve vyšších ročnících opakovat a prohlubovat s větší obtížností</w:t>
      </w:r>
    </w:p>
    <w:p w:rsidR="00A86BAE" w:rsidRDefault="001B6ED3">
      <w:pPr>
        <w:divId w:val="998925274"/>
      </w:pPr>
      <w:r>
        <w:t xml:space="preserve">Těžištěm výuky budou praktická cvičení na počítači. Po výkladu bude následovat jednoduchý praktický úkol. Po dílčích procvičeních tématu nebo jeho ucelené části bude zpracována souhrnná samostatná práce, v níž bude současně podle povahy tématu procvičována práce s informacemi. Informace ke zpracování budou </w:t>
      </w:r>
      <w:r w:rsidR="00D57CC2">
        <w:t>tematicky</w:t>
      </w:r>
      <w:r>
        <w:t xml:space="preserve"> vybírány buď z oblasti </w:t>
      </w:r>
      <w:r w:rsidR="00D57CC2">
        <w:t>informatiky, nebo</w:t>
      </w:r>
      <w:r>
        <w:t xml:space="preserve"> jako mezipředmětové s důrazem na průřezová témata (viz list "témata ke zpracování"). Při výkladu budou používány vhodné presentační pomůcky.</w:t>
      </w:r>
    </w:p>
    <w:p w:rsidR="00A86BAE" w:rsidRDefault="001B6ED3">
      <w:pPr>
        <w:divId w:val="998925274"/>
      </w:pPr>
      <w:r>
        <w:t> </w:t>
      </w:r>
    </w:p>
    <w:p w:rsidR="00A86BAE" w:rsidRDefault="001B6ED3">
      <w:pPr>
        <w:divId w:val="998925274"/>
      </w:pPr>
      <w:r>
        <w:t>Hodnocení výsledků žáka</w:t>
      </w:r>
    </w:p>
    <w:p w:rsidR="00A86BAE" w:rsidRDefault="001B6ED3">
      <w:pPr>
        <w:divId w:val="998925274"/>
      </w:pPr>
      <w:r>
        <w:t xml:space="preserve">Žák bude hodnocen za teoretické a praktické znalosti. Při hodnocení praktických činností bude žák hodnocen za porozumění úlohy, její analýzu, obsahové zpracování, grafickou úpravu, samostatný a odpovědný přístup. </w:t>
      </w:r>
    </w:p>
    <w:p w:rsidR="00A86BAE" w:rsidRDefault="001B6ED3">
      <w:pPr>
        <w:divId w:val="998925274"/>
      </w:pPr>
      <w:r>
        <w:t> </w:t>
      </w:r>
    </w:p>
    <w:p w:rsidR="00A86BAE" w:rsidRDefault="001B6ED3">
      <w:pPr>
        <w:divId w:val="1112482983"/>
        <w:rPr>
          <w:rFonts w:eastAsia="Times New Roman"/>
        </w:rPr>
      </w:pPr>
      <w:r>
        <w:rPr>
          <w:rStyle w:val="Siln"/>
          <w:rFonts w:eastAsia="Times New Roman"/>
        </w:rPr>
        <w:t>Klíčové kompetence</w:t>
      </w:r>
      <w:r>
        <w:rPr>
          <w:rFonts w:eastAsia="Times New Roman"/>
        </w:rPr>
        <w:t xml:space="preserve"> </w:t>
      </w:r>
    </w:p>
    <w:p w:rsidR="00A86BAE" w:rsidRDefault="001B6ED3">
      <w:pPr>
        <w:divId w:val="764694050"/>
        <w:rPr>
          <w:rFonts w:eastAsia="Times New Roman"/>
          <w:b/>
          <w:bCs/>
          <w:smallCaps/>
        </w:rPr>
      </w:pPr>
      <w:r>
        <w:rPr>
          <w:rFonts w:eastAsia="Times New Roman"/>
          <w:b/>
          <w:bCs/>
          <w:smallCaps/>
        </w:rPr>
        <w:t>Kompetence k učení</w:t>
      </w:r>
    </w:p>
    <w:p w:rsidR="00A86BAE" w:rsidRDefault="001B6ED3">
      <w:pPr>
        <w:numPr>
          <w:ilvl w:val="0"/>
          <w:numId w:val="65"/>
        </w:numPr>
        <w:spacing w:before="100" w:beforeAutospacing="1" w:after="100" w:afterAutospacing="1"/>
        <w:divId w:val="112406104"/>
        <w:rPr>
          <w:rFonts w:eastAsia="Times New Roman"/>
          <w:b/>
          <w:bCs/>
        </w:rPr>
      </w:pPr>
      <w:r>
        <w:rPr>
          <w:rFonts w:eastAsia="Times New Roman"/>
          <w:b/>
          <w:bCs/>
        </w:rPr>
        <w:t>mít pozitivní vztah k učení a vzdělávání</w:t>
      </w:r>
    </w:p>
    <w:p w:rsidR="00A86BAE" w:rsidRDefault="001B6ED3">
      <w:pPr>
        <w:numPr>
          <w:ilvl w:val="0"/>
          <w:numId w:val="65"/>
        </w:numPr>
        <w:spacing w:before="100" w:beforeAutospacing="1" w:after="100" w:afterAutospacing="1"/>
        <w:divId w:val="2040399855"/>
        <w:rPr>
          <w:rFonts w:eastAsia="Times New Roman"/>
          <w:b/>
          <w:bCs/>
        </w:rPr>
      </w:pPr>
      <w:r>
        <w:rPr>
          <w:rFonts w:eastAsia="Times New Roman"/>
          <w:b/>
          <w:bCs/>
        </w:rPr>
        <w:lastRenderedPageBreak/>
        <w:t>uplatňovat různé způsoby práce s textem (zvl. studijní a analytické čtení), umět efektivně vyhledávat a zpracovávat informace</w:t>
      </w:r>
    </w:p>
    <w:p w:rsidR="00A86BAE" w:rsidRDefault="001B6ED3">
      <w:pPr>
        <w:numPr>
          <w:ilvl w:val="0"/>
          <w:numId w:val="65"/>
        </w:numPr>
        <w:spacing w:before="100" w:beforeAutospacing="1" w:after="100" w:afterAutospacing="1"/>
        <w:divId w:val="1606881755"/>
        <w:rPr>
          <w:rFonts w:eastAsia="Times New Roman"/>
          <w:b/>
          <w:bCs/>
        </w:rPr>
      </w:pPr>
      <w:r>
        <w:rPr>
          <w:rFonts w:eastAsia="Times New Roman"/>
          <w:b/>
          <w:bCs/>
        </w:rPr>
        <w:t>využívat ke svému učení různé informační zdroje včetně zkušeností svých i jiných lidí</w:t>
      </w:r>
    </w:p>
    <w:p w:rsidR="00A86BAE" w:rsidRDefault="001B6ED3">
      <w:pPr>
        <w:numPr>
          <w:ilvl w:val="0"/>
          <w:numId w:val="65"/>
        </w:numPr>
        <w:spacing w:before="100" w:beforeAutospacing="1" w:after="100" w:afterAutospacing="1"/>
        <w:divId w:val="375206370"/>
        <w:rPr>
          <w:rFonts w:eastAsia="Times New Roman"/>
          <w:b/>
          <w:bCs/>
        </w:rPr>
      </w:pPr>
      <w:r>
        <w:rPr>
          <w:rFonts w:eastAsia="Times New Roman"/>
          <w:b/>
          <w:bCs/>
        </w:rPr>
        <w:t>znát možnosti svého dalšího vzdělávání, zejména v oboru a povolání</w:t>
      </w:r>
    </w:p>
    <w:p w:rsidR="00A86BAE" w:rsidRDefault="001B6ED3">
      <w:pPr>
        <w:divId w:val="1060009877"/>
        <w:rPr>
          <w:rFonts w:eastAsia="Times New Roman"/>
          <w:b/>
          <w:bCs/>
          <w:smallCaps/>
        </w:rPr>
      </w:pPr>
      <w:r>
        <w:rPr>
          <w:rFonts w:eastAsia="Times New Roman"/>
          <w:b/>
          <w:bCs/>
          <w:smallCaps/>
        </w:rPr>
        <w:t>Komunikativní kompetence</w:t>
      </w:r>
    </w:p>
    <w:p w:rsidR="00A86BAE" w:rsidRDefault="001B6ED3">
      <w:pPr>
        <w:numPr>
          <w:ilvl w:val="0"/>
          <w:numId w:val="66"/>
        </w:numPr>
        <w:spacing w:before="100" w:beforeAutospacing="1" w:after="100" w:afterAutospacing="1"/>
        <w:divId w:val="354700462"/>
        <w:rPr>
          <w:rFonts w:eastAsia="Times New Roman"/>
          <w:b/>
          <w:bCs/>
        </w:rPr>
      </w:pPr>
      <w:r>
        <w:rPr>
          <w:rFonts w:eastAsia="Times New Roman"/>
          <w:b/>
          <w:bCs/>
        </w:rPr>
        <w:t>vyjadřovat se přiměřeně k účelu jednání a komunikační situaci v projevech mluvených i psaných a vhodně se prezentovat</w:t>
      </w:r>
    </w:p>
    <w:p w:rsidR="00A86BAE" w:rsidRDefault="001B6ED3">
      <w:pPr>
        <w:numPr>
          <w:ilvl w:val="0"/>
          <w:numId w:val="66"/>
        </w:numPr>
        <w:spacing w:before="100" w:beforeAutospacing="1" w:after="100" w:afterAutospacing="1"/>
        <w:divId w:val="1122920599"/>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66"/>
        </w:numPr>
        <w:spacing w:before="100" w:beforeAutospacing="1" w:after="100" w:afterAutospacing="1"/>
        <w:divId w:val="279800317"/>
        <w:rPr>
          <w:rFonts w:eastAsia="Times New Roman"/>
          <w:b/>
          <w:bCs/>
        </w:rPr>
      </w:pPr>
      <w:r>
        <w:rPr>
          <w:rFonts w:eastAsia="Times New Roman"/>
          <w:b/>
          <w:bCs/>
        </w:rPr>
        <w:t>zpracovávat běžné administrativní písemnosti a pracovní dokumenty</w:t>
      </w:r>
    </w:p>
    <w:p w:rsidR="00A86BAE" w:rsidRDefault="001B6ED3">
      <w:pPr>
        <w:numPr>
          <w:ilvl w:val="0"/>
          <w:numId w:val="66"/>
        </w:numPr>
        <w:spacing w:before="100" w:beforeAutospacing="1" w:after="100" w:afterAutospacing="1"/>
        <w:divId w:val="797456099"/>
        <w:rPr>
          <w:rFonts w:eastAsia="Times New Roman"/>
          <w:b/>
          <w:bCs/>
        </w:rPr>
      </w:pPr>
      <w:r>
        <w:rPr>
          <w:rFonts w:eastAsia="Times New Roman"/>
          <w:b/>
          <w:bCs/>
        </w:rPr>
        <w:t>vyjadřovat se a vystupovat v souladu se zásadami kultury projevu a chování</w:t>
      </w:r>
    </w:p>
    <w:p w:rsidR="00A86BAE" w:rsidRDefault="001B6ED3">
      <w:pPr>
        <w:divId w:val="996345557"/>
        <w:rPr>
          <w:rFonts w:eastAsia="Times New Roman"/>
          <w:b/>
          <w:bCs/>
          <w:smallCaps/>
        </w:rPr>
      </w:pPr>
      <w:r>
        <w:rPr>
          <w:rFonts w:eastAsia="Times New Roman"/>
          <w:b/>
          <w:bCs/>
          <w:smallCaps/>
        </w:rPr>
        <w:t>Kompetence k řešení problémů</w:t>
      </w:r>
    </w:p>
    <w:p w:rsidR="00A86BAE" w:rsidRDefault="001B6ED3">
      <w:pPr>
        <w:numPr>
          <w:ilvl w:val="0"/>
          <w:numId w:val="67"/>
        </w:numPr>
        <w:spacing w:before="100" w:beforeAutospacing="1" w:after="100" w:afterAutospacing="1"/>
        <w:divId w:val="567695057"/>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A86BAE" w:rsidRDefault="001B6ED3">
      <w:pPr>
        <w:numPr>
          <w:ilvl w:val="0"/>
          <w:numId w:val="67"/>
        </w:numPr>
        <w:spacing w:before="100" w:beforeAutospacing="1" w:after="100" w:afterAutospacing="1"/>
        <w:divId w:val="862477004"/>
        <w:rPr>
          <w:rFonts w:eastAsia="Times New Roman"/>
          <w:b/>
          <w:bCs/>
        </w:rPr>
      </w:pPr>
      <w:r>
        <w:rPr>
          <w:rFonts w:eastAsia="Times New Roman"/>
          <w:b/>
          <w:bCs/>
        </w:rPr>
        <w:t>uplatňovat při řešení problémů různé metody myšlení a myšlenkové operace</w:t>
      </w:r>
    </w:p>
    <w:p w:rsidR="00A86BAE" w:rsidRDefault="001B6ED3">
      <w:pPr>
        <w:numPr>
          <w:ilvl w:val="0"/>
          <w:numId w:val="67"/>
        </w:numPr>
        <w:spacing w:before="100" w:beforeAutospacing="1" w:after="100" w:afterAutospacing="1"/>
        <w:divId w:val="1896893964"/>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numPr>
          <w:ilvl w:val="0"/>
          <w:numId w:val="67"/>
        </w:numPr>
        <w:spacing w:before="100" w:beforeAutospacing="1" w:after="100" w:afterAutospacing="1"/>
        <w:divId w:val="1264265594"/>
        <w:rPr>
          <w:rFonts w:eastAsia="Times New Roman"/>
          <w:b/>
          <w:bCs/>
        </w:rPr>
      </w:pPr>
      <w:r>
        <w:rPr>
          <w:rFonts w:eastAsia="Times New Roman"/>
          <w:b/>
          <w:bCs/>
        </w:rPr>
        <w:t>spolupracovat při řešení problémů s jinými lidmi (týmové řešení)</w:t>
      </w:r>
    </w:p>
    <w:p w:rsidR="00A86BAE" w:rsidRDefault="001B6ED3">
      <w:pPr>
        <w:divId w:val="1415859934"/>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68"/>
        </w:numPr>
        <w:spacing w:before="100" w:beforeAutospacing="1" w:after="100" w:afterAutospacing="1"/>
        <w:divId w:val="1823040429"/>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68"/>
        </w:numPr>
        <w:spacing w:before="100" w:beforeAutospacing="1" w:after="100" w:afterAutospacing="1"/>
        <w:divId w:val="398752049"/>
        <w:rPr>
          <w:rFonts w:eastAsia="Times New Roman"/>
          <w:b/>
          <w:bCs/>
        </w:rPr>
      </w:pPr>
      <w:r>
        <w:rPr>
          <w:rFonts w:eastAsia="Times New Roman"/>
          <w:b/>
          <w:bCs/>
        </w:rPr>
        <w:t>pracovat s běžným základním a aplikačním programovým vybavením</w:t>
      </w:r>
    </w:p>
    <w:p w:rsidR="00A86BAE" w:rsidRDefault="001B6ED3">
      <w:pPr>
        <w:numPr>
          <w:ilvl w:val="0"/>
          <w:numId w:val="68"/>
        </w:numPr>
        <w:spacing w:before="100" w:beforeAutospacing="1" w:after="100" w:afterAutospacing="1"/>
        <w:divId w:val="116023576"/>
        <w:rPr>
          <w:rFonts w:eastAsia="Times New Roman"/>
          <w:b/>
          <w:bCs/>
        </w:rPr>
      </w:pPr>
      <w:r>
        <w:rPr>
          <w:rFonts w:eastAsia="Times New Roman"/>
          <w:b/>
          <w:bCs/>
        </w:rPr>
        <w:t>učit se používat nové aplikace</w:t>
      </w:r>
    </w:p>
    <w:p w:rsidR="00A86BAE" w:rsidRDefault="001B6ED3">
      <w:pPr>
        <w:numPr>
          <w:ilvl w:val="0"/>
          <w:numId w:val="68"/>
        </w:numPr>
        <w:spacing w:before="100" w:beforeAutospacing="1" w:after="100" w:afterAutospacing="1"/>
        <w:divId w:val="22437665"/>
        <w:rPr>
          <w:rFonts w:eastAsia="Times New Roman"/>
          <w:b/>
          <w:bCs/>
        </w:rPr>
      </w:pPr>
      <w:r>
        <w:rPr>
          <w:rFonts w:eastAsia="Times New Roman"/>
          <w:b/>
          <w:bCs/>
        </w:rPr>
        <w:t>komunikovat elektronickou poštou a využívat další prostředky online a offline komunikace</w:t>
      </w:r>
    </w:p>
    <w:p w:rsidR="00A86BAE" w:rsidRDefault="001B6ED3">
      <w:pPr>
        <w:numPr>
          <w:ilvl w:val="0"/>
          <w:numId w:val="68"/>
        </w:numPr>
        <w:spacing w:before="100" w:beforeAutospacing="1" w:after="100" w:afterAutospacing="1"/>
        <w:divId w:val="184904101"/>
        <w:rPr>
          <w:rFonts w:eastAsia="Times New Roman"/>
          <w:b/>
          <w:bCs/>
        </w:rPr>
      </w:pPr>
      <w:r>
        <w:rPr>
          <w:rFonts w:eastAsia="Times New Roman"/>
          <w:b/>
          <w:bCs/>
        </w:rPr>
        <w:t>získávat informace z otevřených zdrojů, zejména pak s využitím celosvětové sítě Internet</w:t>
      </w:r>
    </w:p>
    <w:p w:rsidR="00A86BAE" w:rsidRDefault="001B6ED3">
      <w:pPr>
        <w:numPr>
          <w:ilvl w:val="0"/>
          <w:numId w:val="68"/>
        </w:numPr>
        <w:spacing w:before="100" w:beforeAutospacing="1" w:after="100" w:afterAutospacing="1"/>
        <w:divId w:val="2031683589"/>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A86BAE" w:rsidRDefault="001B6ED3">
      <w:pPr>
        <w:divId w:val="836381090"/>
        <w:rPr>
          <w:rFonts w:eastAsia="Times New Roman"/>
          <w:b/>
          <w:bCs/>
          <w:smallCaps/>
        </w:rPr>
      </w:pPr>
      <w:r>
        <w:rPr>
          <w:rFonts w:eastAsia="Times New Roman"/>
          <w:b/>
          <w:bCs/>
          <w:smallCaps/>
        </w:rPr>
        <w:t>Personální a sociální kompetence</w:t>
      </w:r>
    </w:p>
    <w:p w:rsidR="00A86BAE" w:rsidRDefault="001B6ED3">
      <w:pPr>
        <w:numPr>
          <w:ilvl w:val="0"/>
          <w:numId w:val="69"/>
        </w:numPr>
        <w:spacing w:before="100" w:beforeAutospacing="1" w:after="100" w:afterAutospacing="1"/>
        <w:divId w:val="58947346"/>
        <w:rPr>
          <w:rFonts w:eastAsia="Times New Roman"/>
          <w:b/>
          <w:bCs/>
        </w:rPr>
      </w:pPr>
      <w:r>
        <w:rPr>
          <w:rFonts w:eastAsia="Times New Roman"/>
          <w:b/>
          <w:bCs/>
        </w:rPr>
        <w:t>ověřovat si získané poznatky, kriticky zvažovat názory, postoje a jednání jiných lidí</w:t>
      </w:r>
    </w:p>
    <w:p w:rsidR="00A86BAE" w:rsidRDefault="001B6ED3">
      <w:pPr>
        <w:numPr>
          <w:ilvl w:val="0"/>
          <w:numId w:val="69"/>
        </w:numPr>
        <w:spacing w:before="100" w:beforeAutospacing="1" w:after="100" w:afterAutospacing="1"/>
        <w:divId w:val="740758788"/>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A86BAE" w:rsidRDefault="001B6ED3">
      <w:pPr>
        <w:numPr>
          <w:ilvl w:val="0"/>
          <w:numId w:val="69"/>
        </w:numPr>
        <w:spacing w:before="100" w:beforeAutospacing="1" w:after="100" w:afterAutospacing="1"/>
        <w:divId w:val="1322537023"/>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69"/>
        </w:numPr>
        <w:spacing w:before="100" w:beforeAutospacing="1" w:after="100" w:afterAutospacing="1"/>
        <w:divId w:val="652757518"/>
        <w:rPr>
          <w:rFonts w:eastAsia="Times New Roman"/>
          <w:b/>
          <w:bCs/>
        </w:rPr>
      </w:pPr>
      <w:r>
        <w:rPr>
          <w:rFonts w:eastAsia="Times New Roman"/>
          <w:b/>
          <w:bCs/>
        </w:rPr>
        <w:t>přijímat a plnit odpovědně svěřené úkoly</w:t>
      </w:r>
    </w:p>
    <w:p w:rsidR="00A86BAE" w:rsidRDefault="001B6ED3">
      <w:pPr>
        <w:divId w:val="114518512"/>
        <w:rPr>
          <w:rFonts w:eastAsia="Times New Roman"/>
          <w:b/>
          <w:bCs/>
          <w:smallCaps/>
        </w:rPr>
      </w:pPr>
      <w:r>
        <w:rPr>
          <w:rFonts w:eastAsia="Times New Roman"/>
          <w:b/>
          <w:bCs/>
          <w:smallCaps/>
        </w:rPr>
        <w:lastRenderedPageBreak/>
        <w:t>Občanské kompetence a kulturní povědomí</w:t>
      </w:r>
    </w:p>
    <w:p w:rsidR="00A86BAE" w:rsidRDefault="001B6ED3">
      <w:pPr>
        <w:numPr>
          <w:ilvl w:val="0"/>
          <w:numId w:val="70"/>
        </w:numPr>
        <w:spacing w:before="100" w:beforeAutospacing="1" w:after="100" w:afterAutospacing="1"/>
        <w:divId w:val="1583679892"/>
        <w:rPr>
          <w:rFonts w:eastAsia="Times New Roman"/>
          <w:b/>
          <w:bCs/>
        </w:rPr>
      </w:pPr>
      <w:r>
        <w:rPr>
          <w:rFonts w:eastAsia="Times New Roman"/>
          <w:b/>
          <w:bCs/>
        </w:rPr>
        <w:t>zajímat se aktivně o politické a společenské dění u nás a ve světě</w:t>
      </w:r>
    </w:p>
    <w:p w:rsidR="00A86BAE" w:rsidRDefault="001B6ED3">
      <w:pPr>
        <w:numPr>
          <w:ilvl w:val="0"/>
          <w:numId w:val="70"/>
        </w:numPr>
        <w:spacing w:before="100" w:beforeAutospacing="1" w:after="100" w:afterAutospacing="1"/>
        <w:divId w:val="232471913"/>
        <w:rPr>
          <w:rFonts w:eastAsia="Times New Roman"/>
          <w:b/>
          <w:bCs/>
        </w:rPr>
      </w:pPr>
      <w:r>
        <w:rPr>
          <w:rFonts w:eastAsia="Times New Roman"/>
          <w:b/>
          <w:bCs/>
        </w:rPr>
        <w:t>chápat význam životního prostředí pro člověka a jednat v duchu udržitelného rozvoje</w:t>
      </w:r>
    </w:p>
    <w:p w:rsidR="00A86BAE" w:rsidRDefault="001B6ED3">
      <w:pPr>
        <w:numPr>
          <w:ilvl w:val="0"/>
          <w:numId w:val="70"/>
        </w:numPr>
        <w:spacing w:before="100" w:beforeAutospacing="1" w:after="100" w:afterAutospacing="1"/>
        <w:divId w:val="2090954546"/>
        <w:rPr>
          <w:rFonts w:eastAsia="Times New Roman"/>
          <w:b/>
          <w:bCs/>
        </w:rPr>
      </w:pPr>
      <w:r>
        <w:rPr>
          <w:rFonts w:eastAsia="Times New Roman"/>
          <w:b/>
          <w:bCs/>
        </w:rPr>
        <w:t>podporovat hodnoty místní, národní, evropské i světové kultury a mít k nim vytvořen pozitivní vztah</w:t>
      </w:r>
    </w:p>
    <w:p w:rsidR="00A86BAE" w:rsidRDefault="001B6ED3">
      <w:pPr>
        <w:divId w:val="1839542503"/>
        <w:rPr>
          <w:rFonts w:eastAsia="Times New Roman"/>
          <w:b/>
          <w:bCs/>
          <w:smallCaps/>
        </w:rPr>
      </w:pPr>
      <w:r>
        <w:rPr>
          <w:rFonts w:eastAsia="Times New Roman"/>
          <w:b/>
          <w:bCs/>
          <w:smallCaps/>
        </w:rPr>
        <w:t>Kompetence k pracovnímu uplatnění a podnikatelským aktivitám</w:t>
      </w:r>
    </w:p>
    <w:p w:rsidR="00A86BAE" w:rsidRDefault="001B6ED3">
      <w:pPr>
        <w:numPr>
          <w:ilvl w:val="0"/>
          <w:numId w:val="71"/>
        </w:numPr>
        <w:spacing w:before="100" w:beforeAutospacing="1" w:after="100" w:afterAutospacing="1"/>
        <w:divId w:val="1779448646"/>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A86BAE" w:rsidRDefault="001B6ED3">
      <w:pPr>
        <w:numPr>
          <w:ilvl w:val="0"/>
          <w:numId w:val="71"/>
        </w:numPr>
        <w:spacing w:before="100" w:beforeAutospacing="1" w:after="100" w:afterAutospacing="1"/>
        <w:divId w:val="148833330"/>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A86BAE" w:rsidRDefault="001B6ED3">
      <w:pPr>
        <w:numPr>
          <w:ilvl w:val="0"/>
          <w:numId w:val="71"/>
        </w:numPr>
        <w:spacing w:before="100" w:beforeAutospacing="1" w:after="100" w:afterAutospacing="1"/>
        <w:divId w:val="1991278541"/>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A86BAE" w:rsidRDefault="001B6ED3">
      <w:pPr>
        <w:numPr>
          <w:ilvl w:val="0"/>
          <w:numId w:val="71"/>
        </w:numPr>
        <w:spacing w:before="100" w:beforeAutospacing="1" w:after="100" w:afterAutospacing="1"/>
        <w:divId w:val="279650591"/>
        <w:rPr>
          <w:rFonts w:eastAsia="Times New Roman"/>
          <w:b/>
          <w:bCs/>
        </w:rPr>
      </w:pPr>
      <w:r>
        <w:rPr>
          <w:rFonts w:eastAsia="Times New Roman"/>
          <w:b/>
          <w:bCs/>
        </w:rPr>
        <w:t>vhodně komunikovat s potenciálními zaměstnavateli, prezentovat svůj odborný potenciál a své profesní cíle</w:t>
      </w:r>
    </w:p>
    <w:p w:rsidR="00A86BAE" w:rsidRDefault="001B6ED3">
      <w:pPr>
        <w:divId w:val="571084900"/>
        <w:rPr>
          <w:rFonts w:eastAsia="Times New Roman"/>
          <w:b/>
          <w:bCs/>
          <w:smallCaps/>
        </w:rPr>
      </w:pPr>
      <w:r>
        <w:rPr>
          <w:rFonts w:eastAsia="Times New Roman"/>
          <w:b/>
          <w:bCs/>
          <w:smallCaps/>
        </w:rPr>
        <w:t>Matematické kompetence</w:t>
      </w:r>
    </w:p>
    <w:p w:rsidR="00A86BAE" w:rsidRDefault="001B6ED3">
      <w:pPr>
        <w:numPr>
          <w:ilvl w:val="0"/>
          <w:numId w:val="72"/>
        </w:numPr>
        <w:spacing w:before="100" w:beforeAutospacing="1" w:after="100" w:afterAutospacing="1"/>
        <w:divId w:val="1859267951"/>
        <w:rPr>
          <w:rFonts w:eastAsia="Times New Roman"/>
          <w:b/>
          <w:bCs/>
        </w:rPr>
      </w:pPr>
      <w:r>
        <w:rPr>
          <w:rFonts w:eastAsia="Times New Roman"/>
          <w:b/>
          <w:bCs/>
        </w:rPr>
        <w:t>správně používat a převádět běžné jednotky</w:t>
      </w:r>
    </w:p>
    <w:p w:rsidR="00A86BAE" w:rsidRDefault="001B6ED3">
      <w:pPr>
        <w:numPr>
          <w:ilvl w:val="0"/>
          <w:numId w:val="72"/>
        </w:numPr>
        <w:spacing w:before="100" w:beforeAutospacing="1" w:after="100" w:afterAutospacing="1"/>
        <w:divId w:val="55206364"/>
        <w:rPr>
          <w:rFonts w:eastAsia="Times New Roman"/>
          <w:b/>
          <w:bCs/>
        </w:rPr>
      </w:pPr>
      <w:r>
        <w:rPr>
          <w:rFonts w:eastAsia="Times New Roman"/>
          <w:b/>
          <w:bCs/>
        </w:rPr>
        <w:t>provádět reálný odhad výsledku řešení dané úlohy</w:t>
      </w:r>
    </w:p>
    <w:p w:rsidR="00A86BAE" w:rsidRDefault="001B6ED3">
      <w:pPr>
        <w:numPr>
          <w:ilvl w:val="0"/>
          <w:numId w:val="72"/>
        </w:numPr>
        <w:spacing w:before="100" w:beforeAutospacing="1" w:after="100" w:afterAutospacing="1"/>
        <w:divId w:val="1473324801"/>
        <w:rPr>
          <w:rFonts w:eastAsia="Times New Roman"/>
          <w:b/>
          <w:bCs/>
        </w:rPr>
      </w:pPr>
      <w:r>
        <w:rPr>
          <w:rFonts w:eastAsia="Times New Roman"/>
          <w:b/>
          <w:bCs/>
        </w:rPr>
        <w:t>nacházet vztahy mezi jevy a předměty při řešení praktických úkolů, umět je popsat a využít pro dané řešení</w:t>
      </w:r>
    </w:p>
    <w:p w:rsidR="00A86BAE" w:rsidRDefault="001B6ED3">
      <w:pPr>
        <w:numPr>
          <w:ilvl w:val="0"/>
          <w:numId w:val="72"/>
        </w:numPr>
        <w:spacing w:before="100" w:beforeAutospacing="1" w:after="100" w:afterAutospacing="1"/>
        <w:divId w:val="1663268143"/>
        <w:rPr>
          <w:rFonts w:eastAsia="Times New Roman"/>
          <w:b/>
          <w:bCs/>
        </w:rPr>
      </w:pPr>
      <w:r>
        <w:rPr>
          <w:rFonts w:eastAsia="Times New Roman"/>
          <w:b/>
          <w:bCs/>
        </w:rPr>
        <w:t>aplikovat matematické postupy při řešení praktických úkolů v běžných situacích</w:t>
      </w:r>
    </w:p>
    <w:p w:rsidR="00A86BAE" w:rsidRDefault="001B6ED3">
      <w:pPr>
        <w:divId w:val="874077638"/>
        <w:rPr>
          <w:rFonts w:eastAsia="Times New Roman"/>
        </w:rPr>
      </w:pPr>
      <w:r>
        <w:rPr>
          <w:rStyle w:val="Siln"/>
          <w:rFonts w:eastAsia="Times New Roman"/>
        </w:rPr>
        <w:t>Odborné kompetence</w:t>
      </w:r>
      <w:r>
        <w:rPr>
          <w:rFonts w:eastAsia="Times New Roman"/>
        </w:rPr>
        <w:t xml:space="preserve"> </w:t>
      </w:r>
    </w:p>
    <w:p w:rsidR="00A86BAE" w:rsidRDefault="001B6ED3">
      <w:pPr>
        <w:divId w:val="289870314"/>
        <w:rPr>
          <w:rFonts w:eastAsia="Times New Roman"/>
          <w:b/>
          <w:bCs/>
          <w:smallCaps/>
        </w:rPr>
      </w:pPr>
      <w:r>
        <w:rPr>
          <w:rFonts w:eastAsia="Times New Roman"/>
          <w:b/>
          <w:bCs/>
          <w:smallCaps/>
        </w:rPr>
        <w:t>Provádět montáže suchých staveb</w:t>
      </w:r>
    </w:p>
    <w:p w:rsidR="00A86BAE" w:rsidRDefault="001B6ED3">
      <w:pPr>
        <w:numPr>
          <w:ilvl w:val="0"/>
          <w:numId w:val="73"/>
        </w:numPr>
        <w:spacing w:before="100" w:beforeAutospacing="1" w:after="100" w:afterAutospacing="1"/>
        <w:divId w:val="1107848594"/>
        <w:rPr>
          <w:rFonts w:eastAsia="Times New Roman"/>
          <w:b/>
          <w:bCs/>
        </w:rPr>
      </w:pPr>
      <w:r>
        <w:rPr>
          <w:rFonts w:eastAsia="Times New Roman"/>
          <w:b/>
          <w:bCs/>
        </w:rPr>
        <w:t>orientovali se v jednoduchých cenových relacích oboru</w:t>
      </w:r>
    </w:p>
    <w:p w:rsidR="00A86BAE" w:rsidRDefault="001B6ED3">
      <w:pPr>
        <w:pStyle w:val="Uebnblok-prezovtma"/>
      </w:pPr>
      <w:r>
        <w:t>Informační a komunikační technologie</w:t>
      </w:r>
    </w:p>
    <w:p w:rsidR="00A86BAE" w:rsidRDefault="001B6ED3">
      <w:pPr>
        <w:rPr>
          <w:i/>
          <w:iCs/>
        </w:rPr>
      </w:pPr>
      <w:r>
        <w:rPr>
          <w:i/>
          <w:iCs/>
        </w:rP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w:t>
      </w:r>
    </w:p>
    <w:p w:rsidR="00A86BAE" w:rsidRDefault="001B6ED3">
      <w:pPr>
        <w:rPr>
          <w:i/>
          <w:iCs/>
        </w:rPr>
      </w:pPr>
      <w:r>
        <w:rPr>
          <w:i/>
          <w:iCs/>
        </w:rPr>
        <w:t> </w:t>
      </w:r>
    </w:p>
    <w:p w:rsidR="00A86BAE" w:rsidRDefault="001B6ED3">
      <w:pPr>
        <w:rPr>
          <w:i/>
          <w:iCs/>
        </w:rPr>
      </w:pPr>
      <w:r>
        <w:rPr>
          <w:i/>
          <w:iCs/>
        </w:rPr>
        <w:t>Technologickou základnou této proměny je využívání prvků moderních informačních a komunikačních technologií.</w:t>
      </w:r>
    </w:p>
    <w:p w:rsidR="00A86BAE" w:rsidRDefault="001B6ED3">
      <w:pPr>
        <w:rPr>
          <w:i/>
          <w:iCs/>
        </w:rPr>
      </w:pPr>
      <w:r>
        <w:rPr>
          <w:i/>
          <w:iCs/>
        </w:rPr>
        <w:t> </w:t>
      </w:r>
    </w:p>
    <w:p w:rsidR="00A86BAE" w:rsidRDefault="001B6ED3">
      <w:pPr>
        <w:rPr>
          <w:i/>
          <w:iCs/>
        </w:rPr>
      </w:pPr>
      <w:r>
        <w:rPr>
          <w:i/>
          <w:iCs/>
        </w:rP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w:t>
      </w:r>
    </w:p>
    <w:p w:rsidR="00A86BAE" w:rsidRDefault="001B6ED3">
      <w:pPr>
        <w:rPr>
          <w:i/>
          <w:iCs/>
        </w:rPr>
      </w:pPr>
      <w:r>
        <w:rPr>
          <w:i/>
          <w:iCs/>
        </w:rPr>
        <w:lastRenderedPageBreak/>
        <w:t> </w:t>
      </w:r>
    </w:p>
    <w:p w:rsidR="00A86BAE" w:rsidRDefault="001B6ED3">
      <w:pPr>
        <w:rPr>
          <w:i/>
          <w:iCs/>
        </w:rPr>
      </w:pPr>
      <w:r>
        <w:rPr>
          <w:i/>
          <w:iCs/>
        </w:rPr>
        <w:t xml:space="preserve">Vyhledávání, zpracovávání, uchovávání i předávání informací se stává prakticky nezávislé na časových, prostorových, či kvantitativních omezeních. </w:t>
      </w:r>
    </w:p>
    <w:p w:rsidR="00A86BAE" w:rsidRDefault="001B6ED3">
      <w:pPr>
        <w:rPr>
          <w:i/>
          <w:iCs/>
        </w:rPr>
      </w:pPr>
      <w:r>
        <w:rPr>
          <w:i/>
          <w:iCs/>
        </w:rPr>
        <w:t> </w:t>
      </w:r>
    </w:p>
    <w:p w:rsidR="00A86BAE" w:rsidRDefault="001B6ED3">
      <w:pPr>
        <w:rPr>
          <w:i/>
          <w:iCs/>
        </w:rPr>
      </w:pPr>
      <w:r>
        <w:rPr>
          <w:i/>
          <w:iCs/>
        </w:rPr>
        <w:t>Informační a komunikační technologie již v současnosti pronikají nejenom do všech oborů, ale také do většiny činností, a to bez ohledu na intelektuální úroveň, na které jsou vykonávány; je tedy zcela nezbytné promítnout požadavky na práci s prostředky informačních a komunikačních technologiích do všech stupňů a oborů vzdělání.</w:t>
      </w:r>
    </w:p>
    <w:p w:rsidR="00A86BAE" w:rsidRDefault="001B6ED3">
      <w:pPr>
        <w:rPr>
          <w:i/>
          <w:iCs/>
        </w:rPr>
      </w:pPr>
      <w:r>
        <w:rPr>
          <w:i/>
          <w:iCs/>
        </w:rPr>
        <w:t> </w:t>
      </w:r>
    </w:p>
    <w:p w:rsidR="00A86BAE" w:rsidRDefault="001B6ED3">
      <w:pPr>
        <w:rPr>
          <w:i/>
          <w:iCs/>
        </w:rPr>
      </w:pPr>
      <w:r>
        <w:rPr>
          <w:i/>
          <w:iCs/>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A86BAE" w:rsidRDefault="001B6ED3">
      <w:pPr>
        <w:rPr>
          <w:i/>
          <w:iCs/>
        </w:rPr>
      </w:pPr>
      <w:r>
        <w:rPr>
          <w:i/>
          <w:iCs/>
        </w:rPr>
        <w:t xml:space="preserve">Žáci jsou vedeni k tomu, aby ve všech </w:t>
      </w:r>
      <w:r w:rsidR="00D57CC2">
        <w:rPr>
          <w:i/>
          <w:iCs/>
        </w:rPr>
        <w:t>ročnících:</w:t>
      </w:r>
    </w:p>
    <w:p w:rsidR="00A86BAE" w:rsidRDefault="001B6ED3">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využívali moderních informačních technologií ke vzdělávání, porozuměli jazyku používajícího ikony a piktogramy, </w:t>
      </w:r>
    </w:p>
    <w:p w:rsidR="00A86BAE" w:rsidRDefault="001B6ED3">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získávali údaje z většího počtu alternativních zdrojů, </w:t>
      </w:r>
    </w:p>
    <w:p w:rsidR="00A86BAE" w:rsidRDefault="001B6ED3">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odlišovali informační zdroje věrohodné od nespolehlivých a kvalitních od nekvalitních, </w:t>
      </w:r>
    </w:p>
    <w:p w:rsidR="00A86BAE" w:rsidRDefault="001B6ED3">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využívali výpočetní techniky ke zvýšení efektivnosti své činnosti, </w:t>
      </w:r>
    </w:p>
    <w:p w:rsidR="00A86BAE" w:rsidRDefault="001B6ED3">
      <w:r>
        <w:rPr>
          <w:rFonts w:eastAsia="Times New Roman" w:hAnsi="Symbol"/>
          <w:i/>
          <w:iCs/>
        </w:rPr>
        <w:t></w:t>
      </w:r>
      <w:r>
        <w:rPr>
          <w:rFonts w:eastAsia="Times New Roman"/>
          <w:i/>
          <w:iCs/>
        </w:rPr>
        <w:t xml:space="preserve">  </w:t>
      </w:r>
      <w:r>
        <w:rPr>
          <w:rStyle w:val="Zdraznn"/>
          <w:rFonts w:eastAsia="Times New Roman"/>
        </w:rPr>
        <w:t xml:space="preserve">dokonaleji organizovali práci a k týmovou spolupráci. </w:t>
      </w:r>
    </w:p>
    <w:p w:rsidR="00A86BAE" w:rsidRDefault="001B6ED3">
      <w:pPr>
        <w:pStyle w:val="Osnovynadpisronku"/>
      </w:pPr>
      <w:r>
        <w:rPr>
          <w:b/>
          <w:bCs/>
        </w:rPr>
        <w:t>1. ročník</w:t>
      </w:r>
      <w:r>
        <w:t>, 1 h týdně, povinný</w:t>
      </w:r>
    </w:p>
    <w:p w:rsidR="00A86BAE" w:rsidRDefault="001B6ED3">
      <w:pPr>
        <w:pStyle w:val="Uebnbloknzev"/>
      </w:pPr>
      <w:r>
        <w:t>Základní pojmy IKT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zná základní HW vybavení počítače</w:t>
            </w:r>
          </w:p>
          <w:p w:rsidR="00A86BAE" w:rsidRDefault="001B6ED3">
            <w:pPr>
              <w:pStyle w:val="Uebnblok-nzevvstupu"/>
              <w:spacing w:before="120"/>
              <w:rPr>
                <w:b/>
                <w:bCs/>
              </w:rPr>
            </w:pPr>
            <w:r>
              <w:rPr>
                <w:b/>
                <w:bCs/>
              </w:rPr>
              <w:t>chápe schéma počítače</w:t>
            </w:r>
          </w:p>
          <w:p w:rsidR="00A86BAE" w:rsidRDefault="001B6ED3">
            <w:pPr>
              <w:pStyle w:val="Uebnblok-nzevvstupu"/>
              <w:spacing w:before="120"/>
              <w:rPr>
                <w:b/>
                <w:bCs/>
              </w:rPr>
            </w:pPr>
            <w:r>
              <w:rPr>
                <w:b/>
                <w:bCs/>
              </w:rPr>
              <w:t>charakterizuje jednotlivá zařízení</w:t>
            </w:r>
          </w:p>
          <w:p w:rsidR="00A86BAE" w:rsidRDefault="001B6ED3">
            <w:pPr>
              <w:pStyle w:val="Uebnblok-nzevvstupu"/>
              <w:spacing w:before="120"/>
              <w:rPr>
                <w:b/>
                <w:bCs/>
              </w:rPr>
            </w:pPr>
            <w:r>
              <w:rPr>
                <w:b/>
                <w:bCs/>
              </w:rPr>
              <w:t>rozlišuje paměťová média</w:t>
            </w:r>
          </w:p>
          <w:p w:rsidR="00A86BAE" w:rsidRDefault="001B6ED3">
            <w:pPr>
              <w:pStyle w:val="Uebnblok-nzevvstupu"/>
              <w:spacing w:before="120"/>
              <w:rPr>
                <w:b/>
                <w:bCs/>
              </w:rPr>
            </w:pPr>
            <w:r>
              <w:rPr>
                <w:b/>
                <w:bCs/>
              </w:rPr>
              <w:t>je schopen připojit, vyměnit a používat periférie</w:t>
            </w:r>
          </w:p>
          <w:p w:rsidR="00A86BAE" w:rsidRDefault="001B6ED3">
            <w:pPr>
              <w:pStyle w:val="Uebnblok-nzevvstupu"/>
              <w:spacing w:before="120"/>
              <w:rPr>
                <w:b/>
                <w:bCs/>
              </w:rPr>
            </w:pPr>
            <w:r>
              <w:rPr>
                <w:b/>
                <w:bCs/>
              </w:rPr>
              <w:t>chápe rozdíl mezi operačním systémem, aplikacemi a daty</w:t>
            </w:r>
          </w:p>
          <w:p w:rsidR="00A86BAE" w:rsidRDefault="001B6ED3">
            <w:pPr>
              <w:pStyle w:val="Uebnblok-nzevvstupu"/>
              <w:spacing w:before="120"/>
              <w:rPr>
                <w:b/>
                <w:bCs/>
              </w:rPr>
            </w:pPr>
            <w:r>
              <w:rPr>
                <w:b/>
                <w:bCs/>
              </w:rPr>
              <w:t>je si vědom možností a rizik při zabezpečení dat před zneužitím, důležitosti ochrany dat před zničením</w:t>
            </w:r>
          </w:p>
          <w:p w:rsidR="00A86BAE" w:rsidRDefault="001B6ED3">
            <w:pPr>
              <w:pStyle w:val="Uebnblok-nzevvstupu"/>
              <w:spacing w:before="120"/>
              <w:rPr>
                <w:b/>
                <w:bCs/>
              </w:rPr>
            </w:pPr>
            <w:r>
              <w:rPr>
                <w:b/>
                <w:bCs/>
              </w:rPr>
              <w:t>chápe nutnost antivirové ochrany</w:t>
            </w:r>
          </w:p>
          <w:p w:rsidR="00A86BAE" w:rsidRDefault="001B6ED3">
            <w:pPr>
              <w:pStyle w:val="Uebnblok-nzevvstupu"/>
              <w:spacing w:before="120"/>
              <w:rPr>
                <w:b/>
                <w:bCs/>
              </w:rPr>
            </w:pPr>
            <w:r>
              <w:rPr>
                <w:b/>
                <w:bCs/>
              </w:rPr>
              <w:t xml:space="preserve">je si vědom rizik spojených s porušováním autorského zákona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HW</w:t>
            </w:r>
          </w:p>
          <w:p w:rsidR="00A86BAE" w:rsidRDefault="001B6ED3">
            <w:pPr>
              <w:rPr>
                <w:rFonts w:eastAsia="Times New Roman"/>
              </w:rPr>
            </w:pPr>
            <w:r>
              <w:rPr>
                <w:rFonts w:eastAsia="Times New Roman" w:hAnsi="Symbol"/>
              </w:rPr>
              <w:t></w:t>
            </w:r>
            <w:r>
              <w:rPr>
                <w:rFonts w:eastAsia="Times New Roman"/>
              </w:rPr>
              <w:t xml:space="preserve">  vstupní a výstupní zařízení (typy a jejich funkce, propojení) </w:t>
            </w:r>
          </w:p>
          <w:p w:rsidR="00A86BAE" w:rsidRDefault="001B6ED3">
            <w:pPr>
              <w:rPr>
                <w:rFonts w:eastAsia="Times New Roman"/>
              </w:rPr>
            </w:pPr>
            <w:r>
              <w:rPr>
                <w:rFonts w:eastAsia="Times New Roman" w:hAnsi="Symbol"/>
              </w:rPr>
              <w:t></w:t>
            </w:r>
            <w:r>
              <w:rPr>
                <w:rFonts w:eastAsia="Times New Roman"/>
              </w:rPr>
              <w:t xml:space="preserve">  základní jednotka (základní deska - procesor, operační </w:t>
            </w:r>
            <w:r w:rsidR="00D57CC2">
              <w:rPr>
                <w:rFonts w:eastAsia="Times New Roman"/>
              </w:rPr>
              <w:t>paměť, sloty</w:t>
            </w:r>
            <w:r>
              <w:rPr>
                <w:rFonts w:eastAsia="Times New Roman"/>
              </w:rPr>
              <w:t xml:space="preserve">) </w:t>
            </w:r>
          </w:p>
          <w:p w:rsidR="00A86BAE" w:rsidRDefault="001B6ED3">
            <w:pPr>
              <w:rPr>
                <w:rFonts w:eastAsia="Times New Roman"/>
              </w:rPr>
            </w:pPr>
            <w:r>
              <w:rPr>
                <w:rFonts w:eastAsia="Times New Roman" w:hAnsi="Symbol"/>
              </w:rPr>
              <w:t></w:t>
            </w:r>
            <w:r>
              <w:rPr>
                <w:rFonts w:eastAsia="Times New Roman"/>
              </w:rPr>
              <w:t xml:space="preserve">  paměťová média (úložiště programů a dat) </w:t>
            </w:r>
          </w:p>
          <w:p w:rsidR="00A86BAE" w:rsidRDefault="001B6ED3">
            <w:pPr>
              <w:pStyle w:val="Uebnblok-uivo"/>
            </w:pPr>
            <w:r>
              <w:t> </w:t>
            </w:r>
          </w:p>
          <w:p w:rsidR="00A86BAE" w:rsidRDefault="001B6ED3">
            <w:pPr>
              <w:pStyle w:val="Uebnblok-uivo"/>
            </w:pPr>
            <w:r>
              <w:t xml:space="preserve">SW </w:t>
            </w:r>
          </w:p>
          <w:p w:rsidR="00A86BAE" w:rsidRDefault="001B6ED3">
            <w:pPr>
              <w:rPr>
                <w:rFonts w:eastAsia="Times New Roman"/>
              </w:rPr>
            </w:pPr>
            <w:r>
              <w:rPr>
                <w:rFonts w:eastAsia="Times New Roman" w:hAnsi="Symbol"/>
              </w:rPr>
              <w:t></w:t>
            </w:r>
            <w:r>
              <w:rPr>
                <w:rFonts w:eastAsia="Times New Roman"/>
              </w:rPr>
              <w:t xml:space="preserve">  druhy: operační systémy + aplikační programy (kancelářský, grafický, antivirové, kompresní, jiné) </w:t>
            </w:r>
          </w:p>
          <w:p w:rsidR="00A86BAE" w:rsidRDefault="001B6ED3">
            <w:pPr>
              <w:rPr>
                <w:rFonts w:eastAsia="Times New Roman"/>
              </w:rPr>
            </w:pPr>
            <w:r>
              <w:rPr>
                <w:rFonts w:eastAsia="Times New Roman" w:hAnsi="Symbol"/>
              </w:rPr>
              <w:t></w:t>
            </w:r>
            <w:r>
              <w:rPr>
                <w:rFonts w:eastAsia="Times New Roman"/>
              </w:rPr>
              <w:t xml:space="preserve">  ukázky: druhy SW, napsaný program </w:t>
            </w:r>
          </w:p>
          <w:p w:rsidR="00A86BAE" w:rsidRDefault="001B6ED3">
            <w:pPr>
              <w:pStyle w:val="Uebnblok-uivo"/>
            </w:pPr>
            <w:r>
              <w:t> </w:t>
            </w:r>
          </w:p>
          <w:p w:rsidR="00A86BAE" w:rsidRDefault="001B6ED3">
            <w:pPr>
              <w:pStyle w:val="Uebnblok-uivo"/>
            </w:pPr>
            <w:r>
              <w:t>Data</w:t>
            </w:r>
          </w:p>
          <w:p w:rsidR="00A86BAE" w:rsidRDefault="001B6ED3">
            <w:pPr>
              <w:rPr>
                <w:rFonts w:eastAsia="Times New Roman"/>
              </w:rPr>
            </w:pPr>
            <w:r>
              <w:rPr>
                <w:rFonts w:eastAsia="Times New Roman" w:hAnsi="Symbol"/>
              </w:rPr>
              <w:t></w:t>
            </w:r>
            <w:r>
              <w:rPr>
                <w:rFonts w:eastAsia="Times New Roman"/>
              </w:rPr>
              <w:t xml:space="preserve">  rozdíl mezi SW a daty, typy dat (textová, grafická, zvuková,</w:t>
            </w:r>
            <w:r w:rsidR="00D57CC2">
              <w:rPr>
                <w:rFonts w:eastAsia="Times New Roman"/>
              </w:rPr>
              <w:t xml:space="preserve"> </w:t>
            </w:r>
            <w:r>
              <w:rPr>
                <w:rFonts w:eastAsia="Times New Roman"/>
              </w:rPr>
              <w:t>atd</w:t>
            </w:r>
            <w:r w:rsidR="00D57CC2">
              <w:rPr>
                <w:rFonts w:eastAsia="Times New Roman"/>
              </w:rPr>
              <w:t>.</w:t>
            </w:r>
            <w:r>
              <w:rPr>
                <w:rFonts w:eastAsia="Times New Roman"/>
              </w:rPr>
              <w:t xml:space="preserve">) </w:t>
            </w:r>
          </w:p>
          <w:p w:rsidR="00A86BAE" w:rsidRDefault="001B6ED3">
            <w:pPr>
              <w:rPr>
                <w:rFonts w:eastAsia="Times New Roman"/>
              </w:rPr>
            </w:pPr>
            <w:r>
              <w:rPr>
                <w:rFonts w:eastAsia="Times New Roman" w:hAnsi="Symbol"/>
              </w:rPr>
              <w:t></w:t>
            </w:r>
            <w:r>
              <w:rPr>
                <w:rFonts w:eastAsia="Times New Roman"/>
              </w:rPr>
              <w:t xml:space="preserve">  ukázky </w:t>
            </w:r>
          </w:p>
          <w:p w:rsidR="00A86BAE" w:rsidRDefault="001B6ED3">
            <w:pPr>
              <w:rPr>
                <w:rFonts w:eastAsia="Times New Roman"/>
              </w:rPr>
            </w:pPr>
            <w:r>
              <w:rPr>
                <w:rFonts w:eastAsia="Times New Roman" w:hAnsi="Symbol"/>
              </w:rPr>
              <w:t></w:t>
            </w:r>
            <w:r>
              <w:rPr>
                <w:rFonts w:eastAsia="Times New Roman"/>
              </w:rPr>
              <w:t xml:space="preserve">  prostředky zabezpečení dat před zneužitím a ochrany dat před zničením (ochrana heslem, zálohování dat, antivirové programy) </w:t>
            </w:r>
          </w:p>
          <w:p w:rsidR="00A86BAE" w:rsidRDefault="001B6ED3">
            <w:pPr>
              <w:rPr>
                <w:rFonts w:eastAsia="Times New Roman"/>
              </w:rPr>
            </w:pPr>
            <w:r>
              <w:rPr>
                <w:rFonts w:eastAsia="Times New Roman" w:hAnsi="Symbol"/>
              </w:rPr>
              <w:t></w:t>
            </w:r>
            <w:r>
              <w:rPr>
                <w:rFonts w:eastAsia="Times New Roman"/>
              </w:rPr>
              <w:t xml:space="preserve">  příklady antivirových programů </w:t>
            </w:r>
          </w:p>
          <w:p w:rsidR="00A86BAE" w:rsidRDefault="001B6ED3">
            <w:pPr>
              <w:pStyle w:val="Uebnblok-uivo"/>
            </w:pPr>
            <w:r>
              <w:lastRenderedPageBreak/>
              <w:t> </w:t>
            </w:r>
          </w:p>
          <w:p w:rsidR="00A86BAE" w:rsidRDefault="001B6ED3">
            <w:pPr>
              <w:pStyle w:val="Uebnblok-uivo"/>
            </w:pPr>
            <w:r>
              <w:t xml:space="preserve">Autorský zákon </w:t>
            </w:r>
          </w:p>
          <w:p w:rsidR="00A86BAE" w:rsidRDefault="001B6ED3">
            <w:pPr>
              <w:rPr>
                <w:rFonts w:eastAsia="Times New Roman"/>
              </w:rPr>
            </w:pPr>
            <w:r>
              <w:rPr>
                <w:rFonts w:eastAsia="Times New Roman" w:hAnsi="Symbol"/>
              </w:rPr>
              <w:t></w:t>
            </w:r>
            <w:r>
              <w:rPr>
                <w:rFonts w:eastAsia="Times New Roman"/>
              </w:rPr>
              <w:t xml:space="preserve">  porušování autor.</w:t>
            </w:r>
            <w:r w:rsidR="00D57CC2">
              <w:rPr>
                <w:rFonts w:eastAsia="Times New Roman"/>
              </w:rPr>
              <w:t xml:space="preserve"> </w:t>
            </w:r>
            <w:r>
              <w:rPr>
                <w:rFonts w:eastAsia="Times New Roman"/>
              </w:rPr>
              <w:t xml:space="preserve">práv k SW a datům </w:t>
            </w:r>
          </w:p>
          <w:p w:rsidR="00A86BAE" w:rsidRDefault="001B6ED3">
            <w:pPr>
              <w:rPr>
                <w:rFonts w:eastAsia="Times New Roman"/>
              </w:rPr>
            </w:pPr>
            <w:r>
              <w:rPr>
                <w:rFonts w:eastAsia="Times New Roman" w:hAnsi="Symbol"/>
              </w:rPr>
              <w:t></w:t>
            </w:r>
            <w:r>
              <w:rPr>
                <w:rFonts w:eastAsia="Times New Roman"/>
              </w:rPr>
              <w:t xml:space="preserve">  freeware, shareware </w:t>
            </w:r>
          </w:p>
        </w:tc>
      </w:tr>
    </w:tbl>
    <w:p w:rsidR="00A86BAE" w:rsidRDefault="001B6ED3">
      <w:pPr>
        <w:pStyle w:val="Uebnbloknzev"/>
      </w:pPr>
      <w:r>
        <w:lastRenderedPageBreak/>
        <w:t>Internet, komunikace, MS Outlook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 xml:space="preserve">chápe rozdíl mezi lokální a globální sítí, </w:t>
            </w:r>
          </w:p>
          <w:p w:rsidR="00A86BAE" w:rsidRDefault="001B6ED3">
            <w:pPr>
              <w:pStyle w:val="Uebnblok-nzevvstupu"/>
              <w:spacing w:before="120"/>
              <w:rPr>
                <w:b/>
                <w:bCs/>
              </w:rPr>
            </w:pPr>
            <w:r>
              <w:rPr>
                <w:b/>
                <w:bCs/>
              </w:rPr>
              <w:t>chápe strukturu Internetu a způsob uložení a přenosu informací</w:t>
            </w:r>
          </w:p>
          <w:p w:rsidR="00A86BAE" w:rsidRDefault="001B6ED3">
            <w:pPr>
              <w:pStyle w:val="Uebnblok-nzevvstupu"/>
              <w:spacing w:before="120"/>
              <w:rPr>
                <w:b/>
                <w:bCs/>
              </w:rPr>
            </w:pPr>
            <w:r>
              <w:rPr>
                <w:b/>
                <w:bCs/>
              </w:rPr>
              <w:t xml:space="preserve">má přehled o různých webových prohlížečích a metodách vyhledávání informací </w:t>
            </w:r>
          </w:p>
          <w:p w:rsidR="00A86BAE" w:rsidRDefault="001B6ED3">
            <w:pPr>
              <w:pStyle w:val="Uebnblok-nzevvstupu"/>
              <w:spacing w:before="120"/>
              <w:rPr>
                <w:b/>
                <w:bCs/>
              </w:rPr>
            </w:pPr>
            <w:r>
              <w:rPr>
                <w:b/>
                <w:bCs/>
              </w:rPr>
              <w:t>volí vhodné informační zdroje</w:t>
            </w:r>
          </w:p>
          <w:p w:rsidR="00A86BAE" w:rsidRDefault="001B6ED3">
            <w:pPr>
              <w:pStyle w:val="Uebnblok-nzevvstupu"/>
              <w:spacing w:before="120"/>
              <w:rPr>
                <w:b/>
                <w:bCs/>
              </w:rPr>
            </w:pPr>
            <w:r>
              <w:rPr>
                <w:b/>
                <w:bCs/>
              </w:rPr>
              <w:t>vyhledává informace na Internetu</w:t>
            </w:r>
          </w:p>
          <w:p w:rsidR="00A86BAE" w:rsidRDefault="001B6ED3">
            <w:pPr>
              <w:pStyle w:val="Uebnblok-nzevvstupu"/>
              <w:spacing w:before="120"/>
              <w:rPr>
                <w:b/>
                <w:bCs/>
              </w:rPr>
            </w:pPr>
            <w:r>
              <w:rPr>
                <w:b/>
                <w:bCs/>
              </w:rPr>
              <w:t>posoudí validitu informace</w:t>
            </w:r>
          </w:p>
          <w:p w:rsidR="00A86BAE" w:rsidRDefault="001B6ED3">
            <w:pPr>
              <w:pStyle w:val="Uebnblok-nzevvstupu"/>
              <w:spacing w:before="120"/>
              <w:rPr>
                <w:b/>
                <w:bCs/>
              </w:rPr>
            </w:pPr>
            <w:r>
              <w:rPr>
                <w:b/>
                <w:bCs/>
              </w:rPr>
              <w:t xml:space="preserve">je schopen prezentovat schémata, grafy apod. </w:t>
            </w:r>
          </w:p>
          <w:p w:rsidR="00A86BAE" w:rsidRDefault="001B6ED3">
            <w:pPr>
              <w:pStyle w:val="Uebnblok-nzevvstupu"/>
              <w:spacing w:before="120"/>
              <w:rPr>
                <w:b/>
                <w:bCs/>
              </w:rPr>
            </w:pPr>
            <w:r>
              <w:rPr>
                <w:b/>
                <w:bCs/>
              </w:rPr>
              <w:t>samostatně komunikuje elektronickou poštou</w:t>
            </w:r>
          </w:p>
          <w:p w:rsidR="00A86BAE" w:rsidRDefault="001B6ED3">
            <w:pPr>
              <w:pStyle w:val="Uebnblok-nzevvstupu"/>
              <w:spacing w:before="120"/>
              <w:rPr>
                <w:b/>
                <w:bCs/>
              </w:rPr>
            </w:pPr>
            <w:r>
              <w:rPr>
                <w:b/>
                <w:bCs/>
              </w:rPr>
              <w:t>spravuje vlastní e-mail</w:t>
            </w:r>
          </w:p>
          <w:p w:rsidR="00A86BAE" w:rsidRDefault="001B6ED3">
            <w:pPr>
              <w:pStyle w:val="Uebnblok-nzevvstupu"/>
              <w:spacing w:before="120"/>
              <w:rPr>
                <w:b/>
                <w:bCs/>
              </w:rPr>
            </w:pPr>
            <w:r>
              <w:rPr>
                <w:b/>
                <w:bCs/>
              </w:rPr>
              <w:t>je schopen použít ke správě e-mailu program Outlook</w:t>
            </w:r>
          </w:p>
          <w:p w:rsidR="00A86BAE" w:rsidRDefault="001B6ED3">
            <w:pPr>
              <w:pStyle w:val="Uebnblok-nzevvstupu"/>
              <w:spacing w:before="120"/>
              <w:rPr>
                <w:b/>
                <w:bCs/>
              </w:rPr>
            </w:pPr>
            <w:r>
              <w:rPr>
                <w:b/>
                <w:bCs/>
              </w:rPr>
              <w:t>je schopen přímé on – line komunikace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Internet</w:t>
            </w:r>
          </w:p>
          <w:p w:rsidR="00A86BAE" w:rsidRDefault="001B6ED3">
            <w:pPr>
              <w:rPr>
                <w:rFonts w:eastAsia="Times New Roman"/>
              </w:rPr>
            </w:pPr>
            <w:r>
              <w:rPr>
                <w:rFonts w:eastAsia="Times New Roman" w:hAnsi="Symbol"/>
              </w:rPr>
              <w:t></w:t>
            </w:r>
            <w:r>
              <w:rPr>
                <w:rFonts w:eastAsia="Times New Roman"/>
              </w:rPr>
              <w:t xml:space="preserve">  základní pojmy Internetu (princip, struktura a druhy propojení fyzicky, způsob přenosu dat, uložení web stránek na serverech) </w:t>
            </w:r>
          </w:p>
          <w:p w:rsidR="00A86BAE" w:rsidRDefault="001B6ED3">
            <w:pPr>
              <w:rPr>
                <w:rFonts w:eastAsia="Times New Roman"/>
              </w:rPr>
            </w:pPr>
            <w:r>
              <w:rPr>
                <w:rFonts w:eastAsia="Times New Roman" w:hAnsi="Symbol"/>
              </w:rPr>
              <w:t></w:t>
            </w:r>
            <w:r>
              <w:rPr>
                <w:rFonts w:eastAsia="Times New Roman"/>
              </w:rPr>
              <w:t xml:space="preserve">  historie internetu </w:t>
            </w:r>
          </w:p>
          <w:p w:rsidR="00A86BAE" w:rsidRDefault="001B6ED3">
            <w:pPr>
              <w:rPr>
                <w:rFonts w:eastAsia="Times New Roman"/>
              </w:rPr>
            </w:pPr>
            <w:r>
              <w:rPr>
                <w:rFonts w:eastAsia="Times New Roman" w:hAnsi="Symbol"/>
              </w:rPr>
              <w:t></w:t>
            </w:r>
            <w:r>
              <w:rPr>
                <w:rFonts w:eastAsia="Times New Roman"/>
              </w:rPr>
              <w:t xml:space="preserve">  služby internetu (včetně FTP) </w:t>
            </w:r>
          </w:p>
          <w:p w:rsidR="00A86BAE" w:rsidRDefault="001B6ED3">
            <w:pPr>
              <w:rPr>
                <w:rFonts w:eastAsia="Times New Roman"/>
              </w:rPr>
            </w:pPr>
            <w:r>
              <w:rPr>
                <w:rFonts w:eastAsia="Times New Roman" w:hAnsi="Symbol"/>
              </w:rPr>
              <w:t></w:t>
            </w:r>
            <w:r>
              <w:rPr>
                <w:rFonts w:eastAsia="Times New Roman"/>
              </w:rPr>
              <w:t xml:space="preserve">  adresy na internetu </w:t>
            </w:r>
          </w:p>
          <w:p w:rsidR="00A86BAE" w:rsidRDefault="001B6ED3">
            <w:pPr>
              <w:rPr>
                <w:rFonts w:eastAsia="Times New Roman"/>
              </w:rPr>
            </w:pPr>
            <w:r>
              <w:rPr>
                <w:rFonts w:eastAsia="Times New Roman" w:hAnsi="Symbol"/>
              </w:rPr>
              <w:t></w:t>
            </w:r>
            <w:r>
              <w:rPr>
                <w:rFonts w:eastAsia="Times New Roman"/>
              </w:rPr>
              <w:t xml:space="preserve">  práce s prohlížečem (druhy, ovládání MS IE) </w:t>
            </w:r>
          </w:p>
          <w:p w:rsidR="00A86BAE" w:rsidRDefault="001B6ED3">
            <w:pPr>
              <w:rPr>
                <w:rFonts w:eastAsia="Times New Roman"/>
              </w:rPr>
            </w:pPr>
            <w:r>
              <w:rPr>
                <w:rFonts w:eastAsia="Times New Roman" w:hAnsi="Symbol"/>
              </w:rPr>
              <w:t></w:t>
            </w:r>
            <w:r>
              <w:rPr>
                <w:rFonts w:eastAsia="Times New Roman"/>
              </w:rPr>
              <w:t xml:space="preserve">  vyhledávání informací </w:t>
            </w:r>
          </w:p>
          <w:p w:rsidR="00A86BAE" w:rsidRDefault="001B6ED3">
            <w:pPr>
              <w:pStyle w:val="Uebnblok-uivo"/>
            </w:pPr>
            <w:r>
              <w:t> </w:t>
            </w:r>
          </w:p>
          <w:p w:rsidR="00A86BAE" w:rsidRDefault="001B6ED3">
            <w:pPr>
              <w:pStyle w:val="Uebnblok-uivo"/>
            </w:pPr>
            <w:r>
              <w:t>Komunikační a přenosové možnosti internetu</w:t>
            </w:r>
          </w:p>
          <w:p w:rsidR="00A86BAE" w:rsidRDefault="001B6ED3">
            <w:pPr>
              <w:rPr>
                <w:rFonts w:eastAsia="Times New Roman"/>
              </w:rPr>
            </w:pPr>
            <w:r>
              <w:rPr>
                <w:rFonts w:eastAsia="Times New Roman" w:hAnsi="Symbol"/>
              </w:rPr>
              <w:t></w:t>
            </w:r>
            <w:r>
              <w:rPr>
                <w:rFonts w:eastAsia="Times New Roman"/>
              </w:rPr>
              <w:t xml:space="preserve">  poštovní server </w:t>
            </w:r>
          </w:p>
          <w:p w:rsidR="00A86BAE" w:rsidRDefault="001B6ED3">
            <w:pPr>
              <w:rPr>
                <w:rFonts w:eastAsia="Times New Roman"/>
              </w:rPr>
            </w:pPr>
            <w:r>
              <w:rPr>
                <w:rFonts w:eastAsia="Times New Roman" w:hAnsi="Symbol"/>
              </w:rPr>
              <w:t></w:t>
            </w:r>
            <w:r>
              <w:rPr>
                <w:rFonts w:eastAsia="Times New Roman"/>
              </w:rPr>
              <w:t xml:space="preserve">  správa e-mailu </w:t>
            </w:r>
          </w:p>
          <w:p w:rsidR="00A86BAE" w:rsidRDefault="001B6ED3">
            <w:pPr>
              <w:rPr>
                <w:rFonts w:eastAsia="Times New Roman"/>
              </w:rPr>
            </w:pPr>
            <w:r>
              <w:rPr>
                <w:rFonts w:eastAsia="Times New Roman" w:hAnsi="Symbol"/>
              </w:rPr>
              <w:t></w:t>
            </w:r>
            <w:r>
              <w:rPr>
                <w:rFonts w:eastAsia="Times New Roman"/>
              </w:rPr>
              <w:t xml:space="preserve">  Outlook </w:t>
            </w:r>
          </w:p>
          <w:p w:rsidR="00A86BAE" w:rsidRDefault="001B6ED3">
            <w:pPr>
              <w:rPr>
                <w:rFonts w:eastAsia="Times New Roman"/>
              </w:rPr>
            </w:pPr>
            <w:r>
              <w:rPr>
                <w:rFonts w:eastAsia="Times New Roman" w:hAnsi="Symbol"/>
              </w:rPr>
              <w:t></w:t>
            </w:r>
            <w:r>
              <w:rPr>
                <w:rFonts w:eastAsia="Times New Roman"/>
              </w:rPr>
              <w:t xml:space="preserve">  on – line komunikace (chat, messenger, videokonference….) </w:t>
            </w:r>
          </w:p>
        </w:tc>
      </w:tr>
    </w:tbl>
    <w:p w:rsidR="00A86BAE" w:rsidRDefault="001B6ED3">
      <w:pPr>
        <w:pStyle w:val="Uebnbloknzev"/>
      </w:pPr>
      <w:r>
        <w:t>Operační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 xml:space="preserve">zná funkce OS </w:t>
            </w:r>
          </w:p>
          <w:p w:rsidR="00A86BAE" w:rsidRDefault="001B6ED3">
            <w:pPr>
              <w:pStyle w:val="Uebnblok-nzevvstupu"/>
              <w:spacing w:before="120"/>
              <w:rPr>
                <w:b/>
                <w:bCs/>
              </w:rPr>
            </w:pPr>
            <w:r>
              <w:rPr>
                <w:b/>
                <w:bCs/>
              </w:rPr>
              <w:t>orientuje se v druzích operačních systémů single a síťových verzích</w:t>
            </w:r>
          </w:p>
          <w:p w:rsidR="00A86BAE" w:rsidRDefault="001B6ED3">
            <w:pPr>
              <w:pStyle w:val="Uebnblok-nzevvstupu"/>
              <w:spacing w:before="120"/>
              <w:rPr>
                <w:b/>
                <w:bCs/>
              </w:rPr>
            </w:pPr>
            <w:r>
              <w:rPr>
                <w:b/>
                <w:bCs/>
              </w:rPr>
              <w:t>zorganizuje si pracovní plochu</w:t>
            </w:r>
          </w:p>
          <w:p w:rsidR="00A86BAE" w:rsidRDefault="001B6ED3">
            <w:pPr>
              <w:pStyle w:val="Uebnblok-nzevvstupu"/>
              <w:spacing w:before="120"/>
              <w:rPr>
                <w:b/>
                <w:bCs/>
              </w:rPr>
            </w:pPr>
            <w:r>
              <w:rPr>
                <w:b/>
                <w:bCs/>
              </w:rPr>
              <w:t>orientuje se v základní nabídce OS</w:t>
            </w:r>
          </w:p>
          <w:p w:rsidR="00A86BAE" w:rsidRDefault="001B6ED3">
            <w:pPr>
              <w:pStyle w:val="Uebnblok-nzevvstupu"/>
              <w:spacing w:before="120"/>
              <w:rPr>
                <w:b/>
                <w:bCs/>
              </w:rPr>
            </w:pPr>
            <w:r>
              <w:rPr>
                <w:b/>
                <w:bCs/>
              </w:rPr>
              <w:t>zná standardní prvky okna programu</w:t>
            </w:r>
          </w:p>
          <w:p w:rsidR="00A86BAE" w:rsidRDefault="001B6ED3">
            <w:pPr>
              <w:pStyle w:val="Uebnblok-nzevvstupu"/>
              <w:spacing w:before="120"/>
              <w:rPr>
                <w:b/>
                <w:bCs/>
              </w:rPr>
            </w:pPr>
            <w:r>
              <w:rPr>
                <w:b/>
                <w:bCs/>
              </w:rPr>
              <w:t>ovládá manipulaci s okny</w:t>
            </w:r>
          </w:p>
          <w:p w:rsidR="00A86BAE" w:rsidRDefault="001B6ED3">
            <w:pPr>
              <w:pStyle w:val="Uebnblok-nzevvstupu"/>
              <w:spacing w:before="120"/>
              <w:rPr>
                <w:b/>
                <w:bCs/>
              </w:rPr>
            </w:pPr>
            <w:r>
              <w:rPr>
                <w:b/>
                <w:bCs/>
              </w:rPr>
              <w:t>používá nápovědu</w:t>
            </w:r>
          </w:p>
          <w:p w:rsidR="00A86BAE" w:rsidRDefault="001B6ED3">
            <w:pPr>
              <w:pStyle w:val="Uebnblok-nzevvstupu"/>
              <w:spacing w:before="120"/>
              <w:rPr>
                <w:b/>
                <w:bCs/>
              </w:rPr>
            </w:pPr>
            <w:r>
              <w:rPr>
                <w:b/>
                <w:bCs/>
              </w:rPr>
              <w:t>chápe strukturu dat a možnosti jejich uložení</w:t>
            </w:r>
          </w:p>
          <w:p w:rsidR="00A86BAE" w:rsidRDefault="001B6ED3">
            <w:pPr>
              <w:pStyle w:val="Uebnblok-nzevvstupu"/>
              <w:spacing w:before="120"/>
              <w:rPr>
                <w:b/>
                <w:bCs/>
              </w:rPr>
            </w:pPr>
            <w:r>
              <w:rPr>
                <w:b/>
                <w:bCs/>
              </w:rPr>
              <w:t>rozumí a orientuje se v systému adresářů</w:t>
            </w:r>
          </w:p>
          <w:p w:rsidR="00A86BAE" w:rsidRDefault="001B6ED3">
            <w:pPr>
              <w:pStyle w:val="Uebnblok-nzevvstupu"/>
              <w:spacing w:before="120"/>
              <w:rPr>
                <w:b/>
                <w:bCs/>
              </w:rPr>
            </w:pPr>
            <w:r>
              <w:rPr>
                <w:b/>
                <w:bCs/>
              </w:rPr>
              <w:lastRenderedPageBreak/>
              <w:t>ovládá základní práce se soubory (vyhledávání, kopírování, přesun, mazání)</w:t>
            </w:r>
          </w:p>
          <w:p w:rsidR="00A86BAE" w:rsidRDefault="001B6ED3">
            <w:pPr>
              <w:pStyle w:val="Uebnblok-nzevvstupu"/>
              <w:spacing w:before="120"/>
              <w:rPr>
                <w:b/>
                <w:bCs/>
              </w:rPr>
            </w:pPr>
            <w:r>
              <w:rPr>
                <w:b/>
                <w:bCs/>
              </w:rPr>
              <w:t>odlišuje a rozpoznává základní typy souborů a pracuje s nimi</w:t>
            </w:r>
          </w:p>
          <w:p w:rsidR="00A86BAE" w:rsidRDefault="001B6ED3">
            <w:pPr>
              <w:pStyle w:val="Uebnblok-nzevvstupu"/>
              <w:spacing w:before="120"/>
              <w:rPr>
                <w:b/>
                <w:bCs/>
              </w:rPr>
            </w:pPr>
            <w:r>
              <w:rPr>
                <w:b/>
                <w:bCs/>
              </w:rPr>
              <w:t>umí najít hledaný soubor či složku</w:t>
            </w:r>
          </w:p>
          <w:p w:rsidR="00A86BAE" w:rsidRDefault="001B6ED3">
            <w:pPr>
              <w:pStyle w:val="Uebnblok-nzevvstupu"/>
              <w:spacing w:before="120"/>
              <w:rPr>
                <w:b/>
                <w:bCs/>
              </w:rPr>
            </w:pPr>
            <w:r>
              <w:rPr>
                <w:b/>
                <w:bCs/>
              </w:rPr>
              <w:t>používá programy v příslušenství OS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Funkce a druhy OS:</w:t>
            </w:r>
          </w:p>
          <w:p w:rsidR="00A86BAE" w:rsidRDefault="001B6ED3">
            <w:pPr>
              <w:rPr>
                <w:rFonts w:eastAsia="Times New Roman"/>
              </w:rPr>
            </w:pPr>
            <w:r>
              <w:rPr>
                <w:rFonts w:eastAsia="Times New Roman" w:hAnsi="Symbol"/>
              </w:rPr>
              <w:t></w:t>
            </w:r>
            <w:r>
              <w:rPr>
                <w:rFonts w:eastAsia="Times New Roman"/>
              </w:rPr>
              <w:t xml:space="preserve">  propojuje a instaluje HW, </w:t>
            </w:r>
          </w:p>
          <w:p w:rsidR="00A86BAE" w:rsidRDefault="001B6ED3">
            <w:pPr>
              <w:rPr>
                <w:rFonts w:eastAsia="Times New Roman"/>
              </w:rPr>
            </w:pPr>
            <w:r>
              <w:rPr>
                <w:rFonts w:eastAsia="Times New Roman" w:hAnsi="Symbol"/>
              </w:rPr>
              <w:t></w:t>
            </w:r>
            <w:r>
              <w:rPr>
                <w:rFonts w:eastAsia="Times New Roman"/>
              </w:rPr>
              <w:t xml:space="preserve">  instaluje a maže aplikační SW, </w:t>
            </w:r>
          </w:p>
          <w:p w:rsidR="00A86BAE" w:rsidRDefault="001B6ED3">
            <w:pPr>
              <w:rPr>
                <w:rFonts w:eastAsia="Times New Roman"/>
              </w:rPr>
            </w:pPr>
            <w:r>
              <w:rPr>
                <w:rFonts w:eastAsia="Times New Roman" w:hAnsi="Symbol"/>
              </w:rPr>
              <w:t></w:t>
            </w:r>
            <w:r>
              <w:rPr>
                <w:rFonts w:eastAsia="Times New Roman"/>
              </w:rPr>
              <w:t xml:space="preserve">  správa dat – průzkumník, </w:t>
            </w:r>
          </w:p>
          <w:p w:rsidR="00A86BAE" w:rsidRDefault="001B6ED3">
            <w:pPr>
              <w:rPr>
                <w:rFonts w:eastAsia="Times New Roman"/>
              </w:rPr>
            </w:pPr>
            <w:r>
              <w:rPr>
                <w:rFonts w:eastAsia="Times New Roman" w:hAnsi="Symbol"/>
              </w:rPr>
              <w:t></w:t>
            </w:r>
            <w:r>
              <w:rPr>
                <w:rFonts w:eastAsia="Times New Roman"/>
              </w:rPr>
              <w:t xml:space="preserve">  příslušenství, </w:t>
            </w:r>
          </w:p>
          <w:p w:rsidR="00A86BAE" w:rsidRDefault="001B6ED3">
            <w:pPr>
              <w:rPr>
                <w:rFonts w:eastAsia="Times New Roman"/>
              </w:rPr>
            </w:pPr>
            <w:r>
              <w:rPr>
                <w:rFonts w:eastAsia="Times New Roman" w:hAnsi="Symbol"/>
              </w:rPr>
              <w:t></w:t>
            </w:r>
            <w:r>
              <w:rPr>
                <w:rFonts w:eastAsia="Times New Roman"/>
              </w:rPr>
              <w:t xml:space="preserve">  připojení síťové, </w:t>
            </w:r>
          </w:p>
          <w:p w:rsidR="00A86BAE" w:rsidRDefault="001B6ED3">
            <w:pPr>
              <w:rPr>
                <w:rFonts w:eastAsia="Times New Roman"/>
              </w:rPr>
            </w:pPr>
            <w:r>
              <w:rPr>
                <w:rFonts w:eastAsia="Times New Roman" w:hAnsi="Symbol"/>
              </w:rPr>
              <w:t></w:t>
            </w:r>
            <w:r>
              <w:rPr>
                <w:rFonts w:eastAsia="Times New Roman"/>
              </w:rPr>
              <w:t xml:space="preserve">  připojení k internetu,</w:t>
            </w:r>
            <w:r w:rsidR="00D57CC2">
              <w:rPr>
                <w:rFonts w:eastAsia="Times New Roman"/>
              </w:rPr>
              <w:t xml:space="preserve"> </w:t>
            </w:r>
            <w:r>
              <w:rPr>
                <w:rFonts w:eastAsia="Times New Roman"/>
              </w:rPr>
              <w:t>atd</w:t>
            </w:r>
            <w:r w:rsidR="00D57CC2">
              <w:rPr>
                <w:rFonts w:eastAsia="Times New Roman"/>
              </w:rPr>
              <w:t>.</w:t>
            </w:r>
            <w:r>
              <w:rPr>
                <w:rFonts w:eastAsia="Times New Roman"/>
              </w:rPr>
              <w:t xml:space="preserve">) </w:t>
            </w:r>
          </w:p>
          <w:p w:rsidR="00A86BAE" w:rsidRDefault="001B6ED3">
            <w:pPr>
              <w:rPr>
                <w:rFonts w:eastAsia="Times New Roman"/>
              </w:rPr>
            </w:pPr>
            <w:r>
              <w:rPr>
                <w:rFonts w:eastAsia="Times New Roman" w:hAnsi="Symbol"/>
              </w:rPr>
              <w:t></w:t>
            </w:r>
            <w:r>
              <w:rPr>
                <w:rFonts w:eastAsia="Times New Roman"/>
              </w:rPr>
              <w:t xml:space="preserve">  současné druhy OS na trhu (pro PC a sítě) a jejich rozdíly </w:t>
            </w:r>
          </w:p>
          <w:p w:rsidR="00A86BAE" w:rsidRDefault="001B6ED3">
            <w:pPr>
              <w:pStyle w:val="Uebnblok-uivo"/>
            </w:pPr>
            <w:r>
              <w:t> </w:t>
            </w:r>
          </w:p>
          <w:p w:rsidR="00A86BAE" w:rsidRDefault="001B6ED3">
            <w:pPr>
              <w:pStyle w:val="Uebnblok-uivo"/>
            </w:pPr>
            <w:r>
              <w:t>Prostředí a nastavení OS:</w:t>
            </w:r>
          </w:p>
          <w:p w:rsidR="00A86BAE" w:rsidRDefault="001B6ED3">
            <w:pPr>
              <w:rPr>
                <w:rFonts w:eastAsia="Times New Roman"/>
              </w:rPr>
            </w:pPr>
            <w:r>
              <w:rPr>
                <w:rFonts w:eastAsia="Times New Roman" w:hAnsi="Symbol"/>
              </w:rPr>
              <w:t></w:t>
            </w:r>
            <w:r>
              <w:rPr>
                <w:rFonts w:eastAsia="Times New Roman"/>
              </w:rPr>
              <w:t xml:space="preserve">  hlavní panel, tlačítko Start, plocha </w:t>
            </w:r>
          </w:p>
          <w:p w:rsidR="00A86BAE" w:rsidRDefault="001B6ED3">
            <w:pPr>
              <w:rPr>
                <w:rFonts w:eastAsia="Times New Roman"/>
              </w:rPr>
            </w:pPr>
            <w:r>
              <w:rPr>
                <w:rFonts w:eastAsia="Times New Roman" w:hAnsi="Symbol"/>
              </w:rPr>
              <w:t></w:t>
            </w:r>
            <w:r>
              <w:rPr>
                <w:rFonts w:eastAsia="Times New Roman"/>
              </w:rPr>
              <w:t xml:space="preserve">  plocha, ikony, zástupce programu, koš </w:t>
            </w:r>
          </w:p>
          <w:p w:rsidR="00A86BAE" w:rsidRDefault="001B6ED3">
            <w:pPr>
              <w:rPr>
                <w:rFonts w:eastAsia="Times New Roman"/>
              </w:rPr>
            </w:pPr>
            <w:r>
              <w:rPr>
                <w:rFonts w:eastAsia="Times New Roman" w:hAnsi="Symbol"/>
              </w:rPr>
              <w:lastRenderedPageBreak/>
              <w:t></w:t>
            </w:r>
            <w:r>
              <w:rPr>
                <w:rFonts w:eastAsia="Times New Roman"/>
              </w:rPr>
              <w:t xml:space="preserve">  okno programu a jeho prvky (titulek, panel </w:t>
            </w:r>
            <w:r w:rsidR="00D57CC2">
              <w:rPr>
                <w:rFonts w:eastAsia="Times New Roman"/>
              </w:rPr>
              <w:t>nabídek, panel</w:t>
            </w:r>
            <w:r>
              <w:rPr>
                <w:rFonts w:eastAsia="Times New Roman"/>
              </w:rPr>
              <w:t xml:space="preserve"> </w:t>
            </w:r>
            <w:r w:rsidR="00D57CC2">
              <w:rPr>
                <w:rFonts w:eastAsia="Times New Roman"/>
              </w:rPr>
              <w:t>nástrojů, pracovní</w:t>
            </w:r>
            <w:r>
              <w:rPr>
                <w:rFonts w:eastAsia="Times New Roman"/>
              </w:rPr>
              <w:t xml:space="preserve"> plocha, stavový řádek) </w:t>
            </w:r>
          </w:p>
          <w:p w:rsidR="00A86BAE" w:rsidRDefault="001B6ED3">
            <w:pPr>
              <w:rPr>
                <w:rFonts w:eastAsia="Times New Roman"/>
              </w:rPr>
            </w:pPr>
            <w:r>
              <w:rPr>
                <w:rFonts w:eastAsia="Times New Roman" w:hAnsi="Symbol"/>
              </w:rPr>
              <w:t></w:t>
            </w:r>
            <w:r>
              <w:rPr>
                <w:rFonts w:eastAsia="Times New Roman"/>
              </w:rPr>
              <w:t xml:space="preserve">  práce s okny –přepínání mezi otevřenými aplikacemi, metoda Drag and Drop </w:t>
            </w:r>
          </w:p>
          <w:p w:rsidR="00A86BAE" w:rsidRDefault="001B6ED3">
            <w:pPr>
              <w:rPr>
                <w:rFonts w:eastAsia="Times New Roman"/>
              </w:rPr>
            </w:pPr>
            <w:r>
              <w:rPr>
                <w:rFonts w:eastAsia="Times New Roman" w:hAnsi="Symbol"/>
              </w:rPr>
              <w:t></w:t>
            </w:r>
            <w:r>
              <w:rPr>
                <w:rFonts w:eastAsia="Times New Roman"/>
              </w:rPr>
              <w:t xml:space="preserve">  nápověda </w:t>
            </w:r>
          </w:p>
          <w:p w:rsidR="00A86BAE" w:rsidRDefault="001B6ED3">
            <w:pPr>
              <w:pStyle w:val="Uebnblok-uivo"/>
            </w:pPr>
            <w:r>
              <w:t> </w:t>
            </w:r>
          </w:p>
          <w:p w:rsidR="00A86BAE" w:rsidRDefault="001B6ED3">
            <w:pPr>
              <w:pStyle w:val="Uebnblok-uivo"/>
            </w:pPr>
            <w:r>
              <w:t>Adresářová struktura</w:t>
            </w:r>
          </w:p>
          <w:p w:rsidR="00A86BAE" w:rsidRDefault="001B6ED3">
            <w:pPr>
              <w:rPr>
                <w:rFonts w:eastAsia="Times New Roman"/>
              </w:rPr>
            </w:pPr>
            <w:r>
              <w:rPr>
                <w:rFonts w:eastAsia="Times New Roman" w:hAnsi="Symbol"/>
              </w:rPr>
              <w:t></w:t>
            </w:r>
            <w:r>
              <w:rPr>
                <w:rFonts w:eastAsia="Times New Roman"/>
              </w:rPr>
              <w:t xml:space="preserve">  soubor, základní typy souborů, složka (adresář) </w:t>
            </w:r>
          </w:p>
          <w:p w:rsidR="00A86BAE" w:rsidRDefault="001B6ED3">
            <w:pPr>
              <w:rPr>
                <w:rFonts w:eastAsia="Times New Roman"/>
              </w:rPr>
            </w:pPr>
            <w:r>
              <w:rPr>
                <w:rFonts w:eastAsia="Times New Roman" w:hAnsi="Symbol"/>
              </w:rPr>
              <w:t></w:t>
            </w:r>
            <w:r>
              <w:rPr>
                <w:rFonts w:eastAsia="Times New Roman"/>
              </w:rPr>
              <w:t xml:space="preserve">  správa dat (souborový manažer a jeho použití, stromová struktura) </w:t>
            </w:r>
          </w:p>
          <w:p w:rsidR="00A86BAE" w:rsidRDefault="001B6ED3">
            <w:pPr>
              <w:rPr>
                <w:rFonts w:eastAsia="Times New Roman"/>
              </w:rPr>
            </w:pPr>
            <w:r>
              <w:rPr>
                <w:rFonts w:eastAsia="Times New Roman" w:hAnsi="Symbol"/>
              </w:rPr>
              <w:t></w:t>
            </w:r>
            <w:r>
              <w:rPr>
                <w:rFonts w:eastAsia="Times New Roman"/>
              </w:rPr>
              <w:t xml:space="preserve">  komprese souborů – prakticky </w:t>
            </w:r>
          </w:p>
          <w:p w:rsidR="00A86BAE" w:rsidRDefault="001B6ED3">
            <w:pPr>
              <w:rPr>
                <w:rFonts w:eastAsia="Times New Roman"/>
              </w:rPr>
            </w:pPr>
            <w:r>
              <w:rPr>
                <w:rFonts w:eastAsia="Times New Roman" w:hAnsi="Symbol"/>
              </w:rPr>
              <w:t></w:t>
            </w:r>
            <w:r>
              <w:rPr>
                <w:rFonts w:eastAsia="Times New Roman"/>
              </w:rPr>
              <w:t xml:space="preserve">  vyhledávání souborů </w:t>
            </w:r>
          </w:p>
          <w:p w:rsidR="00A86BAE" w:rsidRDefault="001B6ED3">
            <w:pPr>
              <w:pStyle w:val="Uebnblok-uivo"/>
            </w:pPr>
            <w:r>
              <w:t> </w:t>
            </w:r>
          </w:p>
          <w:p w:rsidR="00A86BAE" w:rsidRDefault="001B6ED3">
            <w:pPr>
              <w:pStyle w:val="Uebnblok-uivo"/>
            </w:pPr>
            <w:r>
              <w:t>Příslušenství OS:</w:t>
            </w:r>
          </w:p>
          <w:p w:rsidR="00A86BAE" w:rsidRDefault="001B6ED3">
            <w:pPr>
              <w:rPr>
                <w:rFonts w:eastAsia="Times New Roman"/>
              </w:rPr>
            </w:pPr>
            <w:r>
              <w:rPr>
                <w:rFonts w:eastAsia="Times New Roman" w:hAnsi="Symbol"/>
              </w:rPr>
              <w:t></w:t>
            </w:r>
            <w:r>
              <w:rPr>
                <w:rFonts w:eastAsia="Times New Roman"/>
              </w:rPr>
              <w:t xml:space="preserve">  průzkumník a hledat </w:t>
            </w:r>
          </w:p>
          <w:p w:rsidR="00A86BAE" w:rsidRDefault="001B6ED3">
            <w:pPr>
              <w:rPr>
                <w:rFonts w:eastAsia="Times New Roman"/>
              </w:rPr>
            </w:pPr>
            <w:r>
              <w:rPr>
                <w:rFonts w:eastAsia="Times New Roman" w:hAnsi="Symbol"/>
              </w:rPr>
              <w:t></w:t>
            </w:r>
            <w:r>
              <w:rPr>
                <w:rFonts w:eastAsia="Times New Roman"/>
              </w:rPr>
              <w:t xml:space="preserve">  přehrávání hudby a videa </w:t>
            </w:r>
          </w:p>
          <w:p w:rsidR="00A86BAE" w:rsidRDefault="001B6ED3">
            <w:pPr>
              <w:rPr>
                <w:rFonts w:eastAsia="Times New Roman"/>
              </w:rPr>
            </w:pPr>
            <w:r>
              <w:rPr>
                <w:rFonts w:eastAsia="Times New Roman" w:hAnsi="Symbol"/>
              </w:rPr>
              <w:t></w:t>
            </w:r>
            <w:r>
              <w:rPr>
                <w:rFonts w:eastAsia="Times New Roman"/>
              </w:rPr>
              <w:t xml:space="preserve">  záznam zvuku </w:t>
            </w:r>
          </w:p>
          <w:p w:rsidR="00A86BAE" w:rsidRDefault="001B6ED3">
            <w:pPr>
              <w:rPr>
                <w:rFonts w:eastAsia="Times New Roman"/>
              </w:rPr>
            </w:pPr>
            <w:r>
              <w:rPr>
                <w:rFonts w:eastAsia="Times New Roman" w:hAnsi="Symbol"/>
              </w:rPr>
              <w:t></w:t>
            </w:r>
            <w:r>
              <w:rPr>
                <w:rFonts w:eastAsia="Times New Roman"/>
              </w:rPr>
              <w:t xml:space="preserve">  poznámkový blok </w:t>
            </w:r>
          </w:p>
          <w:p w:rsidR="00A86BAE" w:rsidRDefault="001B6ED3">
            <w:pPr>
              <w:rPr>
                <w:rFonts w:eastAsia="Times New Roman"/>
              </w:rPr>
            </w:pPr>
            <w:r>
              <w:rPr>
                <w:rFonts w:eastAsia="Times New Roman" w:hAnsi="Symbol"/>
              </w:rPr>
              <w:t></w:t>
            </w:r>
            <w:r>
              <w:rPr>
                <w:rFonts w:eastAsia="Times New Roman"/>
              </w:rPr>
              <w:t xml:space="preserve">  kalkulačka </w:t>
            </w:r>
          </w:p>
          <w:p w:rsidR="00A86BAE" w:rsidRDefault="001B6ED3">
            <w:pPr>
              <w:rPr>
                <w:rFonts w:eastAsia="Times New Roman"/>
              </w:rPr>
            </w:pPr>
            <w:r>
              <w:rPr>
                <w:rFonts w:eastAsia="Times New Roman" w:hAnsi="Symbol"/>
              </w:rPr>
              <w:t></w:t>
            </w:r>
            <w:r>
              <w:rPr>
                <w:rFonts w:eastAsia="Times New Roman"/>
              </w:rPr>
              <w:t xml:space="preserve">  malování </w:t>
            </w:r>
          </w:p>
        </w:tc>
      </w:tr>
    </w:tbl>
    <w:p w:rsidR="00A86BAE" w:rsidRDefault="001B6ED3">
      <w:pPr>
        <w:pStyle w:val="Uebnbloknzev"/>
      </w:pPr>
      <w:r>
        <w:lastRenderedPageBreak/>
        <w:t>Zásady práce s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uvědomuje si zdravotní a společenská rizika při práci s PC a internetem včetně možného ohrožení bezpečnosti své a svého okolí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rPr>
                <w:rFonts w:eastAsia="Times New Roman"/>
              </w:rPr>
            </w:pPr>
            <w:r>
              <w:rPr>
                <w:rFonts w:eastAsia="Times New Roman" w:hAnsi="Symbol"/>
              </w:rPr>
              <w:t></w:t>
            </w:r>
            <w:r>
              <w:rPr>
                <w:rFonts w:eastAsia="Times New Roman"/>
              </w:rPr>
              <w:t xml:space="preserve">  ohrožení fyzického zdraví (zásady správného sezení a osvětlení) </w:t>
            </w:r>
          </w:p>
          <w:p w:rsidR="00A86BAE" w:rsidRDefault="001B6ED3">
            <w:pPr>
              <w:rPr>
                <w:rFonts w:eastAsia="Times New Roman"/>
              </w:rPr>
            </w:pPr>
            <w:r>
              <w:rPr>
                <w:rFonts w:eastAsia="Times New Roman" w:hAnsi="Symbol"/>
              </w:rPr>
              <w:t></w:t>
            </w:r>
            <w:r>
              <w:rPr>
                <w:rFonts w:eastAsia="Times New Roman"/>
              </w:rPr>
              <w:t xml:space="preserve">  ohrožení psychického zdraví a vytvoření nevhodných návyků – hry, web stránky (sex, ideologie), </w:t>
            </w:r>
          </w:p>
          <w:p w:rsidR="00A86BAE" w:rsidRDefault="001B6ED3">
            <w:pPr>
              <w:rPr>
                <w:rFonts w:eastAsia="Times New Roman"/>
              </w:rPr>
            </w:pPr>
            <w:r>
              <w:rPr>
                <w:rFonts w:eastAsia="Times New Roman" w:hAnsi="Symbol"/>
              </w:rPr>
              <w:t></w:t>
            </w:r>
            <w:r>
              <w:rPr>
                <w:rFonts w:eastAsia="Times New Roman"/>
              </w:rPr>
              <w:t xml:space="preserve">  chat s neznámými osobami (předávání soukromých informací, schůzky s nebezpečnými lidmi) </w:t>
            </w:r>
          </w:p>
        </w:tc>
      </w:tr>
    </w:tbl>
    <w:p w:rsidR="00A86BAE" w:rsidRDefault="001B6ED3">
      <w:pPr>
        <w:pStyle w:val="Uebnbloknzev"/>
      </w:pPr>
      <w:r>
        <w:t>Textové editory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seznámí se s dostupnými textovými editory</w:t>
            </w:r>
          </w:p>
          <w:p w:rsidR="00A86BAE" w:rsidRDefault="001B6ED3">
            <w:pPr>
              <w:pStyle w:val="Uebnblok-nzevvstupu"/>
              <w:spacing w:before="120"/>
              <w:rPr>
                <w:b/>
                <w:bCs/>
              </w:rPr>
            </w:pPr>
            <w:r>
              <w:rPr>
                <w:b/>
                <w:bCs/>
              </w:rPr>
              <w:t>orientuje se v prostředí MS Word</w:t>
            </w:r>
          </w:p>
          <w:p w:rsidR="00A86BAE" w:rsidRDefault="001B6ED3">
            <w:pPr>
              <w:pStyle w:val="Uebnblok-nzevvstupu"/>
              <w:spacing w:before="120"/>
              <w:rPr>
                <w:b/>
                <w:bCs/>
              </w:rPr>
            </w:pPr>
            <w:r>
              <w:rPr>
                <w:b/>
                <w:bCs/>
              </w:rPr>
              <w:t>je schopen popsat obrazovku a funkce</w:t>
            </w:r>
          </w:p>
          <w:p w:rsidR="00A86BAE" w:rsidRDefault="001B6ED3">
            <w:pPr>
              <w:pStyle w:val="Uebnblok-nzevvstupu"/>
              <w:spacing w:before="120"/>
              <w:rPr>
                <w:b/>
                <w:bCs/>
              </w:rPr>
            </w:pPr>
            <w:r>
              <w:rPr>
                <w:b/>
                <w:bCs/>
              </w:rPr>
              <w:t xml:space="preserve">seznámí se se základními pravidly pro psaní textu </w:t>
            </w:r>
          </w:p>
          <w:p w:rsidR="00A86BAE" w:rsidRDefault="001B6ED3">
            <w:pPr>
              <w:pStyle w:val="Uebnblok-nzevvstupu"/>
              <w:spacing w:before="120"/>
              <w:rPr>
                <w:b/>
                <w:bCs/>
              </w:rPr>
            </w:pPr>
            <w:r>
              <w:rPr>
                <w:b/>
                <w:bCs/>
              </w:rPr>
              <w:t>formátuje text – odstavce, seznamy</w:t>
            </w:r>
          </w:p>
          <w:p w:rsidR="00A86BAE" w:rsidRDefault="001B6ED3">
            <w:pPr>
              <w:pStyle w:val="Uebnblok-nzevvstupu"/>
              <w:spacing w:before="120"/>
              <w:rPr>
                <w:b/>
                <w:bCs/>
              </w:rPr>
            </w:pPr>
            <w:r>
              <w:rPr>
                <w:b/>
                <w:bCs/>
              </w:rPr>
              <w:t>zvýrazňuje</w:t>
            </w:r>
          </w:p>
          <w:p w:rsidR="00A86BAE" w:rsidRDefault="001B6ED3">
            <w:pPr>
              <w:pStyle w:val="Uebnblok-nzevvstupu"/>
              <w:spacing w:before="120"/>
              <w:rPr>
                <w:b/>
                <w:bCs/>
              </w:rPr>
            </w:pPr>
            <w:r>
              <w:rPr>
                <w:b/>
                <w:bCs/>
              </w:rPr>
              <w:lastRenderedPageBreak/>
              <w:t>používá číslování, odrážky</w:t>
            </w:r>
          </w:p>
          <w:p w:rsidR="00A86BAE" w:rsidRDefault="001B6ED3">
            <w:pPr>
              <w:pStyle w:val="Uebnblok-nzevvstupu"/>
              <w:spacing w:before="120"/>
              <w:rPr>
                <w:b/>
                <w:bCs/>
              </w:rPr>
            </w:pPr>
            <w:r>
              <w:rPr>
                <w:b/>
                <w:bCs/>
              </w:rPr>
              <w:t>člení text pomocí tabulátoru</w:t>
            </w:r>
          </w:p>
          <w:p w:rsidR="00A86BAE" w:rsidRDefault="001B6ED3">
            <w:pPr>
              <w:pStyle w:val="Uebnblok-nzevvstupu"/>
              <w:spacing w:before="120"/>
              <w:rPr>
                <w:b/>
                <w:bCs/>
              </w:rPr>
            </w:pPr>
            <w:r>
              <w:rPr>
                <w:b/>
                <w:bCs/>
              </w:rPr>
              <w:t>člení text do sloupců</w:t>
            </w:r>
          </w:p>
          <w:p w:rsidR="00A86BAE" w:rsidRDefault="001B6ED3">
            <w:pPr>
              <w:pStyle w:val="Uebnblok-nzevvstupu"/>
              <w:spacing w:before="120"/>
              <w:rPr>
                <w:b/>
                <w:bCs/>
              </w:rPr>
            </w:pPr>
            <w:r>
              <w:rPr>
                <w:b/>
                <w:bCs/>
              </w:rPr>
              <w:t>samostatně vytvoří dokument, rozlišuje možnosti ukládání souboru</w:t>
            </w:r>
          </w:p>
          <w:p w:rsidR="00A86BAE" w:rsidRDefault="001B6ED3">
            <w:pPr>
              <w:pStyle w:val="Uebnblok-nzevvstupu"/>
              <w:spacing w:before="120"/>
              <w:rPr>
                <w:b/>
                <w:bCs/>
              </w:rPr>
            </w:pPr>
            <w:r>
              <w:rPr>
                <w:b/>
                <w:bCs/>
              </w:rPr>
              <w:t>nastaví okraje, vzhled stránky</w:t>
            </w:r>
          </w:p>
          <w:p w:rsidR="00A86BAE" w:rsidRDefault="001B6ED3">
            <w:pPr>
              <w:pStyle w:val="Uebnblok-nzevvstupu"/>
              <w:spacing w:before="120"/>
              <w:rPr>
                <w:b/>
                <w:bCs/>
              </w:rPr>
            </w:pPr>
            <w:r>
              <w:rPr>
                <w:b/>
                <w:bCs/>
              </w:rPr>
              <w:t>ovládá základní práci s dokumentem:</w:t>
            </w:r>
          </w:p>
          <w:p w:rsidR="00A86BAE" w:rsidRDefault="001B6ED3">
            <w:pPr>
              <w:pStyle w:val="Uebnblok-nzevvstupu"/>
              <w:spacing w:before="120"/>
              <w:rPr>
                <w:b/>
                <w:bCs/>
              </w:rPr>
            </w:pPr>
            <w:r>
              <w:rPr>
                <w:b/>
                <w:bCs/>
              </w:rPr>
              <w:t>má přehled o možnostech tvorby tabulek v textovém editoru</w:t>
            </w:r>
          </w:p>
          <w:p w:rsidR="00A86BAE" w:rsidRDefault="001B6ED3">
            <w:pPr>
              <w:pStyle w:val="Uebnblok-nzevvstupu"/>
              <w:spacing w:before="120"/>
              <w:rPr>
                <w:b/>
                <w:bCs/>
              </w:rPr>
            </w:pPr>
            <w:r>
              <w:rPr>
                <w:b/>
                <w:bCs/>
              </w:rPr>
              <w:t>vytvoří a upraví tabulku ve Wordu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Aplikace pro psaní textu</w:t>
            </w:r>
          </w:p>
          <w:p w:rsidR="00A86BAE" w:rsidRDefault="001B6ED3">
            <w:pPr>
              <w:rPr>
                <w:rFonts w:eastAsia="Times New Roman"/>
              </w:rPr>
            </w:pPr>
            <w:r>
              <w:rPr>
                <w:rFonts w:eastAsia="Times New Roman" w:hAnsi="Symbol"/>
              </w:rPr>
              <w:t></w:t>
            </w:r>
            <w:r>
              <w:rPr>
                <w:rFonts w:eastAsia="Times New Roman"/>
              </w:rPr>
              <w:t xml:space="preserve">  základní pojmy </w:t>
            </w:r>
          </w:p>
          <w:p w:rsidR="00A86BAE" w:rsidRDefault="001B6ED3">
            <w:pPr>
              <w:rPr>
                <w:rFonts w:eastAsia="Times New Roman"/>
              </w:rPr>
            </w:pPr>
            <w:r>
              <w:rPr>
                <w:rFonts w:eastAsia="Times New Roman" w:hAnsi="Symbol"/>
              </w:rPr>
              <w:t></w:t>
            </w:r>
            <w:r>
              <w:rPr>
                <w:rFonts w:eastAsia="Times New Roman"/>
              </w:rPr>
              <w:t xml:space="preserve">  nápověda </w:t>
            </w:r>
          </w:p>
          <w:p w:rsidR="00A86BAE" w:rsidRDefault="001B6ED3">
            <w:pPr>
              <w:pStyle w:val="Uebnblok-uivo"/>
            </w:pPr>
            <w:r>
              <w:t> </w:t>
            </w:r>
          </w:p>
          <w:p w:rsidR="00A86BAE" w:rsidRDefault="001B6ED3">
            <w:pPr>
              <w:pStyle w:val="Uebnblok-uivo"/>
            </w:pPr>
            <w:r>
              <w:t>Formát textu</w:t>
            </w:r>
          </w:p>
          <w:p w:rsidR="00A86BAE" w:rsidRDefault="001B6ED3">
            <w:pPr>
              <w:rPr>
                <w:rFonts w:eastAsia="Times New Roman"/>
              </w:rPr>
            </w:pPr>
            <w:r>
              <w:rPr>
                <w:rFonts w:eastAsia="Times New Roman" w:hAnsi="Symbol"/>
              </w:rPr>
              <w:t></w:t>
            </w:r>
            <w:r>
              <w:rPr>
                <w:rFonts w:eastAsia="Times New Roman"/>
              </w:rPr>
              <w:t xml:space="preserve">  pravidla psaní textu </w:t>
            </w:r>
          </w:p>
          <w:p w:rsidR="00A86BAE" w:rsidRDefault="001B6ED3">
            <w:pPr>
              <w:rPr>
                <w:rFonts w:eastAsia="Times New Roman"/>
              </w:rPr>
            </w:pPr>
            <w:r>
              <w:rPr>
                <w:rFonts w:eastAsia="Times New Roman" w:hAnsi="Symbol"/>
              </w:rPr>
              <w:t></w:t>
            </w:r>
            <w:r>
              <w:rPr>
                <w:rFonts w:eastAsia="Times New Roman"/>
              </w:rPr>
              <w:t xml:space="preserve">  fonty písma, velikost </w:t>
            </w:r>
          </w:p>
          <w:p w:rsidR="00A86BAE" w:rsidRDefault="001B6ED3">
            <w:pPr>
              <w:rPr>
                <w:rFonts w:eastAsia="Times New Roman"/>
              </w:rPr>
            </w:pPr>
            <w:r>
              <w:rPr>
                <w:rFonts w:eastAsia="Times New Roman" w:hAnsi="Symbol"/>
              </w:rPr>
              <w:t></w:t>
            </w:r>
            <w:r>
              <w:rPr>
                <w:rFonts w:eastAsia="Times New Roman"/>
              </w:rPr>
              <w:t xml:space="preserve">  zdůraznění v textu </w:t>
            </w:r>
          </w:p>
          <w:p w:rsidR="00A86BAE" w:rsidRDefault="001B6ED3">
            <w:pPr>
              <w:rPr>
                <w:rFonts w:eastAsia="Times New Roman"/>
              </w:rPr>
            </w:pPr>
            <w:r>
              <w:rPr>
                <w:rFonts w:eastAsia="Times New Roman" w:hAnsi="Symbol"/>
              </w:rPr>
              <w:t></w:t>
            </w:r>
            <w:r>
              <w:rPr>
                <w:rFonts w:eastAsia="Times New Roman"/>
              </w:rPr>
              <w:t xml:space="preserve">  zarovnání textu </w:t>
            </w:r>
          </w:p>
          <w:p w:rsidR="00A86BAE" w:rsidRDefault="001B6ED3">
            <w:pPr>
              <w:rPr>
                <w:rFonts w:eastAsia="Times New Roman"/>
              </w:rPr>
            </w:pPr>
            <w:r>
              <w:rPr>
                <w:rFonts w:eastAsia="Times New Roman" w:hAnsi="Symbol"/>
              </w:rPr>
              <w:t></w:t>
            </w:r>
            <w:r>
              <w:rPr>
                <w:rFonts w:eastAsia="Times New Roman"/>
              </w:rPr>
              <w:t xml:space="preserve">  číslování, odrážky </w:t>
            </w:r>
          </w:p>
          <w:p w:rsidR="00A86BAE" w:rsidRDefault="001B6ED3">
            <w:pPr>
              <w:rPr>
                <w:rFonts w:eastAsia="Times New Roman"/>
              </w:rPr>
            </w:pPr>
            <w:r>
              <w:rPr>
                <w:rFonts w:eastAsia="Times New Roman" w:hAnsi="Symbol"/>
              </w:rPr>
              <w:lastRenderedPageBreak/>
              <w:t></w:t>
            </w:r>
            <w:r>
              <w:rPr>
                <w:rFonts w:eastAsia="Times New Roman"/>
              </w:rPr>
              <w:t xml:space="preserve">  barvy, rámečky </w:t>
            </w:r>
          </w:p>
          <w:p w:rsidR="00A86BAE" w:rsidRDefault="001B6ED3">
            <w:pPr>
              <w:rPr>
                <w:rFonts w:eastAsia="Times New Roman"/>
              </w:rPr>
            </w:pPr>
            <w:r>
              <w:rPr>
                <w:rFonts w:eastAsia="Times New Roman" w:hAnsi="Symbol"/>
              </w:rPr>
              <w:t></w:t>
            </w:r>
            <w:r>
              <w:rPr>
                <w:rFonts w:eastAsia="Times New Roman"/>
              </w:rPr>
              <w:t xml:space="preserve">  tabulátory </w:t>
            </w:r>
          </w:p>
          <w:p w:rsidR="00A86BAE" w:rsidRDefault="001B6ED3">
            <w:pPr>
              <w:rPr>
                <w:rFonts w:eastAsia="Times New Roman"/>
              </w:rPr>
            </w:pPr>
            <w:r>
              <w:rPr>
                <w:rFonts w:eastAsia="Times New Roman" w:hAnsi="Symbol"/>
              </w:rPr>
              <w:t></w:t>
            </w:r>
            <w:r>
              <w:rPr>
                <w:rFonts w:eastAsia="Times New Roman"/>
              </w:rPr>
              <w:t xml:space="preserve">  sloupce </w:t>
            </w:r>
          </w:p>
          <w:p w:rsidR="00A86BAE" w:rsidRDefault="001B6ED3">
            <w:pPr>
              <w:pStyle w:val="Uebnblok-uivo"/>
            </w:pPr>
            <w:r>
              <w:t> </w:t>
            </w:r>
          </w:p>
          <w:p w:rsidR="00A86BAE" w:rsidRDefault="001B6ED3">
            <w:pPr>
              <w:pStyle w:val="Uebnblok-uivo"/>
            </w:pPr>
            <w:r>
              <w:t>Dokumenty</w:t>
            </w:r>
          </w:p>
          <w:p w:rsidR="00A86BAE" w:rsidRDefault="001B6ED3">
            <w:pPr>
              <w:rPr>
                <w:rFonts w:eastAsia="Times New Roman"/>
              </w:rPr>
            </w:pPr>
            <w:r>
              <w:rPr>
                <w:rFonts w:eastAsia="Times New Roman" w:hAnsi="Symbol"/>
              </w:rPr>
              <w:t></w:t>
            </w:r>
            <w:r>
              <w:rPr>
                <w:rFonts w:eastAsia="Times New Roman"/>
              </w:rPr>
              <w:t xml:space="preserve">  uložení, uložení jako </w:t>
            </w:r>
          </w:p>
          <w:p w:rsidR="00A86BAE" w:rsidRDefault="001B6ED3">
            <w:pPr>
              <w:rPr>
                <w:rFonts w:eastAsia="Times New Roman"/>
              </w:rPr>
            </w:pPr>
            <w:r>
              <w:rPr>
                <w:rFonts w:eastAsia="Times New Roman" w:hAnsi="Symbol"/>
              </w:rPr>
              <w:t></w:t>
            </w:r>
            <w:r>
              <w:rPr>
                <w:rFonts w:eastAsia="Times New Roman"/>
              </w:rPr>
              <w:t xml:space="preserve">  otevření existujícího dokumentu </w:t>
            </w:r>
          </w:p>
          <w:p w:rsidR="00A86BAE" w:rsidRDefault="001B6ED3">
            <w:pPr>
              <w:rPr>
                <w:rFonts w:eastAsia="Times New Roman"/>
              </w:rPr>
            </w:pPr>
            <w:r>
              <w:rPr>
                <w:rFonts w:eastAsia="Times New Roman" w:hAnsi="Symbol"/>
              </w:rPr>
              <w:t></w:t>
            </w:r>
            <w:r>
              <w:rPr>
                <w:rFonts w:eastAsia="Times New Roman"/>
              </w:rPr>
              <w:t xml:space="preserve">  náhled, tisk </w:t>
            </w:r>
          </w:p>
          <w:p w:rsidR="00A86BAE" w:rsidRDefault="001B6ED3">
            <w:pPr>
              <w:rPr>
                <w:rFonts w:eastAsia="Times New Roman"/>
              </w:rPr>
            </w:pPr>
            <w:r>
              <w:rPr>
                <w:rFonts w:eastAsia="Times New Roman" w:hAnsi="Symbol"/>
              </w:rPr>
              <w:t></w:t>
            </w:r>
            <w:r>
              <w:rPr>
                <w:rFonts w:eastAsia="Times New Roman"/>
              </w:rPr>
              <w:t xml:space="preserve">  vzhled stránky </w:t>
            </w:r>
          </w:p>
          <w:p w:rsidR="00A86BAE" w:rsidRDefault="001B6ED3">
            <w:pPr>
              <w:pStyle w:val="Uebnblok-uivo"/>
            </w:pPr>
            <w:r>
              <w:t> </w:t>
            </w:r>
          </w:p>
          <w:p w:rsidR="00A86BAE" w:rsidRDefault="001B6ED3">
            <w:pPr>
              <w:pStyle w:val="Uebnblok-uivo"/>
            </w:pPr>
            <w:r>
              <w:t>Tabulka</w:t>
            </w:r>
          </w:p>
          <w:p w:rsidR="00A86BAE" w:rsidRDefault="001B6ED3">
            <w:pPr>
              <w:rPr>
                <w:rFonts w:eastAsia="Times New Roman"/>
              </w:rPr>
            </w:pPr>
            <w:r>
              <w:rPr>
                <w:rFonts w:eastAsia="Times New Roman" w:hAnsi="Symbol"/>
              </w:rPr>
              <w:t></w:t>
            </w:r>
            <w:r>
              <w:rPr>
                <w:rFonts w:eastAsia="Times New Roman"/>
              </w:rPr>
              <w:t xml:space="preserve">  vytvoření tabulky </w:t>
            </w:r>
          </w:p>
          <w:p w:rsidR="00A86BAE" w:rsidRDefault="001B6ED3">
            <w:pPr>
              <w:rPr>
                <w:rFonts w:eastAsia="Times New Roman"/>
              </w:rPr>
            </w:pPr>
            <w:r>
              <w:rPr>
                <w:rFonts w:eastAsia="Times New Roman" w:hAnsi="Symbol"/>
              </w:rPr>
              <w:t></w:t>
            </w:r>
            <w:r>
              <w:rPr>
                <w:rFonts w:eastAsia="Times New Roman"/>
              </w:rPr>
              <w:t xml:space="preserve">  editace tabulky </w:t>
            </w:r>
          </w:p>
          <w:p w:rsidR="00A86BAE" w:rsidRDefault="001B6ED3">
            <w:pPr>
              <w:rPr>
                <w:rFonts w:eastAsia="Times New Roman"/>
              </w:rPr>
            </w:pPr>
            <w:r>
              <w:rPr>
                <w:rFonts w:eastAsia="Times New Roman" w:hAnsi="Symbol"/>
              </w:rPr>
              <w:t></w:t>
            </w:r>
            <w:r>
              <w:rPr>
                <w:rFonts w:eastAsia="Times New Roman"/>
              </w:rPr>
              <w:t xml:space="preserve">  převedení textu na tabulku a tabulky na text </w:t>
            </w:r>
          </w:p>
        </w:tc>
      </w:tr>
    </w:tbl>
    <w:p w:rsidR="00A86BAE" w:rsidRDefault="001B6ED3">
      <w:pPr>
        <w:pStyle w:val="Osnovynadpisronku"/>
      </w:pPr>
      <w:r>
        <w:rPr>
          <w:b/>
          <w:bCs/>
        </w:rPr>
        <w:lastRenderedPageBreak/>
        <w:t>2. ročník</w:t>
      </w:r>
      <w:r>
        <w:t>, 1 h týdně, povinný</w:t>
      </w:r>
    </w:p>
    <w:p w:rsidR="00A86BAE" w:rsidRDefault="001B6ED3">
      <w:pPr>
        <w:pStyle w:val="Uebnbloknzev"/>
      </w:pPr>
      <w:r>
        <w:t>Internet, komunikace, MS Outlook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 xml:space="preserve">má přehled o různých webových prohlížečích a metodách vyhledávání informací </w:t>
            </w:r>
          </w:p>
          <w:p w:rsidR="00A86BAE" w:rsidRDefault="001B6ED3">
            <w:pPr>
              <w:pStyle w:val="Uebnblok-nzevvstupu"/>
              <w:spacing w:before="120"/>
              <w:rPr>
                <w:b/>
                <w:bCs/>
              </w:rPr>
            </w:pPr>
            <w:r>
              <w:rPr>
                <w:b/>
                <w:bCs/>
              </w:rPr>
              <w:t>volí vhodné informační zdroje</w:t>
            </w:r>
          </w:p>
          <w:p w:rsidR="00A86BAE" w:rsidRDefault="001B6ED3">
            <w:pPr>
              <w:pStyle w:val="Uebnblok-nzevvstupu"/>
              <w:spacing w:before="120"/>
              <w:rPr>
                <w:b/>
                <w:bCs/>
              </w:rPr>
            </w:pPr>
            <w:r>
              <w:rPr>
                <w:b/>
                <w:bCs/>
              </w:rPr>
              <w:t>vyhledává informace na Internetu</w:t>
            </w:r>
          </w:p>
          <w:p w:rsidR="00A86BAE" w:rsidRDefault="001B6ED3">
            <w:pPr>
              <w:pStyle w:val="Uebnblok-nzevvstupu"/>
              <w:spacing w:before="120"/>
              <w:rPr>
                <w:b/>
                <w:bCs/>
              </w:rPr>
            </w:pPr>
            <w:r>
              <w:rPr>
                <w:b/>
                <w:bCs/>
              </w:rPr>
              <w:t>posoudí validitu informace</w:t>
            </w:r>
          </w:p>
          <w:p w:rsidR="00A86BAE" w:rsidRDefault="001B6ED3">
            <w:pPr>
              <w:pStyle w:val="Uebnblok-nzevvstupu"/>
              <w:spacing w:before="120"/>
              <w:rPr>
                <w:b/>
                <w:bCs/>
              </w:rPr>
            </w:pPr>
            <w:r>
              <w:rPr>
                <w:b/>
                <w:bCs/>
              </w:rPr>
              <w:t xml:space="preserve">je schopen prezentovat schémata, grafy apod.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Internet</w:t>
            </w:r>
          </w:p>
          <w:p w:rsidR="00A86BAE" w:rsidRDefault="001B6ED3">
            <w:pPr>
              <w:rPr>
                <w:rFonts w:eastAsia="Times New Roman"/>
              </w:rPr>
            </w:pPr>
            <w:r>
              <w:rPr>
                <w:rFonts w:eastAsia="Times New Roman" w:hAnsi="Symbol"/>
              </w:rPr>
              <w:t></w:t>
            </w:r>
            <w:r>
              <w:rPr>
                <w:rFonts w:eastAsia="Times New Roman"/>
              </w:rPr>
              <w:t xml:space="preserve">  práce s informacemi </w:t>
            </w:r>
          </w:p>
        </w:tc>
      </w:tr>
    </w:tbl>
    <w:p w:rsidR="00A86BAE" w:rsidRDefault="001B6ED3">
      <w:pPr>
        <w:pStyle w:val="Uebnbloknzev"/>
      </w:pPr>
      <w:r>
        <w:t>Tabulkové procesory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seznámí se s dostupnými tabulkovými editory</w:t>
            </w:r>
          </w:p>
          <w:p w:rsidR="00A86BAE" w:rsidRDefault="001B6ED3">
            <w:pPr>
              <w:pStyle w:val="Uebnblok-nzevvstupu"/>
              <w:spacing w:before="120"/>
              <w:rPr>
                <w:b/>
                <w:bCs/>
              </w:rPr>
            </w:pPr>
            <w:r>
              <w:rPr>
                <w:b/>
                <w:bCs/>
              </w:rPr>
              <w:t>orientuje se v prostředí MS Excel</w:t>
            </w:r>
          </w:p>
          <w:p w:rsidR="00A86BAE" w:rsidRDefault="001B6ED3">
            <w:pPr>
              <w:pStyle w:val="Uebnblok-nzevvstupu"/>
              <w:spacing w:before="120"/>
              <w:rPr>
                <w:b/>
                <w:bCs/>
              </w:rPr>
            </w:pPr>
            <w:r>
              <w:rPr>
                <w:b/>
                <w:bCs/>
              </w:rPr>
              <w:t>je schopen popsat obrazovku a funkce</w:t>
            </w:r>
          </w:p>
          <w:p w:rsidR="00A86BAE" w:rsidRDefault="001B6ED3">
            <w:pPr>
              <w:pStyle w:val="Uebnblok-nzevvstupu"/>
              <w:spacing w:before="120"/>
              <w:rPr>
                <w:b/>
                <w:bCs/>
              </w:rPr>
            </w:pPr>
            <w:r>
              <w:rPr>
                <w:b/>
                <w:bCs/>
              </w:rPr>
              <w:t>formátuje jednotlivé buňky</w:t>
            </w:r>
          </w:p>
          <w:p w:rsidR="00A86BAE" w:rsidRDefault="001B6ED3">
            <w:pPr>
              <w:pStyle w:val="Uebnblok-nzevvstupu"/>
              <w:spacing w:before="120"/>
              <w:rPr>
                <w:b/>
                <w:bCs/>
              </w:rPr>
            </w:pPr>
            <w:r>
              <w:rPr>
                <w:b/>
                <w:bCs/>
              </w:rPr>
              <w:t>pracuje s listy</w:t>
            </w:r>
          </w:p>
          <w:p w:rsidR="00A86BAE" w:rsidRDefault="001B6ED3">
            <w:pPr>
              <w:pStyle w:val="Uebnblok-nzevvstupu"/>
              <w:spacing w:before="120"/>
              <w:rPr>
                <w:b/>
                <w:bCs/>
              </w:rPr>
            </w:pPr>
            <w:r>
              <w:rPr>
                <w:b/>
                <w:bCs/>
              </w:rPr>
              <w:t>vytvoří tabulku v Excelu</w:t>
            </w:r>
          </w:p>
          <w:p w:rsidR="00A86BAE" w:rsidRDefault="001B6ED3">
            <w:pPr>
              <w:pStyle w:val="Uebnblok-nzevvstupu"/>
              <w:spacing w:before="120"/>
              <w:rPr>
                <w:b/>
                <w:bCs/>
              </w:rPr>
            </w:pPr>
            <w:r>
              <w:rPr>
                <w:b/>
                <w:bCs/>
              </w:rPr>
              <w:t>formátuje části tabulky</w:t>
            </w:r>
          </w:p>
          <w:p w:rsidR="00A86BAE" w:rsidRDefault="001B6ED3">
            <w:pPr>
              <w:pStyle w:val="Uebnblok-nzevvstupu"/>
              <w:spacing w:before="120"/>
              <w:rPr>
                <w:b/>
                <w:bCs/>
              </w:rPr>
            </w:pPr>
            <w:r>
              <w:rPr>
                <w:b/>
                <w:bCs/>
              </w:rPr>
              <w:t>chápe adresaci buněk</w:t>
            </w:r>
          </w:p>
          <w:p w:rsidR="00A86BAE" w:rsidRDefault="001B6ED3">
            <w:pPr>
              <w:pStyle w:val="Uebnblok-nzevvstupu"/>
              <w:spacing w:before="120"/>
              <w:rPr>
                <w:b/>
                <w:bCs/>
              </w:rPr>
            </w:pPr>
            <w:r>
              <w:rPr>
                <w:b/>
                <w:bCs/>
              </w:rPr>
              <w:lastRenderedPageBreak/>
              <w:t>používá automatické vytváření posloupností v Excelu</w:t>
            </w:r>
          </w:p>
          <w:p w:rsidR="00A86BAE" w:rsidRDefault="001B6ED3">
            <w:pPr>
              <w:pStyle w:val="Uebnblok-nzevvstupu"/>
              <w:spacing w:before="120"/>
              <w:rPr>
                <w:b/>
                <w:bCs/>
              </w:rPr>
            </w:pPr>
            <w:r>
              <w:rPr>
                <w:b/>
                <w:bCs/>
              </w:rPr>
              <w:t>konstruuje výpočty v tabulkách</w:t>
            </w:r>
          </w:p>
          <w:p w:rsidR="00A86BAE" w:rsidRDefault="001B6ED3">
            <w:pPr>
              <w:pStyle w:val="Uebnblok-nzevvstupu"/>
              <w:spacing w:before="120"/>
              <w:rPr>
                <w:b/>
                <w:bCs/>
              </w:rPr>
            </w:pPr>
            <w:r>
              <w:rPr>
                <w:b/>
                <w:bCs/>
              </w:rPr>
              <w:t>vypočítá hodnotu výrazu</w:t>
            </w:r>
          </w:p>
          <w:p w:rsidR="00A86BAE" w:rsidRDefault="001B6ED3">
            <w:pPr>
              <w:pStyle w:val="Uebnblok-nzevvstupu"/>
              <w:spacing w:before="120"/>
              <w:rPr>
                <w:b/>
                <w:bCs/>
              </w:rPr>
            </w:pPr>
            <w:r>
              <w:rPr>
                <w:b/>
                <w:bCs/>
              </w:rPr>
              <w:t>používá některé funkce</w:t>
            </w:r>
          </w:p>
          <w:p w:rsidR="00A86BAE" w:rsidRDefault="001B6ED3">
            <w:pPr>
              <w:pStyle w:val="Uebnblok-nzevvstupu"/>
              <w:spacing w:before="120"/>
              <w:rPr>
                <w:b/>
                <w:bCs/>
              </w:rPr>
            </w:pPr>
            <w:r>
              <w:rPr>
                <w:b/>
                <w:bCs/>
              </w:rPr>
              <w:t>seznámí se s typy grafů a jejich užití</w:t>
            </w:r>
          </w:p>
          <w:p w:rsidR="00A86BAE" w:rsidRDefault="001B6ED3">
            <w:pPr>
              <w:pStyle w:val="Uebnblok-nzevvstupu"/>
              <w:spacing w:before="120"/>
              <w:rPr>
                <w:b/>
                <w:bCs/>
              </w:rPr>
            </w:pPr>
            <w:r>
              <w:rPr>
                <w:b/>
                <w:bCs/>
              </w:rPr>
              <w:t>sestrojuje z tabulek grafy</w:t>
            </w:r>
          </w:p>
          <w:p w:rsidR="00A86BAE" w:rsidRDefault="001B6ED3">
            <w:pPr>
              <w:pStyle w:val="Uebnblok-nzevvstupu"/>
              <w:spacing w:before="120"/>
              <w:rPr>
                <w:b/>
                <w:bCs/>
              </w:rPr>
            </w:pPr>
            <w:r>
              <w:rPr>
                <w:b/>
                <w:bCs/>
              </w:rPr>
              <w:t>edituje sestrojený graf</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Tabulkové procesory</w:t>
            </w:r>
          </w:p>
          <w:p w:rsidR="00A86BAE" w:rsidRDefault="001B6ED3">
            <w:pPr>
              <w:rPr>
                <w:rFonts w:eastAsia="Times New Roman"/>
              </w:rPr>
            </w:pPr>
            <w:r>
              <w:rPr>
                <w:rFonts w:eastAsia="Times New Roman" w:hAnsi="Symbol"/>
              </w:rPr>
              <w:t></w:t>
            </w:r>
            <w:r>
              <w:rPr>
                <w:rFonts w:eastAsia="Times New Roman"/>
              </w:rPr>
              <w:t xml:space="preserve">  základní pojmy </w:t>
            </w:r>
          </w:p>
          <w:p w:rsidR="00A86BAE" w:rsidRDefault="001B6ED3">
            <w:pPr>
              <w:pStyle w:val="Uebnblok-uivo"/>
            </w:pPr>
            <w:r>
              <w:t> </w:t>
            </w:r>
          </w:p>
          <w:p w:rsidR="00A86BAE" w:rsidRDefault="001B6ED3">
            <w:pPr>
              <w:pStyle w:val="Uebnblok-uivo"/>
            </w:pPr>
            <w:r>
              <w:t>Práce s tabulkovým procesorem</w:t>
            </w:r>
          </w:p>
          <w:p w:rsidR="00A86BAE" w:rsidRDefault="001B6ED3">
            <w:pPr>
              <w:rPr>
                <w:rFonts w:eastAsia="Times New Roman"/>
              </w:rPr>
            </w:pPr>
            <w:r>
              <w:rPr>
                <w:rFonts w:eastAsia="Times New Roman" w:hAnsi="Symbol"/>
              </w:rPr>
              <w:t></w:t>
            </w:r>
            <w:r>
              <w:rPr>
                <w:rFonts w:eastAsia="Times New Roman"/>
              </w:rPr>
              <w:t xml:space="preserve">  formát buňky </w:t>
            </w:r>
          </w:p>
          <w:p w:rsidR="00A86BAE" w:rsidRDefault="001B6ED3">
            <w:pPr>
              <w:rPr>
                <w:rFonts w:eastAsia="Times New Roman"/>
              </w:rPr>
            </w:pPr>
            <w:r>
              <w:rPr>
                <w:rFonts w:eastAsia="Times New Roman" w:hAnsi="Symbol"/>
              </w:rPr>
              <w:t></w:t>
            </w:r>
            <w:r>
              <w:rPr>
                <w:rFonts w:eastAsia="Times New Roman"/>
              </w:rPr>
              <w:t xml:space="preserve">  formát sloupce, řádku, bloku </w:t>
            </w:r>
          </w:p>
          <w:p w:rsidR="00A86BAE" w:rsidRDefault="001B6ED3">
            <w:pPr>
              <w:rPr>
                <w:rFonts w:eastAsia="Times New Roman"/>
              </w:rPr>
            </w:pPr>
            <w:r>
              <w:rPr>
                <w:rFonts w:eastAsia="Times New Roman" w:hAnsi="Symbol"/>
              </w:rPr>
              <w:t></w:t>
            </w:r>
            <w:r>
              <w:rPr>
                <w:rFonts w:eastAsia="Times New Roman"/>
              </w:rPr>
              <w:t xml:space="preserve">  vytvoření tabulky </w:t>
            </w:r>
          </w:p>
          <w:p w:rsidR="00A86BAE" w:rsidRDefault="001B6ED3">
            <w:pPr>
              <w:pStyle w:val="Uebnblok-uivo"/>
            </w:pPr>
            <w:r>
              <w:t> </w:t>
            </w:r>
          </w:p>
          <w:p w:rsidR="00A86BAE" w:rsidRDefault="001B6ED3">
            <w:pPr>
              <w:pStyle w:val="Uebnblok-uivo"/>
            </w:pPr>
            <w:r>
              <w:t>Funkce</w:t>
            </w:r>
          </w:p>
          <w:p w:rsidR="00A86BAE" w:rsidRDefault="001B6ED3">
            <w:pPr>
              <w:rPr>
                <w:rFonts w:eastAsia="Times New Roman"/>
              </w:rPr>
            </w:pPr>
            <w:r>
              <w:rPr>
                <w:rFonts w:eastAsia="Times New Roman" w:hAnsi="Symbol"/>
              </w:rPr>
              <w:t></w:t>
            </w:r>
            <w:r>
              <w:rPr>
                <w:rFonts w:eastAsia="Times New Roman"/>
              </w:rPr>
              <w:t xml:space="preserve">  adresování buněk </w:t>
            </w:r>
          </w:p>
          <w:p w:rsidR="00A86BAE" w:rsidRDefault="001B6ED3">
            <w:pPr>
              <w:rPr>
                <w:rFonts w:eastAsia="Times New Roman"/>
              </w:rPr>
            </w:pPr>
            <w:r>
              <w:rPr>
                <w:rFonts w:eastAsia="Times New Roman" w:hAnsi="Symbol"/>
              </w:rPr>
              <w:t></w:t>
            </w:r>
            <w:r>
              <w:rPr>
                <w:rFonts w:eastAsia="Times New Roman"/>
              </w:rPr>
              <w:t xml:space="preserve">  posloupnosti </w:t>
            </w:r>
          </w:p>
          <w:p w:rsidR="00A86BAE" w:rsidRDefault="001B6ED3">
            <w:pPr>
              <w:rPr>
                <w:rFonts w:eastAsia="Times New Roman"/>
              </w:rPr>
            </w:pPr>
            <w:r>
              <w:rPr>
                <w:rFonts w:eastAsia="Times New Roman" w:hAnsi="Symbol"/>
              </w:rPr>
              <w:t></w:t>
            </w:r>
            <w:r>
              <w:rPr>
                <w:rFonts w:eastAsia="Times New Roman"/>
              </w:rPr>
              <w:t xml:space="preserve">  jednoduché výpočty, vzorce </w:t>
            </w:r>
          </w:p>
          <w:p w:rsidR="00A86BAE" w:rsidRDefault="001B6ED3">
            <w:pPr>
              <w:rPr>
                <w:rFonts w:eastAsia="Times New Roman"/>
              </w:rPr>
            </w:pPr>
            <w:r>
              <w:rPr>
                <w:rFonts w:eastAsia="Times New Roman" w:hAnsi="Symbol"/>
              </w:rPr>
              <w:t></w:t>
            </w:r>
            <w:r>
              <w:rPr>
                <w:rFonts w:eastAsia="Times New Roman"/>
              </w:rPr>
              <w:t xml:space="preserve">  suma, průměr </w:t>
            </w:r>
          </w:p>
          <w:p w:rsidR="00A86BAE" w:rsidRDefault="001B6ED3">
            <w:pPr>
              <w:rPr>
                <w:rFonts w:eastAsia="Times New Roman"/>
              </w:rPr>
            </w:pPr>
            <w:r>
              <w:rPr>
                <w:rFonts w:eastAsia="Times New Roman" w:hAnsi="Symbol"/>
              </w:rPr>
              <w:t></w:t>
            </w:r>
            <w:r>
              <w:rPr>
                <w:rFonts w:eastAsia="Times New Roman"/>
              </w:rPr>
              <w:t xml:space="preserve">  matematické funkce </w:t>
            </w:r>
          </w:p>
          <w:p w:rsidR="00A86BAE" w:rsidRDefault="001B6ED3">
            <w:pPr>
              <w:pStyle w:val="Uebnblok-uivo"/>
            </w:pPr>
            <w:r>
              <w:lastRenderedPageBreak/>
              <w:t> </w:t>
            </w:r>
          </w:p>
          <w:p w:rsidR="00A86BAE" w:rsidRDefault="001B6ED3">
            <w:pPr>
              <w:pStyle w:val="Uebnblok-uivo"/>
            </w:pPr>
            <w:r>
              <w:t>Grafy</w:t>
            </w:r>
          </w:p>
          <w:p w:rsidR="00A86BAE" w:rsidRDefault="001B6ED3">
            <w:pPr>
              <w:rPr>
                <w:rFonts w:eastAsia="Times New Roman"/>
              </w:rPr>
            </w:pPr>
            <w:r>
              <w:rPr>
                <w:rFonts w:eastAsia="Times New Roman" w:hAnsi="Symbol"/>
              </w:rPr>
              <w:t></w:t>
            </w:r>
            <w:r>
              <w:rPr>
                <w:rFonts w:eastAsia="Times New Roman"/>
              </w:rPr>
              <w:t xml:space="preserve">  typy grafů </w:t>
            </w:r>
          </w:p>
          <w:p w:rsidR="00A86BAE" w:rsidRDefault="001B6ED3">
            <w:pPr>
              <w:rPr>
                <w:rFonts w:eastAsia="Times New Roman"/>
              </w:rPr>
            </w:pPr>
            <w:r>
              <w:rPr>
                <w:rFonts w:eastAsia="Times New Roman" w:hAnsi="Symbol"/>
              </w:rPr>
              <w:t></w:t>
            </w:r>
            <w:r>
              <w:rPr>
                <w:rFonts w:eastAsia="Times New Roman"/>
              </w:rPr>
              <w:t xml:space="preserve">  průvodce tvorby grafu </w:t>
            </w:r>
          </w:p>
          <w:p w:rsidR="00A86BAE" w:rsidRDefault="001B6ED3">
            <w:pPr>
              <w:rPr>
                <w:rFonts w:eastAsia="Times New Roman"/>
              </w:rPr>
            </w:pPr>
            <w:r>
              <w:rPr>
                <w:rFonts w:eastAsia="Times New Roman" w:hAnsi="Symbol"/>
              </w:rPr>
              <w:t></w:t>
            </w:r>
            <w:r>
              <w:rPr>
                <w:rFonts w:eastAsia="Times New Roman"/>
              </w:rPr>
              <w:t xml:space="preserve">  editace grafu </w:t>
            </w:r>
          </w:p>
          <w:p w:rsidR="00A86BAE" w:rsidRDefault="001B6ED3">
            <w:pPr>
              <w:rPr>
                <w:rFonts w:eastAsia="Times New Roman"/>
              </w:rPr>
            </w:pPr>
            <w:r>
              <w:rPr>
                <w:rFonts w:eastAsia="Times New Roman" w:hAnsi="Symbol"/>
              </w:rPr>
              <w:t></w:t>
            </w:r>
            <w:r>
              <w:rPr>
                <w:rFonts w:eastAsia="Times New Roman"/>
              </w:rPr>
              <w:t xml:space="preserve">  grafy matematických funkcí </w:t>
            </w:r>
          </w:p>
        </w:tc>
      </w:tr>
    </w:tbl>
    <w:p w:rsidR="00A86BAE" w:rsidRDefault="001B6ED3">
      <w:pPr>
        <w:pStyle w:val="Uebnbloknzev"/>
      </w:pPr>
      <w:r>
        <w:lastRenderedPageBreak/>
        <w:t>Grafika základy + CAD aplikace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zná principy rastrové a vektorové grafiky, rozdíly mezi nimi a oblasti jejich použití</w:t>
            </w:r>
          </w:p>
          <w:p w:rsidR="00A86BAE" w:rsidRDefault="001B6ED3">
            <w:pPr>
              <w:pStyle w:val="Uebnblok-nzevvstupu"/>
              <w:spacing w:before="120"/>
              <w:rPr>
                <w:b/>
                <w:bCs/>
              </w:rPr>
            </w:pPr>
            <w:r>
              <w:rPr>
                <w:b/>
                <w:bCs/>
              </w:rPr>
              <w:t>orientuje se ve velikostech dat, hlavních typech grafických souborů a ve vhodném použití pro různá prostředí (Internet, tisk fotografií, výkresová dokumentace…)</w:t>
            </w:r>
          </w:p>
          <w:p w:rsidR="00A86BAE" w:rsidRDefault="001B6ED3">
            <w:pPr>
              <w:pStyle w:val="Uebnblok-nzevvstupu"/>
              <w:spacing w:before="120"/>
              <w:rPr>
                <w:b/>
                <w:bCs/>
              </w:rPr>
            </w:pPr>
            <w:r>
              <w:rPr>
                <w:b/>
                <w:bCs/>
              </w:rPr>
              <w:t>používá běžné aplikační programové vybavení;</w:t>
            </w:r>
          </w:p>
          <w:p w:rsidR="00A86BAE" w:rsidRDefault="001B6ED3">
            <w:pPr>
              <w:pStyle w:val="Uebnblok-nzevvstupu"/>
              <w:spacing w:before="120"/>
              <w:rPr>
                <w:b/>
                <w:bCs/>
              </w:rPr>
            </w:pPr>
            <w:r>
              <w:rPr>
                <w:b/>
                <w:bCs/>
              </w:rPr>
              <w:t>orientuje se v prostředí daného programu, je schopen popsat obrazovku a funkce</w:t>
            </w:r>
          </w:p>
          <w:p w:rsidR="00A86BAE" w:rsidRDefault="001B6ED3">
            <w:pPr>
              <w:pStyle w:val="Uebnblok-nzevvstupu"/>
              <w:spacing w:before="120"/>
              <w:rPr>
                <w:b/>
                <w:bCs/>
              </w:rPr>
            </w:pPr>
            <w:r>
              <w:rPr>
                <w:b/>
                <w:bCs/>
              </w:rPr>
              <w:t>orientuje se v technickém výkrese</w:t>
            </w:r>
          </w:p>
          <w:p w:rsidR="00A86BAE" w:rsidRDefault="001B6ED3">
            <w:pPr>
              <w:pStyle w:val="Uebnblok-nzevvstupu"/>
              <w:spacing w:before="120"/>
              <w:rPr>
                <w:b/>
                <w:bCs/>
              </w:rPr>
            </w:pPr>
            <w:r>
              <w:rPr>
                <w:b/>
                <w:bCs/>
              </w:rPr>
              <w:t>používá hlavní prostředky pro práci v daném programu -- na základní úrovni grafiku tvoří, upravuje, tiskne;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Grafika základy </w:t>
            </w:r>
          </w:p>
          <w:p w:rsidR="00A86BAE" w:rsidRDefault="001B6ED3">
            <w:pPr>
              <w:rPr>
                <w:rFonts w:eastAsia="Times New Roman"/>
              </w:rPr>
            </w:pPr>
            <w:r>
              <w:rPr>
                <w:rFonts w:eastAsia="Times New Roman" w:hAnsi="Symbol"/>
              </w:rPr>
              <w:t></w:t>
            </w:r>
            <w:r>
              <w:rPr>
                <w:rFonts w:eastAsia="Times New Roman"/>
              </w:rPr>
              <w:t xml:space="preserve">  obory použití </w:t>
            </w:r>
            <w:r w:rsidR="00D57CC2">
              <w:rPr>
                <w:rFonts w:eastAsia="Times New Roman"/>
              </w:rPr>
              <w:t>grafiky, 2D</w:t>
            </w:r>
            <w:r>
              <w:rPr>
                <w:rFonts w:eastAsia="Times New Roman"/>
              </w:rPr>
              <w:t xml:space="preserve"> a 3D grafika </w:t>
            </w:r>
          </w:p>
          <w:p w:rsidR="00A86BAE" w:rsidRDefault="001B6ED3">
            <w:pPr>
              <w:rPr>
                <w:rFonts w:eastAsia="Times New Roman"/>
              </w:rPr>
            </w:pPr>
            <w:r>
              <w:rPr>
                <w:rFonts w:eastAsia="Times New Roman" w:hAnsi="Symbol"/>
              </w:rPr>
              <w:t></w:t>
            </w:r>
            <w:r>
              <w:rPr>
                <w:rFonts w:eastAsia="Times New Roman"/>
              </w:rPr>
              <w:t xml:space="preserve">  rastrová a vektorová grafika: principy a rozdíly mezi nimi </w:t>
            </w:r>
          </w:p>
          <w:p w:rsidR="00A86BAE" w:rsidRDefault="001B6ED3">
            <w:pPr>
              <w:pStyle w:val="Uebnblok-uivo"/>
            </w:pPr>
            <w:r>
              <w:t> </w:t>
            </w:r>
          </w:p>
          <w:p w:rsidR="00A86BAE" w:rsidRDefault="001B6ED3">
            <w:pPr>
              <w:pStyle w:val="Uebnblok-uivo"/>
            </w:pPr>
            <w:r>
              <w:t>Rastrová grafika:</w:t>
            </w:r>
          </w:p>
          <w:p w:rsidR="00A86BAE" w:rsidRDefault="001B6ED3">
            <w:pPr>
              <w:rPr>
                <w:rFonts w:eastAsia="Times New Roman"/>
              </w:rPr>
            </w:pPr>
            <w:r>
              <w:rPr>
                <w:rFonts w:eastAsia="Times New Roman" w:hAnsi="Symbol"/>
              </w:rPr>
              <w:t></w:t>
            </w:r>
            <w:r>
              <w:rPr>
                <w:rFonts w:eastAsia="Times New Roman"/>
              </w:rPr>
              <w:t xml:space="preserve">  rozlišení, barvy, zobrazení RGB a CMYK </w:t>
            </w:r>
          </w:p>
          <w:p w:rsidR="00A86BAE" w:rsidRDefault="001B6ED3">
            <w:pPr>
              <w:rPr>
                <w:rFonts w:eastAsia="Times New Roman"/>
              </w:rPr>
            </w:pPr>
            <w:r>
              <w:rPr>
                <w:rFonts w:eastAsia="Times New Roman" w:hAnsi="Symbol"/>
              </w:rPr>
              <w:t></w:t>
            </w:r>
            <w:r>
              <w:rPr>
                <w:rFonts w:eastAsia="Times New Roman"/>
              </w:rPr>
              <w:t xml:space="preserve">  základní typy souborů, komprese ztrátová a </w:t>
            </w:r>
            <w:r w:rsidR="00D57CC2">
              <w:rPr>
                <w:rFonts w:eastAsia="Times New Roman"/>
              </w:rPr>
              <w:t>bezztrátová, velikost</w:t>
            </w:r>
            <w:r>
              <w:rPr>
                <w:rFonts w:eastAsia="Times New Roman"/>
              </w:rPr>
              <w:t xml:space="preserve"> souborů (Byte) v závislosti se zveřejněním grafiky (Internet, display, dataprojektor, tisk fotografií) </w:t>
            </w:r>
          </w:p>
          <w:p w:rsidR="00A86BAE" w:rsidRDefault="001B6ED3">
            <w:pPr>
              <w:rPr>
                <w:rFonts w:eastAsia="Times New Roman"/>
              </w:rPr>
            </w:pPr>
            <w:r>
              <w:rPr>
                <w:rFonts w:eastAsia="Times New Roman" w:hAnsi="Symbol"/>
              </w:rPr>
              <w:t></w:t>
            </w:r>
            <w:r>
              <w:rPr>
                <w:rFonts w:eastAsia="Times New Roman"/>
              </w:rPr>
              <w:t xml:space="preserve">  základy kompozice fotografie a osvětlení </w:t>
            </w:r>
          </w:p>
          <w:p w:rsidR="00A86BAE" w:rsidRDefault="001B6ED3">
            <w:pPr>
              <w:rPr>
                <w:rFonts w:eastAsia="Times New Roman"/>
              </w:rPr>
            </w:pPr>
            <w:r>
              <w:rPr>
                <w:rFonts w:eastAsia="Times New Roman" w:hAnsi="Symbol"/>
              </w:rPr>
              <w:t></w:t>
            </w:r>
            <w:r>
              <w:rPr>
                <w:rFonts w:eastAsia="Times New Roman"/>
              </w:rPr>
              <w:t xml:space="preserve">  aplikační SW pro úpravu fotografií a jejich zveřejňování prakticky: </w:t>
            </w:r>
          </w:p>
          <w:p w:rsidR="00A86BAE" w:rsidRDefault="001B6ED3">
            <w:pPr>
              <w:pStyle w:val="Uebnblok-uivo"/>
            </w:pPr>
            <w:r>
              <w:t xml:space="preserve">1. MS Windows Photo Story/ Google Picassa, MS Picture Manager, </w:t>
            </w:r>
          </w:p>
          <w:p w:rsidR="00A86BAE" w:rsidRDefault="001B6ED3">
            <w:pPr>
              <w:pStyle w:val="Uebnblok-uivo"/>
            </w:pPr>
            <w:r>
              <w:t>2. Zoner Photo Studio: základní úpravy Fotografií</w:t>
            </w:r>
          </w:p>
          <w:p w:rsidR="00A86BAE" w:rsidRDefault="001B6ED3">
            <w:pPr>
              <w:rPr>
                <w:rFonts w:eastAsia="Times New Roman"/>
              </w:rPr>
            </w:pPr>
            <w:r>
              <w:rPr>
                <w:rFonts w:eastAsia="Times New Roman" w:hAnsi="Symbol"/>
              </w:rPr>
              <w:t></w:t>
            </w:r>
            <w:r>
              <w:rPr>
                <w:rFonts w:eastAsia="Times New Roman"/>
              </w:rPr>
              <w:t xml:space="preserve">  prohlížeče obrázků </w:t>
            </w:r>
          </w:p>
          <w:p w:rsidR="00A86BAE" w:rsidRDefault="001B6ED3">
            <w:pPr>
              <w:pStyle w:val="Uebnblok-uivo"/>
            </w:pPr>
            <w:r>
              <w:t> </w:t>
            </w:r>
          </w:p>
          <w:p w:rsidR="00A86BAE" w:rsidRDefault="001B6ED3">
            <w:pPr>
              <w:pStyle w:val="Uebnblok-uivo"/>
            </w:pPr>
            <w:r>
              <w:t>Vektorová grafika</w:t>
            </w:r>
          </w:p>
          <w:p w:rsidR="00A86BAE" w:rsidRDefault="001B6ED3">
            <w:pPr>
              <w:rPr>
                <w:rFonts w:eastAsia="Times New Roman"/>
              </w:rPr>
            </w:pPr>
            <w:r>
              <w:rPr>
                <w:rFonts w:eastAsia="Times New Roman" w:hAnsi="Symbol"/>
              </w:rPr>
              <w:t></w:t>
            </w:r>
            <w:r>
              <w:rPr>
                <w:rFonts w:eastAsia="Times New Roman"/>
              </w:rPr>
              <w:t xml:space="preserve">  CAD software použitelný pro kreslení výkresů daného oboru (</w:t>
            </w:r>
            <w:r w:rsidR="00D57CC2">
              <w:rPr>
                <w:rFonts w:eastAsia="Times New Roman"/>
              </w:rPr>
              <w:t>ukázky, orientace</w:t>
            </w:r>
            <w:r>
              <w:rPr>
                <w:rFonts w:eastAsia="Times New Roman"/>
              </w:rPr>
              <w:t xml:space="preserve"> v programu a technickém výkresu, tisky, typy souborů) </w:t>
            </w:r>
          </w:p>
          <w:p w:rsidR="00A86BAE" w:rsidRDefault="001B6ED3">
            <w:pPr>
              <w:rPr>
                <w:rFonts w:eastAsia="Times New Roman"/>
              </w:rPr>
            </w:pPr>
            <w:r>
              <w:rPr>
                <w:rFonts w:eastAsia="Times New Roman" w:hAnsi="Symbol"/>
              </w:rPr>
              <w:t></w:t>
            </w:r>
            <w:r>
              <w:rPr>
                <w:rFonts w:eastAsia="Times New Roman"/>
              </w:rPr>
              <w:t xml:space="preserve">  OpenOffice.org.Draw -prakticky (objekty a jejich vlastnosti, Bezierovy křivky, vrstvy) </w:t>
            </w:r>
          </w:p>
        </w:tc>
      </w:tr>
    </w:tbl>
    <w:p w:rsidR="00A86BAE" w:rsidRDefault="001B6ED3">
      <w:pPr>
        <w:pStyle w:val="Osnovynadpisronku"/>
      </w:pPr>
      <w:r>
        <w:rPr>
          <w:b/>
          <w:bCs/>
        </w:rPr>
        <w:t>3. ročník</w:t>
      </w:r>
      <w:r>
        <w:t>, 1 h týdně, povinný</w:t>
      </w:r>
    </w:p>
    <w:p w:rsidR="00A86BAE" w:rsidRDefault="001B6ED3">
      <w:pPr>
        <w:pStyle w:val="Uebnbloknzev"/>
      </w:pPr>
      <w:r>
        <w:t>Tabulkové procesory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chápe pojem databáze</w:t>
            </w:r>
          </w:p>
          <w:p w:rsidR="00A86BAE" w:rsidRDefault="001B6ED3">
            <w:pPr>
              <w:pStyle w:val="Uebnblok-nzevvstupu"/>
              <w:spacing w:before="120"/>
              <w:rPr>
                <w:b/>
                <w:bCs/>
              </w:rPr>
            </w:pPr>
            <w:r>
              <w:rPr>
                <w:b/>
                <w:bCs/>
              </w:rPr>
              <w:lastRenderedPageBreak/>
              <w:t>využívá databázových možností aplikace MS Excel</w:t>
            </w:r>
          </w:p>
          <w:p w:rsidR="00A86BAE" w:rsidRDefault="001B6ED3">
            <w:pPr>
              <w:pStyle w:val="Uebnblok-nzevvstupu"/>
              <w:spacing w:before="120"/>
              <w:rPr>
                <w:b/>
                <w:bCs/>
              </w:rPr>
            </w:pPr>
            <w:r>
              <w:rPr>
                <w:b/>
                <w:bCs/>
              </w:rPr>
              <w:t>seznámí se s dostupným databázovým softwarem</w:t>
            </w:r>
          </w:p>
          <w:p w:rsidR="00A86BAE" w:rsidRDefault="001B6ED3">
            <w:pPr>
              <w:pStyle w:val="Uebnblok-nzevvstupu"/>
              <w:spacing w:before="120"/>
              <w:rPr>
                <w:b/>
                <w:bCs/>
              </w:rPr>
            </w:pPr>
            <w:r>
              <w:rPr>
                <w:b/>
                <w:bCs/>
              </w:rPr>
              <w:t>chápe princip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Databáze</w:t>
            </w:r>
          </w:p>
          <w:p w:rsidR="00A86BAE" w:rsidRDefault="001B6ED3">
            <w:pPr>
              <w:rPr>
                <w:rFonts w:eastAsia="Times New Roman"/>
              </w:rPr>
            </w:pPr>
            <w:r>
              <w:rPr>
                <w:rFonts w:eastAsia="Times New Roman" w:hAnsi="Symbol"/>
              </w:rPr>
              <w:lastRenderedPageBreak/>
              <w:t></w:t>
            </w:r>
            <w:r>
              <w:rPr>
                <w:rFonts w:eastAsia="Times New Roman"/>
              </w:rPr>
              <w:t xml:space="preserve">  vytvoření databáze </w:t>
            </w:r>
          </w:p>
          <w:p w:rsidR="00A86BAE" w:rsidRDefault="001B6ED3">
            <w:pPr>
              <w:rPr>
                <w:rFonts w:eastAsia="Times New Roman"/>
              </w:rPr>
            </w:pPr>
            <w:r>
              <w:rPr>
                <w:rFonts w:eastAsia="Times New Roman" w:hAnsi="Symbol"/>
              </w:rPr>
              <w:t></w:t>
            </w:r>
            <w:r>
              <w:rPr>
                <w:rFonts w:eastAsia="Times New Roman"/>
              </w:rPr>
              <w:t xml:space="preserve">  třídění </w:t>
            </w:r>
          </w:p>
          <w:p w:rsidR="00A86BAE" w:rsidRDefault="001B6ED3">
            <w:pPr>
              <w:rPr>
                <w:rFonts w:eastAsia="Times New Roman"/>
              </w:rPr>
            </w:pPr>
            <w:r>
              <w:rPr>
                <w:rFonts w:eastAsia="Times New Roman" w:hAnsi="Symbol"/>
              </w:rPr>
              <w:t></w:t>
            </w:r>
            <w:r>
              <w:rPr>
                <w:rFonts w:eastAsia="Times New Roman"/>
              </w:rPr>
              <w:t xml:space="preserve">  filtry </w:t>
            </w:r>
          </w:p>
          <w:p w:rsidR="00A86BAE" w:rsidRDefault="001B6ED3">
            <w:pPr>
              <w:pStyle w:val="Uebnblok-uivo"/>
            </w:pPr>
            <w:r>
              <w:t> </w:t>
            </w:r>
          </w:p>
          <w:p w:rsidR="00A86BAE" w:rsidRDefault="001B6ED3">
            <w:pPr>
              <w:pStyle w:val="Uebnblok-uivo"/>
            </w:pPr>
            <w:r>
              <w:t>Aplikační databázový software</w:t>
            </w:r>
          </w:p>
          <w:p w:rsidR="00A86BAE" w:rsidRDefault="001B6ED3">
            <w:pPr>
              <w:pStyle w:val="Uebnblok-uivo"/>
            </w:pPr>
            <w:r>
              <w:t> </w:t>
            </w:r>
          </w:p>
        </w:tc>
      </w:tr>
    </w:tbl>
    <w:p w:rsidR="00A86BAE" w:rsidRDefault="001B6ED3">
      <w:pPr>
        <w:pStyle w:val="Uebnbloknzev"/>
      </w:pPr>
      <w:r>
        <w:lastRenderedPageBreak/>
        <w:t>Textové editory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vkládá do textu objekty různého typu</w:t>
            </w:r>
          </w:p>
          <w:p w:rsidR="00A86BAE" w:rsidRDefault="001B6ED3">
            <w:pPr>
              <w:pStyle w:val="Uebnblok-nzevvstupu"/>
              <w:spacing w:before="120"/>
              <w:rPr>
                <w:b/>
                <w:bCs/>
              </w:rPr>
            </w:pPr>
            <w:r>
              <w:rPr>
                <w:b/>
                <w:bCs/>
              </w:rPr>
              <w:t>používá galerii Klipart</w:t>
            </w:r>
          </w:p>
          <w:p w:rsidR="00A86BAE" w:rsidRDefault="001B6ED3">
            <w:pPr>
              <w:pStyle w:val="Uebnblok-nzevvstupu"/>
              <w:spacing w:before="120"/>
              <w:rPr>
                <w:b/>
                <w:bCs/>
              </w:rPr>
            </w:pPr>
            <w:r>
              <w:rPr>
                <w:b/>
                <w:bCs/>
              </w:rPr>
              <w:t>vytvoří nadpisy pomocí WordArtu</w:t>
            </w:r>
          </w:p>
          <w:p w:rsidR="00A86BAE" w:rsidRDefault="001B6ED3">
            <w:pPr>
              <w:pStyle w:val="Uebnblok-nzevvstupu"/>
              <w:spacing w:before="120"/>
              <w:rPr>
                <w:b/>
                <w:bCs/>
              </w:rPr>
            </w:pPr>
            <w:r>
              <w:rPr>
                <w:b/>
                <w:bCs/>
              </w:rPr>
              <w:t>vkládá a formátuje textová pole</w:t>
            </w:r>
          </w:p>
          <w:p w:rsidR="00A86BAE" w:rsidRDefault="001B6ED3">
            <w:pPr>
              <w:pStyle w:val="Uebnblok-nzevvstupu"/>
              <w:spacing w:before="120"/>
              <w:rPr>
                <w:b/>
                <w:bCs/>
              </w:rPr>
            </w:pPr>
            <w:r>
              <w:rPr>
                <w:b/>
                <w:bCs/>
              </w:rPr>
              <w:t>chápe možnosti hypertextových odkazů</w:t>
            </w:r>
          </w:p>
          <w:p w:rsidR="00A86BAE" w:rsidRDefault="001B6ED3">
            <w:pPr>
              <w:pStyle w:val="Uebnblok-nzevvstupu"/>
              <w:spacing w:before="120"/>
              <w:rPr>
                <w:b/>
                <w:bCs/>
              </w:rPr>
            </w:pPr>
            <w:r>
              <w:rPr>
                <w:b/>
                <w:bCs/>
              </w:rPr>
              <w:t>využívá kontroly pravopisu</w:t>
            </w:r>
          </w:p>
          <w:p w:rsidR="00A86BAE" w:rsidRDefault="001B6ED3">
            <w:pPr>
              <w:pStyle w:val="Uebnblok-nzevvstupu"/>
              <w:spacing w:before="120"/>
              <w:rPr>
                <w:b/>
                <w:bCs/>
              </w:rPr>
            </w:pPr>
            <w:r>
              <w:rPr>
                <w:b/>
                <w:bCs/>
              </w:rPr>
              <w:t>kopíruje text mezi dokumenty</w:t>
            </w:r>
          </w:p>
          <w:p w:rsidR="00A86BAE" w:rsidRDefault="001B6ED3">
            <w:pPr>
              <w:pStyle w:val="Uebnblok-nzevvstupu"/>
              <w:spacing w:before="120"/>
              <w:rPr>
                <w:b/>
                <w:bCs/>
              </w:rPr>
            </w:pPr>
            <w:r>
              <w:rPr>
                <w:b/>
                <w:bCs/>
              </w:rPr>
              <w:t>vyhledává v dokumentu</w:t>
            </w:r>
          </w:p>
          <w:p w:rsidR="00A86BAE" w:rsidRDefault="001B6ED3">
            <w:pPr>
              <w:pStyle w:val="Uebnblok-nzevvstupu"/>
              <w:spacing w:before="120"/>
              <w:rPr>
                <w:b/>
                <w:bCs/>
              </w:rPr>
            </w:pPr>
            <w:r>
              <w:rPr>
                <w:b/>
                <w:bCs/>
              </w:rPr>
              <w:t>vytvoří dokument na základě šablony</w:t>
            </w:r>
          </w:p>
          <w:p w:rsidR="00A86BAE" w:rsidRDefault="001B6ED3">
            <w:pPr>
              <w:pStyle w:val="Uebnblok-nzevvstupu"/>
              <w:spacing w:before="120"/>
              <w:rPr>
                <w:b/>
                <w:bCs/>
              </w:rPr>
            </w:pPr>
            <w:r>
              <w:rPr>
                <w:b/>
                <w:bCs/>
              </w:rPr>
              <w:t>vytvoří automatický obsah a jiné seznamy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Vkládání objektu</w:t>
            </w:r>
          </w:p>
          <w:p w:rsidR="00A86BAE" w:rsidRDefault="001B6ED3">
            <w:pPr>
              <w:rPr>
                <w:rFonts w:eastAsia="Times New Roman"/>
              </w:rPr>
            </w:pPr>
            <w:r>
              <w:rPr>
                <w:rFonts w:eastAsia="Times New Roman" w:hAnsi="Symbol"/>
              </w:rPr>
              <w:t></w:t>
            </w:r>
            <w:r>
              <w:rPr>
                <w:rFonts w:eastAsia="Times New Roman"/>
              </w:rPr>
              <w:t xml:space="preserve">  obrázky, ClipArt </w:t>
            </w:r>
          </w:p>
          <w:p w:rsidR="00A86BAE" w:rsidRDefault="001B6ED3">
            <w:pPr>
              <w:rPr>
                <w:rFonts w:eastAsia="Times New Roman"/>
              </w:rPr>
            </w:pPr>
            <w:r>
              <w:rPr>
                <w:rFonts w:eastAsia="Times New Roman" w:hAnsi="Symbol"/>
              </w:rPr>
              <w:t></w:t>
            </w:r>
            <w:r>
              <w:rPr>
                <w:rFonts w:eastAsia="Times New Roman"/>
              </w:rPr>
              <w:t xml:space="preserve">  WordArt </w:t>
            </w:r>
          </w:p>
          <w:p w:rsidR="00A86BAE" w:rsidRDefault="001B6ED3">
            <w:pPr>
              <w:rPr>
                <w:rFonts w:eastAsia="Times New Roman"/>
              </w:rPr>
            </w:pPr>
            <w:r>
              <w:rPr>
                <w:rFonts w:eastAsia="Times New Roman" w:hAnsi="Symbol"/>
              </w:rPr>
              <w:t></w:t>
            </w:r>
            <w:r>
              <w:rPr>
                <w:rFonts w:eastAsia="Times New Roman"/>
              </w:rPr>
              <w:t xml:space="preserve">  textové pole </w:t>
            </w:r>
          </w:p>
          <w:p w:rsidR="00A86BAE" w:rsidRDefault="001B6ED3">
            <w:pPr>
              <w:rPr>
                <w:rFonts w:eastAsia="Times New Roman"/>
              </w:rPr>
            </w:pPr>
            <w:r>
              <w:rPr>
                <w:rFonts w:eastAsia="Times New Roman" w:hAnsi="Symbol"/>
              </w:rPr>
              <w:t></w:t>
            </w:r>
            <w:r>
              <w:rPr>
                <w:rFonts w:eastAsia="Times New Roman"/>
              </w:rPr>
              <w:t xml:space="preserve">  hypertextový odkaz </w:t>
            </w:r>
          </w:p>
          <w:p w:rsidR="00A86BAE" w:rsidRDefault="001B6ED3">
            <w:pPr>
              <w:rPr>
                <w:rFonts w:eastAsia="Times New Roman"/>
              </w:rPr>
            </w:pPr>
            <w:r>
              <w:rPr>
                <w:rFonts w:eastAsia="Times New Roman" w:hAnsi="Symbol"/>
              </w:rPr>
              <w:t></w:t>
            </w:r>
            <w:r>
              <w:rPr>
                <w:rFonts w:eastAsia="Times New Roman"/>
              </w:rPr>
              <w:t xml:space="preserve">  další objekty </w:t>
            </w:r>
          </w:p>
          <w:p w:rsidR="00A86BAE" w:rsidRDefault="001B6ED3">
            <w:pPr>
              <w:pStyle w:val="Uebnblok-uivo"/>
            </w:pPr>
            <w:r>
              <w:t> </w:t>
            </w:r>
          </w:p>
          <w:p w:rsidR="00A86BAE" w:rsidRDefault="001B6ED3">
            <w:pPr>
              <w:pStyle w:val="Uebnblok-uivo"/>
            </w:pPr>
            <w:r>
              <w:t>Dokumenty – zpracování informací</w:t>
            </w:r>
          </w:p>
          <w:p w:rsidR="00A86BAE" w:rsidRDefault="001B6ED3">
            <w:pPr>
              <w:rPr>
                <w:rFonts w:eastAsia="Times New Roman"/>
              </w:rPr>
            </w:pPr>
            <w:r>
              <w:rPr>
                <w:rFonts w:eastAsia="Times New Roman" w:hAnsi="Symbol"/>
              </w:rPr>
              <w:t></w:t>
            </w:r>
            <w:r>
              <w:rPr>
                <w:rFonts w:eastAsia="Times New Roman"/>
              </w:rPr>
              <w:t xml:space="preserve">  kontrola pravopisu </w:t>
            </w:r>
          </w:p>
          <w:p w:rsidR="00A86BAE" w:rsidRDefault="001B6ED3">
            <w:pPr>
              <w:rPr>
                <w:rFonts w:eastAsia="Times New Roman"/>
              </w:rPr>
            </w:pPr>
            <w:r>
              <w:rPr>
                <w:rFonts w:eastAsia="Times New Roman" w:hAnsi="Symbol"/>
              </w:rPr>
              <w:t></w:t>
            </w:r>
            <w:r>
              <w:rPr>
                <w:rFonts w:eastAsia="Times New Roman"/>
              </w:rPr>
              <w:t xml:space="preserve">  záhlaví a zápatí </w:t>
            </w:r>
          </w:p>
          <w:p w:rsidR="00A86BAE" w:rsidRDefault="001B6ED3">
            <w:pPr>
              <w:rPr>
                <w:rFonts w:eastAsia="Times New Roman"/>
              </w:rPr>
            </w:pPr>
            <w:r>
              <w:rPr>
                <w:rFonts w:eastAsia="Times New Roman" w:hAnsi="Symbol"/>
              </w:rPr>
              <w:t></w:t>
            </w:r>
            <w:r>
              <w:rPr>
                <w:rFonts w:eastAsia="Times New Roman"/>
              </w:rPr>
              <w:t xml:space="preserve">  práce ve více oknech </w:t>
            </w:r>
          </w:p>
          <w:p w:rsidR="00A86BAE" w:rsidRDefault="001B6ED3">
            <w:pPr>
              <w:rPr>
                <w:rFonts w:eastAsia="Times New Roman"/>
              </w:rPr>
            </w:pPr>
            <w:r>
              <w:rPr>
                <w:rFonts w:eastAsia="Times New Roman" w:hAnsi="Symbol"/>
              </w:rPr>
              <w:t></w:t>
            </w:r>
            <w:r>
              <w:rPr>
                <w:rFonts w:eastAsia="Times New Roman"/>
              </w:rPr>
              <w:t xml:space="preserve">  vyhledávání v dokumentu </w:t>
            </w:r>
          </w:p>
          <w:p w:rsidR="00A86BAE" w:rsidRDefault="001B6ED3">
            <w:pPr>
              <w:rPr>
                <w:rFonts w:eastAsia="Times New Roman"/>
              </w:rPr>
            </w:pPr>
            <w:r>
              <w:rPr>
                <w:rFonts w:eastAsia="Times New Roman" w:hAnsi="Symbol"/>
              </w:rPr>
              <w:t></w:t>
            </w:r>
            <w:r>
              <w:rPr>
                <w:rFonts w:eastAsia="Times New Roman"/>
              </w:rPr>
              <w:t xml:space="preserve">  šablona dokumentu </w:t>
            </w:r>
          </w:p>
          <w:p w:rsidR="00A86BAE" w:rsidRDefault="001B6ED3">
            <w:pPr>
              <w:pStyle w:val="Uebnblok-uivo"/>
            </w:pPr>
            <w:r>
              <w:t> </w:t>
            </w:r>
          </w:p>
        </w:tc>
      </w:tr>
    </w:tbl>
    <w:p w:rsidR="00A86BAE" w:rsidRDefault="001B6ED3">
      <w:pPr>
        <w:pStyle w:val="Uebnbloknzev"/>
      </w:pPr>
      <w:r>
        <w:t>Prezentace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chápe pojem a použití prezentací</w:t>
            </w:r>
          </w:p>
          <w:p w:rsidR="00A86BAE" w:rsidRDefault="001B6ED3">
            <w:pPr>
              <w:pStyle w:val="Uebnblok-nzevvstupu"/>
              <w:spacing w:before="120"/>
              <w:rPr>
                <w:b/>
                <w:bCs/>
              </w:rPr>
            </w:pPr>
            <w:r>
              <w:rPr>
                <w:b/>
                <w:bCs/>
              </w:rPr>
              <w:t>seznámí se s dostupnými tabulkovými editory</w:t>
            </w:r>
          </w:p>
          <w:p w:rsidR="00A86BAE" w:rsidRDefault="001B6ED3">
            <w:pPr>
              <w:pStyle w:val="Uebnblok-nzevvstupu"/>
              <w:spacing w:before="120"/>
              <w:rPr>
                <w:b/>
                <w:bCs/>
              </w:rPr>
            </w:pPr>
            <w:r>
              <w:rPr>
                <w:b/>
                <w:bCs/>
              </w:rPr>
              <w:t>orientuje se v prostředí MS PowerPoint, je schopen popsat obrazovku a funkce</w:t>
            </w:r>
          </w:p>
          <w:p w:rsidR="00A86BAE" w:rsidRDefault="001B6ED3">
            <w:pPr>
              <w:pStyle w:val="Uebnblok-nzevvstupu"/>
              <w:spacing w:before="120"/>
              <w:rPr>
                <w:b/>
                <w:bCs/>
              </w:rPr>
            </w:pPr>
            <w:r>
              <w:rPr>
                <w:b/>
                <w:bCs/>
              </w:rPr>
              <w:t xml:space="preserve">vytvoří prezentaci </w:t>
            </w:r>
          </w:p>
          <w:p w:rsidR="00A86BAE" w:rsidRDefault="001B6ED3">
            <w:pPr>
              <w:pStyle w:val="Uebnblok-nzevvstupu"/>
              <w:spacing w:before="120"/>
              <w:rPr>
                <w:b/>
                <w:bCs/>
              </w:rPr>
            </w:pPr>
            <w:r>
              <w:rPr>
                <w:b/>
                <w:bCs/>
              </w:rPr>
              <w:t>edituje jednotlivé snímky</w:t>
            </w:r>
          </w:p>
          <w:p w:rsidR="00A86BAE" w:rsidRDefault="001B6ED3">
            <w:pPr>
              <w:pStyle w:val="Uebnblok-nzevvstupu"/>
              <w:spacing w:before="120"/>
              <w:rPr>
                <w:b/>
                <w:bCs/>
              </w:rPr>
            </w:pPr>
            <w:r>
              <w:rPr>
                <w:b/>
                <w:bCs/>
              </w:rPr>
              <w:t>vkládá do snímku objekty</w:t>
            </w:r>
          </w:p>
          <w:p w:rsidR="00A86BAE" w:rsidRDefault="001B6ED3">
            <w:pPr>
              <w:pStyle w:val="Uebnblok-nzevvstupu"/>
              <w:spacing w:before="120"/>
              <w:rPr>
                <w:b/>
                <w:bCs/>
              </w:rPr>
            </w:pPr>
            <w:r>
              <w:rPr>
                <w:b/>
                <w:bCs/>
              </w:rPr>
              <w:t>upravuje objekty snímku</w:t>
            </w:r>
          </w:p>
          <w:p w:rsidR="00A86BAE" w:rsidRDefault="001B6ED3">
            <w:pPr>
              <w:pStyle w:val="Uebnblok-nzevvstupu"/>
              <w:spacing w:before="120"/>
              <w:rPr>
                <w:b/>
                <w:bCs/>
              </w:rPr>
            </w:pPr>
            <w:r>
              <w:rPr>
                <w:b/>
                <w:bCs/>
              </w:rPr>
              <w:t>upraví pořadí snímků</w:t>
            </w:r>
          </w:p>
          <w:p w:rsidR="00A86BAE" w:rsidRDefault="001B6ED3">
            <w:pPr>
              <w:pStyle w:val="Uebnblok-nzevvstupu"/>
              <w:spacing w:before="120"/>
              <w:rPr>
                <w:b/>
                <w:bCs/>
              </w:rPr>
            </w:pPr>
            <w:r>
              <w:rPr>
                <w:b/>
                <w:bCs/>
              </w:rPr>
              <w:t>nastaví časování</w:t>
            </w:r>
          </w:p>
          <w:p w:rsidR="00A86BAE" w:rsidRDefault="001B6ED3">
            <w:pPr>
              <w:pStyle w:val="Uebnblok-nzevvstupu"/>
              <w:spacing w:before="120"/>
              <w:rPr>
                <w:b/>
                <w:bCs/>
              </w:rPr>
            </w:pPr>
            <w:r>
              <w:rPr>
                <w:b/>
                <w:bCs/>
              </w:rPr>
              <w:t>chápe možnosti animací v prezentaci</w:t>
            </w:r>
          </w:p>
          <w:p w:rsidR="00A86BAE" w:rsidRDefault="001B6ED3">
            <w:pPr>
              <w:pStyle w:val="Uebnblok-nzevvstupu"/>
              <w:spacing w:before="120"/>
              <w:rPr>
                <w:b/>
                <w:bCs/>
              </w:rPr>
            </w:pPr>
            <w:r>
              <w:rPr>
                <w:b/>
                <w:bCs/>
              </w:rPr>
              <w:t>veřejně prezentuje svou práci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Prezentace</w:t>
            </w:r>
          </w:p>
          <w:p w:rsidR="00A86BAE" w:rsidRDefault="001B6ED3">
            <w:pPr>
              <w:rPr>
                <w:rFonts w:eastAsia="Times New Roman"/>
              </w:rPr>
            </w:pPr>
            <w:r>
              <w:rPr>
                <w:rFonts w:eastAsia="Times New Roman" w:hAnsi="Symbol"/>
              </w:rPr>
              <w:t></w:t>
            </w:r>
            <w:r>
              <w:rPr>
                <w:rFonts w:eastAsia="Times New Roman"/>
              </w:rPr>
              <w:t xml:space="preserve">  význam prezentace </w:t>
            </w:r>
          </w:p>
          <w:p w:rsidR="00A86BAE" w:rsidRDefault="001B6ED3">
            <w:pPr>
              <w:rPr>
                <w:rFonts w:eastAsia="Times New Roman"/>
              </w:rPr>
            </w:pPr>
            <w:r>
              <w:rPr>
                <w:rFonts w:eastAsia="Times New Roman" w:hAnsi="Symbol"/>
              </w:rPr>
              <w:t></w:t>
            </w:r>
            <w:r>
              <w:rPr>
                <w:rFonts w:eastAsia="Times New Roman"/>
              </w:rPr>
              <w:t xml:space="preserve">  pravidla pro tvorbu presentace </w:t>
            </w:r>
          </w:p>
          <w:p w:rsidR="00A86BAE" w:rsidRDefault="001B6ED3">
            <w:pPr>
              <w:pStyle w:val="Uebnblok-uivo"/>
            </w:pPr>
            <w:r>
              <w:t> </w:t>
            </w:r>
          </w:p>
          <w:p w:rsidR="00A86BAE" w:rsidRDefault="001B6ED3">
            <w:pPr>
              <w:pStyle w:val="Uebnblok-uivo"/>
            </w:pPr>
            <w:r>
              <w:t>Tvorba prezentace - PowerPoint</w:t>
            </w:r>
          </w:p>
          <w:p w:rsidR="00A86BAE" w:rsidRDefault="001B6ED3">
            <w:pPr>
              <w:rPr>
                <w:rFonts w:eastAsia="Times New Roman"/>
              </w:rPr>
            </w:pPr>
            <w:r>
              <w:rPr>
                <w:rFonts w:eastAsia="Times New Roman" w:hAnsi="Symbol"/>
              </w:rPr>
              <w:t></w:t>
            </w:r>
            <w:r>
              <w:rPr>
                <w:rFonts w:eastAsia="Times New Roman"/>
              </w:rPr>
              <w:t xml:space="preserve">  vytvoření snímků </w:t>
            </w:r>
          </w:p>
          <w:p w:rsidR="00A86BAE" w:rsidRDefault="001B6ED3">
            <w:pPr>
              <w:rPr>
                <w:rFonts w:eastAsia="Times New Roman"/>
              </w:rPr>
            </w:pPr>
            <w:r>
              <w:rPr>
                <w:rFonts w:eastAsia="Times New Roman" w:hAnsi="Symbol"/>
              </w:rPr>
              <w:t></w:t>
            </w:r>
            <w:r>
              <w:rPr>
                <w:rFonts w:eastAsia="Times New Roman"/>
              </w:rPr>
              <w:t xml:space="preserve">  vkládání objektů do snímků </w:t>
            </w:r>
          </w:p>
          <w:p w:rsidR="00A86BAE" w:rsidRDefault="001B6ED3">
            <w:pPr>
              <w:rPr>
                <w:rFonts w:eastAsia="Times New Roman"/>
              </w:rPr>
            </w:pPr>
            <w:r>
              <w:rPr>
                <w:rFonts w:eastAsia="Times New Roman" w:hAnsi="Symbol"/>
              </w:rPr>
              <w:t></w:t>
            </w:r>
            <w:r>
              <w:rPr>
                <w:rFonts w:eastAsia="Times New Roman"/>
              </w:rPr>
              <w:t xml:space="preserve">  editace textu </w:t>
            </w:r>
          </w:p>
          <w:p w:rsidR="00A86BAE" w:rsidRDefault="001B6ED3">
            <w:pPr>
              <w:rPr>
                <w:rFonts w:eastAsia="Times New Roman"/>
              </w:rPr>
            </w:pPr>
            <w:r>
              <w:rPr>
                <w:rFonts w:eastAsia="Times New Roman" w:hAnsi="Symbol"/>
              </w:rPr>
              <w:t></w:t>
            </w:r>
            <w:r>
              <w:rPr>
                <w:rFonts w:eastAsia="Times New Roman"/>
              </w:rPr>
              <w:t xml:space="preserve">  obrázek a tabulka v prezentaci </w:t>
            </w:r>
          </w:p>
          <w:p w:rsidR="00A86BAE" w:rsidRDefault="001B6ED3">
            <w:pPr>
              <w:rPr>
                <w:rFonts w:eastAsia="Times New Roman"/>
              </w:rPr>
            </w:pPr>
            <w:r>
              <w:rPr>
                <w:rFonts w:eastAsia="Times New Roman" w:hAnsi="Symbol"/>
              </w:rPr>
              <w:t></w:t>
            </w:r>
            <w:r>
              <w:rPr>
                <w:rFonts w:eastAsia="Times New Roman"/>
              </w:rPr>
              <w:t xml:space="preserve">  řazení snímků </w:t>
            </w:r>
          </w:p>
          <w:p w:rsidR="00A86BAE" w:rsidRDefault="001B6ED3">
            <w:pPr>
              <w:rPr>
                <w:rFonts w:eastAsia="Times New Roman"/>
              </w:rPr>
            </w:pPr>
            <w:r>
              <w:rPr>
                <w:rFonts w:eastAsia="Times New Roman" w:hAnsi="Symbol"/>
              </w:rPr>
              <w:t></w:t>
            </w:r>
            <w:r>
              <w:rPr>
                <w:rFonts w:eastAsia="Times New Roman"/>
              </w:rPr>
              <w:t xml:space="preserve">  hypertextové odkazy </w:t>
            </w:r>
          </w:p>
          <w:p w:rsidR="00A86BAE" w:rsidRDefault="001B6ED3">
            <w:pPr>
              <w:rPr>
                <w:rFonts w:eastAsia="Times New Roman"/>
              </w:rPr>
            </w:pPr>
            <w:r>
              <w:rPr>
                <w:rFonts w:eastAsia="Times New Roman" w:hAnsi="Symbol"/>
              </w:rPr>
              <w:t></w:t>
            </w:r>
            <w:r>
              <w:rPr>
                <w:rFonts w:eastAsia="Times New Roman"/>
              </w:rPr>
              <w:t xml:space="preserve">  animace objektů </w:t>
            </w:r>
          </w:p>
          <w:p w:rsidR="00A86BAE" w:rsidRDefault="001B6ED3">
            <w:pPr>
              <w:rPr>
                <w:rFonts w:eastAsia="Times New Roman"/>
              </w:rPr>
            </w:pPr>
            <w:r>
              <w:rPr>
                <w:rFonts w:eastAsia="Times New Roman" w:hAnsi="Symbol"/>
              </w:rPr>
              <w:t></w:t>
            </w:r>
            <w:r>
              <w:rPr>
                <w:rFonts w:eastAsia="Times New Roman"/>
              </w:rPr>
              <w:t xml:space="preserve">  animace snímků </w:t>
            </w:r>
          </w:p>
          <w:p w:rsidR="00A86BAE" w:rsidRDefault="001B6ED3">
            <w:pPr>
              <w:rPr>
                <w:rFonts w:eastAsia="Times New Roman"/>
              </w:rPr>
            </w:pPr>
            <w:r>
              <w:rPr>
                <w:rFonts w:eastAsia="Times New Roman" w:hAnsi="Symbol"/>
              </w:rPr>
              <w:t></w:t>
            </w:r>
            <w:r>
              <w:rPr>
                <w:rFonts w:eastAsia="Times New Roman"/>
              </w:rPr>
              <w:t xml:space="preserve">  šablona prezentace </w:t>
            </w:r>
          </w:p>
          <w:p w:rsidR="00A86BAE" w:rsidRDefault="001B6ED3">
            <w:pPr>
              <w:rPr>
                <w:rFonts w:eastAsia="Times New Roman"/>
              </w:rPr>
            </w:pPr>
            <w:r>
              <w:rPr>
                <w:rFonts w:eastAsia="Times New Roman" w:hAnsi="Symbol"/>
              </w:rPr>
              <w:t></w:t>
            </w:r>
            <w:r>
              <w:rPr>
                <w:rFonts w:eastAsia="Times New Roman"/>
              </w:rPr>
              <w:t xml:space="preserve">  vkládání zvuku a videa </w:t>
            </w:r>
          </w:p>
          <w:p w:rsidR="00A86BAE" w:rsidRDefault="001B6ED3">
            <w:pPr>
              <w:rPr>
                <w:rFonts w:eastAsia="Times New Roman"/>
              </w:rPr>
            </w:pPr>
            <w:r>
              <w:rPr>
                <w:rFonts w:eastAsia="Times New Roman" w:hAnsi="Symbol"/>
              </w:rPr>
              <w:t></w:t>
            </w:r>
            <w:r>
              <w:rPr>
                <w:rFonts w:eastAsia="Times New Roman"/>
              </w:rPr>
              <w:t xml:space="preserve">  časování prezentace </w:t>
            </w:r>
          </w:p>
          <w:p w:rsidR="00A86BAE" w:rsidRDefault="001B6ED3">
            <w:pPr>
              <w:pStyle w:val="Uebnblok-uivo"/>
            </w:pPr>
            <w:r>
              <w:t> </w:t>
            </w:r>
          </w:p>
        </w:tc>
      </w:tr>
    </w:tbl>
    <w:p w:rsidR="00A86BAE" w:rsidRDefault="001B6ED3">
      <w:pPr>
        <w:pStyle w:val="Uebnbloknzev"/>
      </w:pPr>
      <w:r>
        <w:t>Počítačové sítě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rozumí principu sítí</w:t>
            </w:r>
          </w:p>
          <w:p w:rsidR="00A86BAE" w:rsidRDefault="001B6ED3">
            <w:pPr>
              <w:pStyle w:val="Uebnblok-nzevvstupu"/>
              <w:spacing w:before="120"/>
              <w:rPr>
                <w:b/>
                <w:bCs/>
              </w:rPr>
            </w:pPr>
            <w:r>
              <w:rPr>
                <w:b/>
                <w:bCs/>
              </w:rPr>
              <w:t>chápe rozdíl mezi lokální a globální sítí</w:t>
            </w:r>
          </w:p>
          <w:p w:rsidR="00A86BAE" w:rsidRDefault="001B6ED3">
            <w:pPr>
              <w:pStyle w:val="Uebnblok-nzevvstupu"/>
              <w:spacing w:before="120"/>
              <w:rPr>
                <w:b/>
                <w:bCs/>
              </w:rPr>
            </w:pPr>
            <w:r>
              <w:rPr>
                <w:b/>
                <w:bCs/>
              </w:rPr>
              <w:t>chápe specifika práce v sítí</w:t>
            </w:r>
          </w:p>
          <w:p w:rsidR="00A86BAE" w:rsidRDefault="001B6ED3">
            <w:pPr>
              <w:pStyle w:val="Uebnblok-nzevvstupu"/>
              <w:spacing w:before="120"/>
              <w:rPr>
                <w:b/>
                <w:bCs/>
              </w:rPr>
            </w:pPr>
            <w:r>
              <w:rPr>
                <w:b/>
                <w:bCs/>
              </w:rPr>
              <w:t>využívá jejích možností a pracuje s jejími prostředky;</w:t>
            </w:r>
          </w:p>
          <w:p w:rsidR="00A86BAE" w:rsidRDefault="001B6ED3">
            <w:pPr>
              <w:pStyle w:val="Uebnblok-nzevvstupu"/>
              <w:spacing w:before="120"/>
              <w:rPr>
                <w:b/>
                <w:bCs/>
              </w:rPr>
            </w:pPr>
            <w:r>
              <w:rPr>
                <w:b/>
                <w:bCs/>
              </w:rPr>
              <w:t>zná rizika práce v síti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Počítačové sítě</w:t>
            </w:r>
          </w:p>
          <w:p w:rsidR="00A86BAE" w:rsidRDefault="001B6ED3">
            <w:pPr>
              <w:rPr>
                <w:rFonts w:eastAsia="Times New Roman"/>
              </w:rPr>
            </w:pPr>
            <w:r>
              <w:rPr>
                <w:rFonts w:eastAsia="Times New Roman" w:hAnsi="Symbol"/>
              </w:rPr>
              <w:t></w:t>
            </w:r>
            <w:r>
              <w:rPr>
                <w:rFonts w:eastAsia="Times New Roman"/>
              </w:rPr>
              <w:t xml:space="preserve">  základní pojmy (počítačová síť, server, pracovní stanice) </w:t>
            </w:r>
          </w:p>
          <w:p w:rsidR="00A86BAE" w:rsidRDefault="001B6ED3">
            <w:pPr>
              <w:rPr>
                <w:rFonts w:eastAsia="Times New Roman"/>
              </w:rPr>
            </w:pPr>
            <w:r>
              <w:rPr>
                <w:rFonts w:eastAsia="Times New Roman" w:hAnsi="Symbol"/>
              </w:rPr>
              <w:t></w:t>
            </w:r>
            <w:r>
              <w:rPr>
                <w:rFonts w:eastAsia="Times New Roman"/>
              </w:rPr>
              <w:t xml:space="preserve">  typy sítí (peer to peer, klient-server) </w:t>
            </w:r>
          </w:p>
          <w:p w:rsidR="00A86BAE" w:rsidRDefault="001B6ED3">
            <w:pPr>
              <w:rPr>
                <w:rFonts w:eastAsia="Times New Roman"/>
              </w:rPr>
            </w:pPr>
            <w:r>
              <w:rPr>
                <w:rFonts w:eastAsia="Times New Roman" w:hAnsi="Symbol"/>
              </w:rPr>
              <w:t></w:t>
            </w:r>
            <w:r>
              <w:rPr>
                <w:rFonts w:eastAsia="Times New Roman"/>
              </w:rPr>
              <w:t xml:space="preserve">  možnosti připojení - technologie propojení sítí (včetně Bluetooth a WiFi) </w:t>
            </w:r>
          </w:p>
          <w:p w:rsidR="00A86BAE" w:rsidRDefault="001B6ED3">
            <w:pPr>
              <w:rPr>
                <w:rFonts w:eastAsia="Times New Roman"/>
              </w:rPr>
            </w:pPr>
            <w:r>
              <w:rPr>
                <w:rFonts w:eastAsia="Times New Roman" w:hAnsi="Symbol"/>
              </w:rPr>
              <w:t></w:t>
            </w:r>
            <w:r>
              <w:rPr>
                <w:rFonts w:eastAsia="Times New Roman"/>
              </w:rPr>
              <w:t xml:space="preserve">  specifika práce v síti, sdílení dokumentů a prostředků </w:t>
            </w:r>
          </w:p>
          <w:p w:rsidR="00A86BAE" w:rsidRDefault="001B6ED3">
            <w:pPr>
              <w:rPr>
                <w:rFonts w:eastAsia="Times New Roman"/>
              </w:rPr>
            </w:pPr>
            <w:r>
              <w:rPr>
                <w:rFonts w:eastAsia="Times New Roman" w:hAnsi="Symbol"/>
              </w:rPr>
              <w:t></w:t>
            </w:r>
            <w:r>
              <w:rPr>
                <w:rFonts w:eastAsia="Times New Roman"/>
              </w:rPr>
              <w:t xml:space="preserve">  funkce správce sítě, hesla, zabezpečení dat v síti </w:t>
            </w:r>
          </w:p>
        </w:tc>
      </w:tr>
    </w:tbl>
    <w:p w:rsidR="00A86BAE" w:rsidRDefault="001B6ED3">
      <w:pPr>
        <w:pStyle w:val="Uebnbloknzev"/>
      </w:pPr>
      <w:r>
        <w:t>Nové digitální technologie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přehled o dalších digitálních zařízeních a přístrojích užívaných v praktickém životě</w:t>
            </w:r>
          </w:p>
          <w:p w:rsidR="00A86BAE" w:rsidRDefault="001B6ED3">
            <w:pPr>
              <w:pStyle w:val="Uebnblok-nzevvstupu"/>
              <w:spacing w:before="120"/>
              <w:rPr>
                <w:b/>
                <w:bCs/>
              </w:rPr>
            </w:pPr>
            <w:r>
              <w:rPr>
                <w:b/>
                <w:bCs/>
              </w:rPr>
              <w:t xml:space="preserve">umí vyhledat informace o těchto zařízeních </w:t>
            </w:r>
          </w:p>
          <w:p w:rsidR="00A86BAE" w:rsidRDefault="001B6ED3">
            <w:pPr>
              <w:pStyle w:val="Uebnblok-nzevvstupu"/>
              <w:spacing w:before="120"/>
              <w:rPr>
                <w:b/>
                <w:bCs/>
              </w:rPr>
            </w:pPr>
            <w:r>
              <w:rPr>
                <w:b/>
                <w:bCs/>
              </w:rPr>
              <w:t>uvědomuje si vazby mezi technickým vývojem a jeho převedením do běžného života</w:t>
            </w:r>
          </w:p>
          <w:p w:rsidR="00A86BAE" w:rsidRDefault="001B6ED3">
            <w:pPr>
              <w:pStyle w:val="Uebnblok-nzevvstupu"/>
              <w:spacing w:before="120"/>
              <w:rPr>
                <w:b/>
                <w:bCs/>
              </w:rPr>
            </w:pPr>
            <w:r>
              <w:rPr>
                <w:b/>
                <w:bCs/>
              </w:rPr>
              <w:t>je otevřen nové technologie používat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Nové digitální technologie</w:t>
            </w:r>
          </w:p>
          <w:p w:rsidR="00A86BAE" w:rsidRDefault="001B6ED3">
            <w:pPr>
              <w:rPr>
                <w:rFonts w:eastAsia="Times New Roman"/>
              </w:rPr>
            </w:pPr>
            <w:r>
              <w:rPr>
                <w:rFonts w:eastAsia="Times New Roman" w:hAnsi="Symbol"/>
              </w:rPr>
              <w:t></w:t>
            </w:r>
            <w:r>
              <w:rPr>
                <w:rFonts w:eastAsia="Times New Roman"/>
              </w:rPr>
              <w:t xml:space="preserve">  mobilní telefony:-rozšiřování jejich funkcí (fotoaparát, připojení k internetu, čtení elektronické pošty, propojení telefonů, osobní administrace, handsfree, e-phone) </w:t>
            </w:r>
          </w:p>
          <w:p w:rsidR="00A86BAE" w:rsidRDefault="001B6ED3">
            <w:pPr>
              <w:rPr>
                <w:rFonts w:eastAsia="Times New Roman"/>
              </w:rPr>
            </w:pPr>
            <w:r>
              <w:rPr>
                <w:rFonts w:eastAsia="Times New Roman" w:hAnsi="Symbol"/>
              </w:rPr>
              <w:t></w:t>
            </w:r>
            <w:r>
              <w:rPr>
                <w:rFonts w:eastAsia="Times New Roman"/>
              </w:rPr>
              <w:t xml:space="preserve">  videokamery (potřeby pro střih a přehrávání videa, formáty videosouborů, umístění videa na Internetu, informační servery o videu, kamerové systémy) </w:t>
            </w:r>
          </w:p>
          <w:p w:rsidR="00A86BAE" w:rsidRDefault="001B6ED3">
            <w:pPr>
              <w:rPr>
                <w:rFonts w:eastAsia="Times New Roman"/>
              </w:rPr>
            </w:pPr>
            <w:r>
              <w:rPr>
                <w:rFonts w:eastAsia="Times New Roman" w:hAnsi="Symbol"/>
              </w:rPr>
              <w:t></w:t>
            </w:r>
            <w:r>
              <w:rPr>
                <w:rFonts w:eastAsia="Times New Roman"/>
              </w:rPr>
              <w:t xml:space="preserve">  fotoaparáty (základy fotografování a úpravy fotografií podrobněji v </w:t>
            </w:r>
            <w:r w:rsidR="00D57CC2">
              <w:rPr>
                <w:rFonts w:eastAsia="Times New Roman"/>
              </w:rPr>
              <w:t>kap. Grafika</w:t>
            </w:r>
            <w:r>
              <w:rPr>
                <w:rFonts w:eastAsia="Times New Roman"/>
              </w:rPr>
              <w:t xml:space="preserve"> základy), formáty souborů, informační servery o dig.fotografiích, umístění alb na internetu) </w:t>
            </w:r>
          </w:p>
          <w:p w:rsidR="00A86BAE" w:rsidRDefault="001B6ED3">
            <w:pPr>
              <w:rPr>
                <w:rFonts w:eastAsia="Times New Roman"/>
              </w:rPr>
            </w:pPr>
            <w:r>
              <w:rPr>
                <w:rFonts w:eastAsia="Times New Roman" w:hAnsi="Symbol"/>
              </w:rPr>
              <w:t></w:t>
            </w:r>
            <w:r>
              <w:rPr>
                <w:rFonts w:eastAsia="Times New Roman"/>
              </w:rPr>
              <w:t xml:space="preserve">  zvuk (záznam a přehrávání zvuku, formáty souborů, vývoj nosičů zvuku, i-pod,… </w:t>
            </w:r>
          </w:p>
          <w:p w:rsidR="00A86BAE" w:rsidRDefault="001B6ED3">
            <w:pPr>
              <w:rPr>
                <w:rFonts w:eastAsia="Times New Roman"/>
              </w:rPr>
            </w:pPr>
            <w:r>
              <w:rPr>
                <w:rFonts w:eastAsia="Times New Roman" w:hAnsi="Symbol"/>
              </w:rPr>
              <w:t></w:t>
            </w:r>
            <w:r>
              <w:rPr>
                <w:rFonts w:eastAsia="Times New Roman"/>
              </w:rPr>
              <w:t xml:space="preserve">  vývoj a uplatnění počítačů v běžném životě – automobily, ochrana objektů, ovládání domácností (vytápění, osvětlení) </w:t>
            </w:r>
          </w:p>
          <w:p w:rsidR="00A86BAE" w:rsidRDefault="001B6ED3">
            <w:pPr>
              <w:rPr>
                <w:rFonts w:eastAsia="Times New Roman"/>
              </w:rPr>
            </w:pPr>
            <w:r>
              <w:rPr>
                <w:rFonts w:eastAsia="Times New Roman" w:hAnsi="Symbol"/>
              </w:rPr>
              <w:t></w:t>
            </w:r>
            <w:r>
              <w:rPr>
                <w:rFonts w:eastAsia="Times New Roman"/>
              </w:rPr>
              <w:t xml:space="preserve">  multimediální domácí centra – nové funkce televize, dataprojektory, apod. </w:t>
            </w:r>
          </w:p>
          <w:p w:rsidR="00A86BAE" w:rsidRDefault="001B6ED3">
            <w:pPr>
              <w:rPr>
                <w:rFonts w:eastAsia="Times New Roman"/>
              </w:rPr>
            </w:pPr>
            <w:r>
              <w:rPr>
                <w:rFonts w:eastAsia="Times New Roman" w:hAnsi="Symbol"/>
              </w:rPr>
              <w:t></w:t>
            </w:r>
            <w:r>
              <w:rPr>
                <w:rFonts w:eastAsia="Times New Roman"/>
              </w:rPr>
              <w:t xml:space="preserve">  miniaturizace, mobilita, zjednodušení ovládání techniky,</w:t>
            </w:r>
            <w:r w:rsidR="00D57CC2">
              <w:rPr>
                <w:rFonts w:eastAsia="Times New Roman"/>
              </w:rPr>
              <w:t xml:space="preserve"> </w:t>
            </w:r>
            <w:r>
              <w:rPr>
                <w:rFonts w:eastAsia="Times New Roman"/>
              </w:rPr>
              <w:t xml:space="preserve">atd. </w:t>
            </w:r>
          </w:p>
          <w:p w:rsidR="00A86BAE" w:rsidRDefault="001B6ED3">
            <w:pPr>
              <w:rPr>
                <w:rFonts w:eastAsia="Times New Roman"/>
              </w:rPr>
            </w:pPr>
            <w:r>
              <w:rPr>
                <w:rFonts w:eastAsia="Times New Roman" w:hAnsi="Symbol"/>
              </w:rPr>
              <w:t></w:t>
            </w:r>
            <w:r>
              <w:rPr>
                <w:rFonts w:eastAsia="Times New Roman"/>
              </w:rPr>
              <w:t xml:space="preserve">  ovládání digitální techniky hlasem a dotykem, nanotechnologie </w:t>
            </w:r>
          </w:p>
        </w:tc>
      </w:tr>
    </w:tbl>
    <w:p w:rsidR="00A86BAE" w:rsidRDefault="001B6ED3" w:rsidP="009E3315">
      <w:pPr>
        <w:pStyle w:val="Nadpis3"/>
        <w:rPr>
          <w:rFonts w:eastAsia="Times New Roman"/>
        </w:rPr>
      </w:pPr>
      <w:bookmarkStart w:id="22" w:name="_Toc523306640"/>
      <w:r>
        <w:rPr>
          <w:rFonts w:eastAsia="Times New Roman"/>
        </w:rPr>
        <w:t>4.7. Ekonomické vzdělávání</w:t>
      </w:r>
      <w:bookmarkEnd w:id="22"/>
    </w:p>
    <w:p w:rsidR="00A86BAE" w:rsidRDefault="001B6ED3">
      <w:pPr>
        <w:pStyle w:val="Nadpis4"/>
        <w:rPr>
          <w:rFonts w:eastAsia="Times New Roman"/>
        </w:rPr>
      </w:pPr>
      <w:r>
        <w:rPr>
          <w:rFonts w:eastAsia="Times New Roman"/>
        </w:rPr>
        <w:t>4.7.1. Ekonomika</w:t>
      </w:r>
    </w:p>
    <w:p w:rsidR="00A86BAE" w:rsidRDefault="001B6ED3">
      <w:pPr>
        <w:divId w:val="441145125"/>
      </w:pPr>
      <w:r>
        <w:t>Obecný cíl předmětu</w:t>
      </w:r>
    </w:p>
    <w:p w:rsidR="00A86BAE" w:rsidRDefault="001B6ED3">
      <w:pPr>
        <w:divId w:val="441145125"/>
      </w:pPr>
      <w:r>
        <w:t xml:space="preserve">Cílem předmětu Ekonomika je předat žákům základní odborné znalosti z oblasti ekonomiky, které jim umožní efektivní jednání a hospodárné chování. Předmět je zaměřen tak, aby žáci </w:t>
      </w:r>
      <w:r>
        <w:lastRenderedPageBreak/>
        <w:t>ovládali základní ekonomické pojmy a způsob myšlení nezbytné pro každého zaměstnance. Žáci jsou připravováni i na možnost samostatného podnikání v oboru. Získají poznatky potřebné pro založení živnosti. Dovědí se o možnostech podnikání v oboru, o povinnostech podnikatele, o pracovněprávních vztazích, získají základní znalosti o hospodaření podniku, orientují se ve výpočtu mzdy, v pojištění, v daňové soustavě.</w:t>
      </w:r>
    </w:p>
    <w:p w:rsidR="00A86BAE" w:rsidRDefault="001B6ED3">
      <w:pPr>
        <w:divId w:val="441145125"/>
      </w:pPr>
      <w:r>
        <w:t> </w:t>
      </w:r>
    </w:p>
    <w:p w:rsidR="00A86BAE" w:rsidRDefault="001B6ED3">
      <w:pPr>
        <w:divId w:val="441145125"/>
      </w:pPr>
      <w:r>
        <w:t>Charakteristika učiva</w:t>
      </w:r>
    </w:p>
    <w:p w:rsidR="00A86BAE" w:rsidRDefault="001B6ED3">
      <w:pPr>
        <w:divId w:val="441145125"/>
      </w:pPr>
      <w:r>
        <w:t xml:space="preserve">Obsah učiva předmětu Ekonomika vychází z RVP ze </w:t>
      </w:r>
      <w:r w:rsidR="00D57CC2">
        <w:t>vzdělávací</w:t>
      </w:r>
      <w:r>
        <w:t xml:space="preserve"> oblasti Ekonomické vzdělávání obsahového okruhu Ekonomické vzdělávání.</w:t>
      </w:r>
    </w:p>
    <w:p w:rsidR="00A86BAE" w:rsidRDefault="001B6ED3">
      <w:pPr>
        <w:divId w:val="441145125"/>
      </w:pPr>
      <w:r>
        <w:t>Výuka ve všech tematických celcích vede žáky k rozvoji schopnosti aplikovat získané poznatky v odborné složce vzdělávání a v profesním životě. Vzhledem k tomu, že dochází k rychlé obměně ekonomiky, je nutné, aby žáci pochopili základní principy a souvislosti:</w:t>
      </w:r>
    </w:p>
    <w:p w:rsidR="00A86BAE" w:rsidRDefault="001B6ED3">
      <w:pPr>
        <w:divId w:val="441145125"/>
        <w:rPr>
          <w:rFonts w:eastAsia="Times New Roman"/>
        </w:rPr>
      </w:pPr>
      <w:r>
        <w:rPr>
          <w:rFonts w:eastAsia="Times New Roman" w:hAnsi="Symbol"/>
        </w:rPr>
        <w:t></w:t>
      </w:r>
      <w:r>
        <w:rPr>
          <w:rFonts w:eastAsia="Times New Roman"/>
        </w:rPr>
        <w:t xml:space="preserve">  Česká republika (ČR) je členem Evropské unie (EU) a tato skutečnost musí být zohledněna ve všech hospodářských činnostech </w:t>
      </w:r>
    </w:p>
    <w:p w:rsidR="00A86BAE" w:rsidRDefault="001B6ED3">
      <w:pPr>
        <w:divId w:val="441145125"/>
        <w:rPr>
          <w:rFonts w:eastAsia="Times New Roman"/>
        </w:rPr>
      </w:pPr>
      <w:r>
        <w:rPr>
          <w:rFonts w:eastAsia="Times New Roman" w:hAnsi="Symbol"/>
        </w:rPr>
        <w:t></w:t>
      </w:r>
      <w:r>
        <w:rPr>
          <w:rFonts w:eastAsia="Times New Roman"/>
        </w:rPr>
        <w:t xml:space="preserve">  změny jsou v právní stránce podnikání, v pracovním právu, v oblasti daní, v bankovnictví. </w:t>
      </w:r>
    </w:p>
    <w:p w:rsidR="00A86BAE" w:rsidRDefault="001B6ED3">
      <w:pPr>
        <w:divId w:val="441145125"/>
      </w:pPr>
      <w:r>
        <w:t> </w:t>
      </w:r>
    </w:p>
    <w:p w:rsidR="00A86BAE" w:rsidRDefault="001B6ED3">
      <w:pPr>
        <w:divId w:val="441145125"/>
      </w:pPr>
      <w:r>
        <w:t>Strategie výuky</w:t>
      </w:r>
    </w:p>
    <w:p w:rsidR="00A86BAE" w:rsidRDefault="001B6ED3">
      <w:pPr>
        <w:divId w:val="441145125"/>
      </w:pPr>
      <w:r>
        <w:t>Velký důraz je kladen na provádění praktických úkolů, které se vztahují k probíranému učivu. Žáci pracují s tiskopisy, formuláři, žádostmi, smlouvami, dohodami. Vyučující při volbě vyučovacích metod přihlíží k úrovni žáků</w:t>
      </w:r>
    </w:p>
    <w:p w:rsidR="00A86BAE" w:rsidRDefault="001B6ED3">
      <w:pPr>
        <w:divId w:val="441145125"/>
      </w:pPr>
      <w:r>
        <w:t xml:space="preserve">ve třídě (k dosaženému předchozímu vzdělání), kombinuje výklad a rozhovor. Pro snazší pochopení učiva vyučující pracuje s učebnicí, učebními texty, plánuje besedy se zaměstnanci státních institucí, exkurze. </w:t>
      </w:r>
    </w:p>
    <w:p w:rsidR="00A86BAE" w:rsidRDefault="001B6ED3">
      <w:pPr>
        <w:divId w:val="441145125"/>
      </w:pPr>
      <w:r>
        <w:t> </w:t>
      </w:r>
    </w:p>
    <w:p w:rsidR="00A86BAE" w:rsidRDefault="001B6ED3">
      <w:pPr>
        <w:divId w:val="441145125"/>
      </w:pPr>
      <w:r>
        <w:t>Hodnocení výsledků žáka</w:t>
      </w:r>
    </w:p>
    <w:p w:rsidR="00A86BAE" w:rsidRDefault="001B6ED3">
      <w:pPr>
        <w:divId w:val="441145125"/>
      </w:pPr>
      <w:r>
        <w:t>Ústní a písemné prověřování znalostí, samostatné práce žáků, osobní aktivita při výuce.</w:t>
      </w:r>
    </w:p>
    <w:p w:rsidR="00A86BAE" w:rsidRDefault="001B6ED3">
      <w:pPr>
        <w:divId w:val="1509566264"/>
        <w:rPr>
          <w:rFonts w:eastAsia="Times New Roman"/>
        </w:rPr>
      </w:pPr>
      <w:r>
        <w:rPr>
          <w:rStyle w:val="Siln"/>
          <w:rFonts w:eastAsia="Times New Roman"/>
        </w:rPr>
        <w:t>Klíčové kompetence</w:t>
      </w:r>
      <w:r>
        <w:rPr>
          <w:rFonts w:eastAsia="Times New Roman"/>
        </w:rPr>
        <w:t xml:space="preserve"> </w:t>
      </w:r>
    </w:p>
    <w:p w:rsidR="00A86BAE" w:rsidRDefault="001B6ED3">
      <w:pPr>
        <w:divId w:val="585261498"/>
        <w:rPr>
          <w:rFonts w:eastAsia="Times New Roman"/>
          <w:b/>
          <w:bCs/>
          <w:smallCaps/>
        </w:rPr>
      </w:pPr>
      <w:r>
        <w:rPr>
          <w:rFonts w:eastAsia="Times New Roman"/>
          <w:b/>
          <w:bCs/>
          <w:smallCaps/>
        </w:rPr>
        <w:t>Kompetence k učení</w:t>
      </w:r>
    </w:p>
    <w:p w:rsidR="00A86BAE" w:rsidRDefault="001B6ED3">
      <w:pPr>
        <w:numPr>
          <w:ilvl w:val="0"/>
          <w:numId w:val="74"/>
        </w:numPr>
        <w:spacing w:before="100" w:beforeAutospacing="1" w:after="100" w:afterAutospacing="1"/>
        <w:divId w:val="1881748378"/>
        <w:rPr>
          <w:rFonts w:eastAsia="Times New Roman"/>
          <w:b/>
          <w:bCs/>
        </w:rPr>
      </w:pPr>
      <w:r>
        <w:rPr>
          <w:rFonts w:eastAsia="Times New Roman"/>
          <w:b/>
          <w:bCs/>
        </w:rPr>
        <w:t>mít pozitivní vztah k učení a vzdělávání</w:t>
      </w:r>
    </w:p>
    <w:p w:rsidR="00A86BAE" w:rsidRDefault="001B6ED3">
      <w:pPr>
        <w:numPr>
          <w:ilvl w:val="0"/>
          <w:numId w:val="74"/>
        </w:numPr>
        <w:spacing w:before="100" w:beforeAutospacing="1" w:after="100" w:afterAutospacing="1"/>
        <w:divId w:val="984897489"/>
        <w:rPr>
          <w:rFonts w:eastAsia="Times New Roman"/>
          <w:b/>
          <w:bCs/>
        </w:rPr>
      </w:pPr>
      <w:r>
        <w:rPr>
          <w:rFonts w:eastAsia="Times New Roman"/>
          <w:b/>
          <w:bCs/>
        </w:rPr>
        <w:t>uplatňovat různé způsoby práce s textem (zvl. studijní a analytické čtení), umět efektivně vyhledávat a zpracovávat informace</w:t>
      </w:r>
    </w:p>
    <w:p w:rsidR="00A86BAE" w:rsidRDefault="001B6ED3">
      <w:pPr>
        <w:numPr>
          <w:ilvl w:val="0"/>
          <w:numId w:val="74"/>
        </w:numPr>
        <w:spacing w:before="100" w:beforeAutospacing="1" w:after="100" w:afterAutospacing="1"/>
        <w:divId w:val="16122103"/>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74"/>
        </w:numPr>
        <w:spacing w:before="100" w:beforeAutospacing="1" w:after="100" w:afterAutospacing="1"/>
        <w:divId w:val="2094931207"/>
        <w:rPr>
          <w:rFonts w:eastAsia="Times New Roman"/>
          <w:b/>
          <w:bCs/>
        </w:rPr>
      </w:pPr>
      <w:r>
        <w:rPr>
          <w:rFonts w:eastAsia="Times New Roman"/>
          <w:b/>
          <w:bCs/>
        </w:rPr>
        <w:t>využívat ke svému učení různé informační zdroje včetně zkušeností svých i jiných lidí</w:t>
      </w:r>
    </w:p>
    <w:p w:rsidR="00A86BAE" w:rsidRDefault="001B6ED3">
      <w:pPr>
        <w:numPr>
          <w:ilvl w:val="0"/>
          <w:numId w:val="74"/>
        </w:numPr>
        <w:spacing w:before="100" w:beforeAutospacing="1" w:after="100" w:afterAutospacing="1"/>
        <w:divId w:val="351805328"/>
        <w:rPr>
          <w:rFonts w:eastAsia="Times New Roman"/>
          <w:b/>
          <w:bCs/>
        </w:rPr>
      </w:pPr>
      <w:r>
        <w:rPr>
          <w:rFonts w:eastAsia="Times New Roman"/>
          <w:b/>
          <w:bCs/>
        </w:rPr>
        <w:t>sledovat a hodnotit pokrok při dosahování cílů svého učení, přijímat hodnocení výsledků svého učení ze strany jiných lidí</w:t>
      </w:r>
    </w:p>
    <w:p w:rsidR="00A86BAE" w:rsidRDefault="001B6ED3">
      <w:pPr>
        <w:numPr>
          <w:ilvl w:val="0"/>
          <w:numId w:val="74"/>
        </w:numPr>
        <w:spacing w:before="100" w:beforeAutospacing="1" w:after="100" w:afterAutospacing="1"/>
        <w:divId w:val="1495953513"/>
        <w:rPr>
          <w:rFonts w:eastAsia="Times New Roman"/>
          <w:b/>
          <w:bCs/>
        </w:rPr>
      </w:pPr>
      <w:r>
        <w:rPr>
          <w:rFonts w:eastAsia="Times New Roman"/>
          <w:b/>
          <w:bCs/>
        </w:rPr>
        <w:t>znát možnosti svého dalšího vzdělávání, zejména v oboru a povolání</w:t>
      </w:r>
    </w:p>
    <w:p w:rsidR="00A86BAE" w:rsidRDefault="001B6ED3">
      <w:pPr>
        <w:divId w:val="680279262"/>
        <w:rPr>
          <w:rFonts w:eastAsia="Times New Roman"/>
          <w:b/>
          <w:bCs/>
          <w:smallCaps/>
        </w:rPr>
      </w:pPr>
      <w:r>
        <w:rPr>
          <w:rFonts w:eastAsia="Times New Roman"/>
          <w:b/>
          <w:bCs/>
          <w:smallCaps/>
        </w:rPr>
        <w:t>Komunikativní kompetence</w:t>
      </w:r>
    </w:p>
    <w:p w:rsidR="00A86BAE" w:rsidRDefault="001B6ED3">
      <w:pPr>
        <w:numPr>
          <w:ilvl w:val="0"/>
          <w:numId w:val="75"/>
        </w:numPr>
        <w:spacing w:before="100" w:beforeAutospacing="1" w:after="100" w:afterAutospacing="1"/>
        <w:divId w:val="2016687507"/>
        <w:rPr>
          <w:rFonts w:eastAsia="Times New Roman"/>
          <w:b/>
          <w:bCs/>
        </w:rPr>
      </w:pPr>
      <w:r>
        <w:rPr>
          <w:rFonts w:eastAsia="Times New Roman"/>
          <w:b/>
          <w:bCs/>
        </w:rPr>
        <w:t>vyjadřovat se přiměřeně k účelu jednání a komunikační situaci v projevech mluvených i psaných a vhodně se prezentovat</w:t>
      </w:r>
    </w:p>
    <w:p w:rsidR="00A86BAE" w:rsidRDefault="001B6ED3">
      <w:pPr>
        <w:numPr>
          <w:ilvl w:val="0"/>
          <w:numId w:val="75"/>
        </w:numPr>
        <w:spacing w:before="100" w:beforeAutospacing="1" w:after="100" w:afterAutospacing="1"/>
        <w:divId w:val="1805347059"/>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75"/>
        </w:numPr>
        <w:spacing w:before="100" w:beforeAutospacing="1" w:after="100" w:afterAutospacing="1"/>
        <w:divId w:val="1519075568"/>
        <w:rPr>
          <w:rFonts w:eastAsia="Times New Roman"/>
          <w:b/>
          <w:bCs/>
        </w:rPr>
      </w:pPr>
      <w:r>
        <w:rPr>
          <w:rFonts w:eastAsia="Times New Roman"/>
          <w:b/>
          <w:bCs/>
        </w:rPr>
        <w:t>účastnit se aktivně diskusí, formulovat a obhajovat své názory a postoje</w:t>
      </w:r>
    </w:p>
    <w:p w:rsidR="00A86BAE" w:rsidRDefault="001B6ED3">
      <w:pPr>
        <w:numPr>
          <w:ilvl w:val="0"/>
          <w:numId w:val="75"/>
        </w:numPr>
        <w:spacing w:before="100" w:beforeAutospacing="1" w:after="100" w:afterAutospacing="1"/>
        <w:divId w:val="1481650519"/>
        <w:rPr>
          <w:rFonts w:eastAsia="Times New Roman"/>
          <w:b/>
          <w:bCs/>
        </w:rPr>
      </w:pPr>
      <w:r>
        <w:rPr>
          <w:rFonts w:eastAsia="Times New Roman"/>
          <w:b/>
          <w:bCs/>
        </w:rPr>
        <w:t>zpracovávat běžné administrativní písemnosti a pracovní dokumenty</w:t>
      </w:r>
    </w:p>
    <w:p w:rsidR="00A86BAE" w:rsidRDefault="001B6ED3">
      <w:pPr>
        <w:numPr>
          <w:ilvl w:val="0"/>
          <w:numId w:val="75"/>
        </w:numPr>
        <w:spacing w:before="100" w:beforeAutospacing="1" w:after="100" w:afterAutospacing="1"/>
        <w:divId w:val="1871532807"/>
        <w:rPr>
          <w:rFonts w:eastAsia="Times New Roman"/>
          <w:b/>
          <w:bCs/>
        </w:rPr>
      </w:pPr>
      <w:r>
        <w:rPr>
          <w:rFonts w:eastAsia="Times New Roman"/>
          <w:b/>
          <w:bCs/>
        </w:rPr>
        <w:t>snažit se dodržovat jazykové a stylistické normy i odbornou terminologii</w:t>
      </w:r>
    </w:p>
    <w:p w:rsidR="00A86BAE" w:rsidRDefault="001B6ED3">
      <w:pPr>
        <w:numPr>
          <w:ilvl w:val="0"/>
          <w:numId w:val="75"/>
        </w:numPr>
        <w:spacing w:before="100" w:beforeAutospacing="1" w:after="100" w:afterAutospacing="1"/>
        <w:divId w:val="1560483934"/>
        <w:rPr>
          <w:rFonts w:eastAsia="Times New Roman"/>
          <w:b/>
          <w:bCs/>
        </w:rPr>
      </w:pPr>
      <w:r>
        <w:rPr>
          <w:rFonts w:eastAsia="Times New Roman"/>
          <w:b/>
          <w:bCs/>
        </w:rPr>
        <w:t>vyjadřovat se a vystupovat v souladu se zásadami kultury projevu a chování</w:t>
      </w:r>
    </w:p>
    <w:p w:rsidR="00A86BAE" w:rsidRDefault="001B6ED3">
      <w:pPr>
        <w:numPr>
          <w:ilvl w:val="0"/>
          <w:numId w:val="75"/>
        </w:numPr>
        <w:spacing w:before="100" w:beforeAutospacing="1" w:after="100" w:afterAutospacing="1"/>
        <w:divId w:val="1301303572"/>
        <w:rPr>
          <w:rFonts w:eastAsia="Times New Roman"/>
          <w:b/>
          <w:bCs/>
        </w:rPr>
      </w:pPr>
      <w:r>
        <w:rPr>
          <w:rFonts w:eastAsia="Times New Roman"/>
          <w:b/>
          <w:bCs/>
        </w:rPr>
        <w:lastRenderedPageBreak/>
        <w:t>dosáhnout jazykové způsobilosti potřebné pro základní pracovní uplatnění dle potřeb a charakteru příslušné odborné kvalifikace (např. porozumět základní odborné terminologii a základním pracovním pokynům v písemné i ústní formě)</w:t>
      </w:r>
    </w:p>
    <w:p w:rsidR="00A86BAE" w:rsidRDefault="001B6ED3">
      <w:pPr>
        <w:divId w:val="250090965"/>
        <w:rPr>
          <w:rFonts w:eastAsia="Times New Roman"/>
          <w:b/>
          <w:bCs/>
          <w:smallCaps/>
        </w:rPr>
      </w:pPr>
      <w:r>
        <w:rPr>
          <w:rFonts w:eastAsia="Times New Roman"/>
          <w:b/>
          <w:bCs/>
          <w:smallCaps/>
        </w:rPr>
        <w:t>Kompetence k řešení problémů</w:t>
      </w:r>
    </w:p>
    <w:p w:rsidR="00A86BAE" w:rsidRDefault="001B6ED3">
      <w:pPr>
        <w:numPr>
          <w:ilvl w:val="0"/>
          <w:numId w:val="76"/>
        </w:numPr>
        <w:spacing w:before="100" w:beforeAutospacing="1" w:after="100" w:afterAutospacing="1"/>
        <w:divId w:val="1271545817"/>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A86BAE" w:rsidRDefault="001B6ED3">
      <w:pPr>
        <w:numPr>
          <w:ilvl w:val="0"/>
          <w:numId w:val="76"/>
        </w:numPr>
        <w:spacing w:before="100" w:beforeAutospacing="1" w:after="100" w:afterAutospacing="1"/>
        <w:divId w:val="325666124"/>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numPr>
          <w:ilvl w:val="0"/>
          <w:numId w:val="76"/>
        </w:numPr>
        <w:spacing w:before="100" w:beforeAutospacing="1" w:after="100" w:afterAutospacing="1"/>
        <w:divId w:val="492568862"/>
        <w:rPr>
          <w:rFonts w:eastAsia="Times New Roman"/>
          <w:b/>
          <w:bCs/>
        </w:rPr>
      </w:pPr>
      <w:r>
        <w:rPr>
          <w:rFonts w:eastAsia="Times New Roman"/>
          <w:b/>
          <w:bCs/>
        </w:rPr>
        <w:t>spolupracovat při řešení problémů s jinými lidmi (týmové řešení)</w:t>
      </w:r>
    </w:p>
    <w:p w:rsidR="00A86BAE" w:rsidRDefault="001B6ED3">
      <w:pPr>
        <w:divId w:val="1457290528"/>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77"/>
        </w:numPr>
        <w:spacing w:before="100" w:beforeAutospacing="1" w:after="100" w:afterAutospacing="1"/>
        <w:divId w:val="259609325"/>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77"/>
        </w:numPr>
        <w:spacing w:before="100" w:beforeAutospacing="1" w:after="100" w:afterAutospacing="1"/>
        <w:divId w:val="1929459778"/>
        <w:rPr>
          <w:rFonts w:eastAsia="Times New Roman"/>
          <w:b/>
          <w:bCs/>
        </w:rPr>
      </w:pPr>
      <w:r>
        <w:rPr>
          <w:rFonts w:eastAsia="Times New Roman"/>
          <w:b/>
          <w:bCs/>
        </w:rPr>
        <w:t>pracovat s běžným základním a aplikačním programovým vybavením</w:t>
      </w:r>
    </w:p>
    <w:p w:rsidR="00A86BAE" w:rsidRDefault="001B6ED3">
      <w:pPr>
        <w:numPr>
          <w:ilvl w:val="0"/>
          <w:numId w:val="77"/>
        </w:numPr>
        <w:spacing w:before="100" w:beforeAutospacing="1" w:after="100" w:afterAutospacing="1"/>
        <w:divId w:val="1556039584"/>
        <w:rPr>
          <w:rFonts w:eastAsia="Times New Roman"/>
          <w:b/>
          <w:bCs/>
        </w:rPr>
      </w:pPr>
      <w:r>
        <w:rPr>
          <w:rFonts w:eastAsia="Times New Roman"/>
          <w:b/>
          <w:bCs/>
        </w:rPr>
        <w:t>získávat informace z otevřených zdrojů, zejména pak s využitím celosvětové sítě Internet</w:t>
      </w:r>
    </w:p>
    <w:p w:rsidR="00A86BAE" w:rsidRDefault="001B6ED3">
      <w:pPr>
        <w:numPr>
          <w:ilvl w:val="0"/>
          <w:numId w:val="77"/>
        </w:numPr>
        <w:spacing w:before="100" w:beforeAutospacing="1" w:after="100" w:afterAutospacing="1"/>
        <w:divId w:val="1782458851"/>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A86BAE" w:rsidRDefault="001B6ED3">
      <w:pPr>
        <w:divId w:val="1894656553"/>
        <w:rPr>
          <w:rFonts w:eastAsia="Times New Roman"/>
          <w:b/>
          <w:bCs/>
          <w:smallCaps/>
        </w:rPr>
      </w:pPr>
      <w:r>
        <w:rPr>
          <w:rFonts w:eastAsia="Times New Roman"/>
          <w:b/>
          <w:bCs/>
          <w:smallCaps/>
        </w:rPr>
        <w:t>Personální a sociální kompetence</w:t>
      </w:r>
    </w:p>
    <w:p w:rsidR="00A86BAE" w:rsidRDefault="001B6ED3">
      <w:pPr>
        <w:numPr>
          <w:ilvl w:val="0"/>
          <w:numId w:val="78"/>
        </w:numPr>
        <w:spacing w:before="100" w:beforeAutospacing="1" w:after="100" w:afterAutospacing="1"/>
        <w:divId w:val="1492407447"/>
        <w:rPr>
          <w:rFonts w:eastAsia="Times New Roman"/>
          <w:b/>
          <w:bCs/>
        </w:rPr>
      </w:pPr>
      <w:r>
        <w:rPr>
          <w:rFonts w:eastAsia="Times New Roman"/>
          <w:b/>
          <w:bCs/>
        </w:rPr>
        <w:t>reagovat adekvátně na hodnocení svého vystupování a způsobu jednání ze strany jiných lidí, přijímat radu i kritiku</w:t>
      </w:r>
    </w:p>
    <w:p w:rsidR="00A86BAE" w:rsidRDefault="001B6ED3">
      <w:pPr>
        <w:numPr>
          <w:ilvl w:val="0"/>
          <w:numId w:val="78"/>
        </w:numPr>
        <w:spacing w:before="100" w:beforeAutospacing="1" w:after="100" w:afterAutospacing="1"/>
        <w:divId w:val="974992670"/>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A86BAE" w:rsidRDefault="001B6ED3">
      <w:pPr>
        <w:numPr>
          <w:ilvl w:val="0"/>
          <w:numId w:val="78"/>
        </w:numPr>
        <w:spacing w:before="100" w:beforeAutospacing="1" w:after="100" w:afterAutospacing="1"/>
        <w:divId w:val="1284775254"/>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78"/>
        </w:numPr>
        <w:spacing w:before="100" w:beforeAutospacing="1" w:after="100" w:afterAutospacing="1"/>
        <w:divId w:val="1791510854"/>
        <w:rPr>
          <w:rFonts w:eastAsia="Times New Roman"/>
          <w:b/>
          <w:bCs/>
        </w:rPr>
      </w:pPr>
      <w:r>
        <w:rPr>
          <w:rFonts w:eastAsia="Times New Roman"/>
          <w:b/>
          <w:bCs/>
        </w:rPr>
        <w:t>přijímat a plnit odpovědně svěřené úkoly</w:t>
      </w:r>
    </w:p>
    <w:p w:rsidR="00A86BAE" w:rsidRDefault="001B6ED3">
      <w:pPr>
        <w:numPr>
          <w:ilvl w:val="0"/>
          <w:numId w:val="78"/>
        </w:numPr>
        <w:spacing w:before="100" w:beforeAutospacing="1" w:after="100" w:afterAutospacing="1"/>
        <w:divId w:val="708648931"/>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A86BAE" w:rsidRDefault="001B6ED3">
      <w:pPr>
        <w:divId w:val="1576890986"/>
        <w:rPr>
          <w:rFonts w:eastAsia="Times New Roman"/>
          <w:b/>
          <w:bCs/>
          <w:smallCaps/>
        </w:rPr>
      </w:pPr>
      <w:r>
        <w:rPr>
          <w:rFonts w:eastAsia="Times New Roman"/>
          <w:b/>
          <w:bCs/>
          <w:smallCaps/>
        </w:rPr>
        <w:t>Občanské kompetence a kulturní povědomí</w:t>
      </w:r>
    </w:p>
    <w:p w:rsidR="00A86BAE" w:rsidRDefault="001B6ED3">
      <w:pPr>
        <w:numPr>
          <w:ilvl w:val="0"/>
          <w:numId w:val="79"/>
        </w:numPr>
        <w:spacing w:before="100" w:beforeAutospacing="1" w:after="100" w:afterAutospacing="1"/>
        <w:divId w:val="389497807"/>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79"/>
        </w:numPr>
        <w:spacing w:before="100" w:beforeAutospacing="1" w:after="100" w:afterAutospacing="1"/>
        <w:divId w:val="2025596750"/>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A86BAE" w:rsidRDefault="001B6ED3">
      <w:pPr>
        <w:numPr>
          <w:ilvl w:val="0"/>
          <w:numId w:val="79"/>
        </w:numPr>
        <w:spacing w:before="100" w:beforeAutospacing="1" w:after="100" w:afterAutospacing="1"/>
        <w:divId w:val="2145265951"/>
        <w:rPr>
          <w:rFonts w:eastAsia="Times New Roman"/>
          <w:b/>
          <w:bCs/>
        </w:rPr>
      </w:pPr>
      <w:r>
        <w:rPr>
          <w:rFonts w:eastAsia="Times New Roman"/>
          <w:b/>
          <w:bCs/>
        </w:rPr>
        <w:t>jednat v souladu s morálními principy a zásadami společenského chování, přispívat k uplatňování hodnot demokracie</w:t>
      </w:r>
    </w:p>
    <w:p w:rsidR="00A86BAE" w:rsidRDefault="001B6ED3">
      <w:pPr>
        <w:divId w:val="235750934"/>
        <w:rPr>
          <w:rFonts w:eastAsia="Times New Roman"/>
          <w:b/>
          <w:bCs/>
          <w:smallCaps/>
        </w:rPr>
      </w:pPr>
      <w:r>
        <w:rPr>
          <w:rFonts w:eastAsia="Times New Roman"/>
          <w:b/>
          <w:bCs/>
          <w:smallCaps/>
        </w:rPr>
        <w:t>Kompetence k pracovnímu uplatnění a podnikatelským aktivitám</w:t>
      </w:r>
    </w:p>
    <w:p w:rsidR="00A86BAE" w:rsidRDefault="001B6ED3">
      <w:pPr>
        <w:numPr>
          <w:ilvl w:val="0"/>
          <w:numId w:val="80"/>
        </w:numPr>
        <w:spacing w:before="100" w:beforeAutospacing="1" w:after="100" w:afterAutospacing="1"/>
        <w:divId w:val="376011788"/>
        <w:rPr>
          <w:rFonts w:eastAsia="Times New Roman"/>
          <w:b/>
          <w:bCs/>
        </w:rPr>
      </w:pPr>
      <w:r>
        <w:rPr>
          <w:rFonts w:eastAsia="Times New Roman"/>
          <w:b/>
          <w:bCs/>
        </w:rPr>
        <w:lastRenderedPageBreak/>
        <w:t>mít odpovědný postoj k vlastní profesní budoucnosti a tedy i vzdělávání; uvědomovat si význam celoživotního učení a být připraveni přizpůsobovat se měnícím se pracovním podmínkám</w:t>
      </w:r>
    </w:p>
    <w:p w:rsidR="00A86BAE" w:rsidRDefault="001B6ED3">
      <w:pPr>
        <w:numPr>
          <w:ilvl w:val="0"/>
          <w:numId w:val="80"/>
        </w:numPr>
        <w:spacing w:before="100" w:beforeAutospacing="1" w:after="100" w:afterAutospacing="1"/>
        <w:divId w:val="174274467"/>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A86BAE" w:rsidRDefault="001B6ED3">
      <w:pPr>
        <w:numPr>
          <w:ilvl w:val="0"/>
          <w:numId w:val="80"/>
        </w:numPr>
        <w:spacing w:before="100" w:beforeAutospacing="1" w:after="100" w:afterAutospacing="1"/>
        <w:divId w:val="2145000323"/>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A86BAE" w:rsidRDefault="001B6ED3">
      <w:pPr>
        <w:numPr>
          <w:ilvl w:val="0"/>
          <w:numId w:val="80"/>
        </w:numPr>
        <w:spacing w:before="100" w:beforeAutospacing="1" w:after="100" w:afterAutospacing="1"/>
        <w:divId w:val="1857692346"/>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A86BAE" w:rsidRDefault="001B6ED3">
      <w:pPr>
        <w:numPr>
          <w:ilvl w:val="0"/>
          <w:numId w:val="80"/>
        </w:numPr>
        <w:spacing w:before="100" w:beforeAutospacing="1" w:after="100" w:afterAutospacing="1"/>
        <w:divId w:val="1532843756"/>
        <w:rPr>
          <w:rFonts w:eastAsia="Times New Roman"/>
          <w:b/>
          <w:bCs/>
        </w:rPr>
      </w:pPr>
      <w:r>
        <w:rPr>
          <w:rFonts w:eastAsia="Times New Roman"/>
          <w:b/>
          <w:bCs/>
        </w:rPr>
        <w:t>vhodně komunikovat s potenciálními zaměstnavateli, prezentovat svůj odborný potenciál a své profesní cíle</w:t>
      </w:r>
    </w:p>
    <w:p w:rsidR="00A86BAE" w:rsidRDefault="001B6ED3">
      <w:pPr>
        <w:numPr>
          <w:ilvl w:val="0"/>
          <w:numId w:val="80"/>
        </w:numPr>
        <w:spacing w:before="100" w:beforeAutospacing="1" w:after="100" w:afterAutospacing="1"/>
        <w:divId w:val="1270891384"/>
        <w:rPr>
          <w:rFonts w:eastAsia="Times New Roman"/>
          <w:b/>
          <w:bCs/>
        </w:rPr>
      </w:pPr>
      <w:r>
        <w:rPr>
          <w:rFonts w:eastAsia="Times New Roman"/>
          <w:b/>
          <w:bCs/>
        </w:rPr>
        <w:t>znát obecná práva a povinnosti zaměstnavatelů a pracovníků</w:t>
      </w:r>
    </w:p>
    <w:p w:rsidR="00A86BAE" w:rsidRDefault="001B6ED3">
      <w:pPr>
        <w:numPr>
          <w:ilvl w:val="0"/>
          <w:numId w:val="80"/>
        </w:numPr>
        <w:spacing w:before="100" w:beforeAutospacing="1" w:after="100" w:afterAutospacing="1"/>
        <w:divId w:val="1898202964"/>
        <w:rPr>
          <w:rFonts w:eastAsia="Times New Roman"/>
          <w:b/>
          <w:bCs/>
        </w:rPr>
      </w:pPr>
      <w:r>
        <w:rPr>
          <w:rFonts w:eastAsia="Times New Roman"/>
          <w:b/>
          <w:bCs/>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A86BAE" w:rsidRDefault="001B6ED3">
      <w:pPr>
        <w:divId w:val="250361692"/>
        <w:rPr>
          <w:rFonts w:eastAsia="Times New Roman"/>
        </w:rPr>
      </w:pPr>
      <w:r>
        <w:rPr>
          <w:rStyle w:val="Siln"/>
          <w:rFonts w:eastAsia="Times New Roman"/>
        </w:rPr>
        <w:t>Odborné kompetence</w:t>
      </w:r>
      <w:r>
        <w:rPr>
          <w:rFonts w:eastAsia="Times New Roman"/>
        </w:rPr>
        <w:t xml:space="preserve"> </w:t>
      </w:r>
    </w:p>
    <w:p w:rsidR="00A86BAE" w:rsidRDefault="001B6ED3">
      <w:pPr>
        <w:divId w:val="1817532134"/>
        <w:rPr>
          <w:rFonts w:eastAsia="Times New Roman"/>
          <w:b/>
          <w:bCs/>
          <w:smallCaps/>
        </w:rPr>
      </w:pPr>
      <w:r>
        <w:rPr>
          <w:rFonts w:eastAsia="Times New Roman"/>
          <w:b/>
          <w:bCs/>
          <w:smallCaps/>
        </w:rPr>
        <w:t>Jednat ekonomicky a v souladu se strategií udržitelného rozvoje</w:t>
      </w:r>
    </w:p>
    <w:p w:rsidR="00A86BAE" w:rsidRDefault="001B6ED3">
      <w:pPr>
        <w:numPr>
          <w:ilvl w:val="0"/>
          <w:numId w:val="81"/>
        </w:numPr>
        <w:spacing w:before="100" w:beforeAutospacing="1" w:after="100" w:afterAutospacing="1"/>
        <w:divId w:val="1475877539"/>
        <w:rPr>
          <w:rFonts w:eastAsia="Times New Roman"/>
          <w:b/>
          <w:bCs/>
        </w:rPr>
      </w:pPr>
      <w:r>
        <w:rPr>
          <w:rFonts w:eastAsia="Times New Roman"/>
          <w:b/>
          <w:bCs/>
        </w:rPr>
        <w:t>znali význam, účel a užitečnost vykonávané práce, její finanční, popř. společenské ohodnocení</w:t>
      </w:r>
    </w:p>
    <w:p w:rsidR="00A86BAE" w:rsidRDefault="001B6ED3">
      <w:pPr>
        <w:numPr>
          <w:ilvl w:val="0"/>
          <w:numId w:val="81"/>
        </w:numPr>
        <w:spacing w:before="100" w:beforeAutospacing="1" w:after="100" w:afterAutospacing="1"/>
        <w:divId w:val="1694067535"/>
        <w:rPr>
          <w:rFonts w:eastAsia="Times New Roman"/>
          <w:b/>
          <w:bCs/>
        </w:rPr>
      </w:pPr>
      <w:r>
        <w:rPr>
          <w:rFonts w:eastAsia="Times New Roman"/>
          <w:b/>
          <w:bCs/>
        </w:rPr>
        <w:t>zvažovali při plánování a posuzování určité činnosti (v pracovním procesu i v běžném životě) možné náklady, výnosy a zisk, vliv na životní prostředí, sociální dopady</w:t>
      </w:r>
    </w:p>
    <w:p w:rsidR="00A86BAE" w:rsidRDefault="001B6ED3">
      <w:pPr>
        <w:numPr>
          <w:ilvl w:val="0"/>
          <w:numId w:val="81"/>
        </w:numPr>
        <w:spacing w:before="100" w:beforeAutospacing="1" w:after="100" w:afterAutospacing="1"/>
        <w:divId w:val="1864855015"/>
        <w:rPr>
          <w:rFonts w:eastAsia="Times New Roman"/>
          <w:b/>
          <w:bCs/>
        </w:rPr>
      </w:pPr>
      <w:r>
        <w:rPr>
          <w:rFonts w:eastAsia="Times New Roman"/>
          <w:b/>
          <w:bCs/>
        </w:rPr>
        <w:t>efektivně hospodařili se svými finančními prostředky</w:t>
      </w:r>
    </w:p>
    <w:p w:rsidR="00A86BAE" w:rsidRDefault="001B6ED3">
      <w:pPr>
        <w:numPr>
          <w:ilvl w:val="0"/>
          <w:numId w:val="81"/>
        </w:numPr>
        <w:spacing w:before="100" w:beforeAutospacing="1" w:after="100" w:afterAutospacing="1"/>
        <w:divId w:val="1314798712"/>
        <w:rPr>
          <w:rFonts w:eastAsia="Times New Roman"/>
          <w:b/>
          <w:bCs/>
        </w:rPr>
      </w:pPr>
      <w:r>
        <w:rPr>
          <w:rFonts w:eastAsia="Times New Roman"/>
          <w:b/>
          <w:bCs/>
        </w:rPr>
        <w:t>nakládali s materiály, energiemi, odpady, vodou a jinými látkami ekonomicky a s ohledem na životní prostředí</w:t>
      </w:r>
    </w:p>
    <w:p w:rsidR="00A86BAE" w:rsidRDefault="001B6ED3">
      <w:pPr>
        <w:divId w:val="1709137942"/>
        <w:rPr>
          <w:rFonts w:eastAsia="Times New Roman"/>
          <w:b/>
          <w:bCs/>
          <w:smallCaps/>
        </w:rPr>
      </w:pPr>
      <w:r>
        <w:rPr>
          <w:rFonts w:eastAsia="Times New Roman"/>
          <w:b/>
          <w:bCs/>
          <w:smallCaps/>
        </w:rPr>
        <w:t>Usilovat o nejvyšší kvalitu své práce, výrobků nebo služeb</w:t>
      </w:r>
    </w:p>
    <w:p w:rsidR="00A86BAE" w:rsidRDefault="001B6ED3">
      <w:pPr>
        <w:numPr>
          <w:ilvl w:val="0"/>
          <w:numId w:val="82"/>
        </w:numPr>
        <w:spacing w:before="100" w:beforeAutospacing="1" w:after="100" w:afterAutospacing="1"/>
        <w:divId w:val="1914466214"/>
        <w:rPr>
          <w:rFonts w:eastAsia="Times New Roman"/>
          <w:b/>
          <w:bCs/>
        </w:rPr>
      </w:pPr>
      <w:r>
        <w:rPr>
          <w:rFonts w:eastAsia="Times New Roman"/>
          <w:b/>
          <w:bCs/>
        </w:rPr>
        <w:t>chápali kvalitu jako významný nástroj konkurenceschopnosti a dobrého jména podniku</w:t>
      </w:r>
    </w:p>
    <w:p w:rsidR="00A86BAE" w:rsidRDefault="001B6ED3">
      <w:pPr>
        <w:pStyle w:val="Uebnblok-prezovtma"/>
      </w:pPr>
      <w:r>
        <w:t>Člověk a svět práce</w:t>
      </w:r>
    </w:p>
    <w:p w:rsidR="00A86BAE" w:rsidRDefault="001B6ED3">
      <w:pPr>
        <w:rPr>
          <w:i/>
          <w:iCs/>
        </w:rPr>
      </w:pPr>
      <w:r>
        <w:rPr>
          <w:i/>
          <w:iCs/>
        </w:rPr>
        <w:t xml:space="preserve">Jedním ze základních cílů vymezených tímto rámcovým vzdělávacím programem je příprava takového absolventa, který má nejen určitý odborný profil, ale který se díky němu dokáže také úspěšně prosadit na trhu práce i v životě. </w:t>
      </w:r>
    </w:p>
    <w:p w:rsidR="00A86BAE" w:rsidRDefault="001B6ED3">
      <w:pPr>
        <w:rPr>
          <w:i/>
          <w:iCs/>
        </w:rPr>
      </w:pPr>
      <w:r>
        <w:rPr>
          <w:i/>
          <w:iCs/>
        </w:rPr>
        <w:t> </w:t>
      </w:r>
    </w:p>
    <w:p w:rsidR="00A86BAE" w:rsidRDefault="001B6ED3">
      <w:pPr>
        <w:rPr>
          <w:i/>
          <w:iCs/>
        </w:rPr>
      </w:pPr>
      <w:r>
        <w:rPr>
          <w:i/>
          <w:iCs/>
        </w:rPr>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A86BAE" w:rsidRDefault="001B6ED3">
      <w:pPr>
        <w:rPr>
          <w:i/>
          <w:iCs/>
        </w:rPr>
      </w:pPr>
      <w:r>
        <w:rPr>
          <w:i/>
          <w:iCs/>
        </w:rPr>
        <w:t>Žáci jsou vedeni k tomu, aby:</w:t>
      </w:r>
    </w:p>
    <w:p w:rsidR="00A86BAE" w:rsidRDefault="001B6ED3">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pochopili podstatu a význam Zákoníku práce, </w:t>
      </w:r>
    </w:p>
    <w:p w:rsidR="00A86BAE" w:rsidRDefault="001B6ED3">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porozuměli nabídce a poptávce na trhu práce, </w:t>
      </w:r>
    </w:p>
    <w:p w:rsidR="00A86BAE" w:rsidRDefault="001B6ED3">
      <w:r>
        <w:rPr>
          <w:rFonts w:eastAsia="Times New Roman" w:hAnsi="Symbol"/>
          <w:i/>
          <w:iCs/>
        </w:rPr>
        <w:t></w:t>
      </w:r>
      <w:r>
        <w:rPr>
          <w:rFonts w:eastAsia="Times New Roman"/>
          <w:i/>
          <w:iCs/>
        </w:rPr>
        <w:t xml:space="preserve">  </w:t>
      </w:r>
      <w:r>
        <w:rPr>
          <w:rStyle w:val="Zdraznn"/>
          <w:rFonts w:eastAsia="Times New Roman"/>
        </w:rPr>
        <w:t xml:space="preserve">získali přehled o možnosti rekvalifikace a zvyšování kvalifikace. </w:t>
      </w:r>
    </w:p>
    <w:p w:rsidR="00A86BAE" w:rsidRDefault="001B6ED3">
      <w:pPr>
        <w:pStyle w:val="Osnovynadpisronku"/>
      </w:pPr>
      <w:r>
        <w:rPr>
          <w:b/>
          <w:bCs/>
        </w:rPr>
        <w:lastRenderedPageBreak/>
        <w:t>3. ročník</w:t>
      </w:r>
      <w:r>
        <w:t>, 2 1/2 h týdně, povinný</w:t>
      </w:r>
    </w:p>
    <w:p w:rsidR="00A86BAE" w:rsidRDefault="001B6ED3">
      <w:pPr>
        <w:pStyle w:val="Uebnbloknzev"/>
      </w:pPr>
      <w:r>
        <w:t>Základy tržní ekonomiky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správně používá a aplikuje základní ekonomické pojmy</w:t>
            </w:r>
          </w:p>
          <w:p w:rsidR="00A86BAE" w:rsidRDefault="001B6ED3">
            <w:pPr>
              <w:pStyle w:val="Uebnblok-nzevvstupu"/>
              <w:spacing w:before="120"/>
              <w:rPr>
                <w:b/>
                <w:bCs/>
              </w:rPr>
            </w:pPr>
            <w:r>
              <w:rPr>
                <w:b/>
                <w:bCs/>
              </w:rPr>
              <w:t>posoudí vliv ceny na nabídku a poptávku</w:t>
            </w:r>
          </w:p>
          <w:p w:rsidR="00A86BAE" w:rsidRDefault="001B6ED3">
            <w:pPr>
              <w:pStyle w:val="Uebnblok-nzevvstupu"/>
              <w:spacing w:before="120"/>
              <w:rPr>
                <w:b/>
                <w:bCs/>
              </w:rPr>
            </w:pPr>
            <w:r>
              <w:rPr>
                <w:b/>
                <w:bCs/>
              </w:rPr>
              <w:t>nakreslí graf nabídky a poptávky</w:t>
            </w:r>
          </w:p>
          <w:p w:rsidR="00A86BAE" w:rsidRDefault="001B6ED3">
            <w:pPr>
              <w:pStyle w:val="Uebnblok-nzevvstupu"/>
              <w:spacing w:before="120"/>
              <w:rPr>
                <w:b/>
                <w:bCs/>
              </w:rPr>
            </w:pPr>
            <w:r>
              <w:rPr>
                <w:b/>
                <w:bCs/>
              </w:rPr>
              <w:t>chápe účel trhu</w:t>
            </w:r>
          </w:p>
          <w:p w:rsidR="00A86BAE" w:rsidRDefault="001B6ED3">
            <w:pPr>
              <w:pStyle w:val="Uebnblok-nzevvstupu"/>
              <w:spacing w:before="120"/>
              <w:rPr>
                <w:b/>
                <w:bCs/>
              </w:rPr>
            </w:pPr>
            <w:r>
              <w:rPr>
                <w:b/>
                <w:bCs/>
              </w:rPr>
              <w:t>je schopen vysvětlit, kdo představuje nabídku a poptávku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Potřeby, statky, služby, spotřeba, životní úroveň</w:t>
            </w:r>
          </w:p>
          <w:p w:rsidR="00A86BAE" w:rsidRDefault="001B6ED3">
            <w:pPr>
              <w:pStyle w:val="Uebnblok-uivo"/>
            </w:pPr>
            <w:r>
              <w:t>Výroba, výrobní faktory, hospodářský cyklus</w:t>
            </w:r>
          </w:p>
          <w:p w:rsidR="00A86BAE" w:rsidRDefault="001B6ED3">
            <w:pPr>
              <w:pStyle w:val="Uebnblok-uivo"/>
            </w:pPr>
            <w:r>
              <w:t>Trh, tržní subjekty, nabídka, poptávka, zboží, cena</w:t>
            </w:r>
          </w:p>
        </w:tc>
      </w:tr>
    </w:tbl>
    <w:p w:rsidR="00A86BAE" w:rsidRDefault="001B6ED3">
      <w:pPr>
        <w:pStyle w:val="Uebnbloknzev"/>
      </w:pPr>
      <w:r>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A86BA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Trh práce</w:t>
            </w:r>
          </w:p>
        </w:tc>
      </w:tr>
    </w:tbl>
    <w:p w:rsidR="00A86BAE" w:rsidRDefault="001B6ED3">
      <w:pPr>
        <w:pStyle w:val="Uebnbloknzev"/>
      </w:pPr>
      <w:r>
        <w:t>Zaměstnanci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hierarchii zaměstnanců v organizaci, jejich práva a povinnosti</w:t>
            </w:r>
          </w:p>
          <w:p w:rsidR="00A86BAE" w:rsidRDefault="001B6ED3">
            <w:pPr>
              <w:pStyle w:val="Uebnblok-nzevvstupu"/>
              <w:spacing w:before="120"/>
              <w:rPr>
                <w:b/>
                <w:bCs/>
              </w:rPr>
            </w:pPr>
            <w:r>
              <w:rPr>
                <w:b/>
                <w:bCs/>
              </w:rPr>
              <w:t>na příkladech vysvětlí a vzájemně porovná druhy odpovědnosti za škody ze strany zaměstnance a zaměstnavatele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Organizace práce na pracovišti</w:t>
            </w:r>
          </w:p>
          <w:p w:rsidR="00A86BAE" w:rsidRDefault="001B6ED3">
            <w:pPr>
              <w:pStyle w:val="Uebnblok-uivo"/>
            </w:pPr>
            <w:r>
              <w:t xml:space="preserve">Druhy škod a možnosti předcházení </w:t>
            </w:r>
            <w:r w:rsidR="00D57CC2">
              <w:t>škodám, odpovědnost</w:t>
            </w:r>
            <w:r>
              <w:t xml:space="preserve"> zaměstnance a odpovědnost zaměstnavatele</w:t>
            </w:r>
          </w:p>
        </w:tc>
      </w:tr>
    </w:tbl>
    <w:p w:rsidR="00A86BAE" w:rsidRDefault="001B6ED3">
      <w:pPr>
        <w:pStyle w:val="Uebnbloknzev"/>
      </w:pPr>
      <w:r>
        <w:t>Zákoník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uplatní znalosti o náležitostech pracovní smlouvy například při jednání se zaměstnavatelem o právech a povinnostech zaměstnanců</w:t>
            </w:r>
          </w:p>
          <w:p w:rsidR="00A86BAE" w:rsidRDefault="001B6ED3">
            <w:pPr>
              <w:pStyle w:val="Uebnblok-nzevvstupu"/>
              <w:spacing w:before="120"/>
              <w:rPr>
                <w:b/>
                <w:bCs/>
              </w:rPr>
            </w:pPr>
            <w:r>
              <w:rPr>
                <w:b/>
                <w:bCs/>
              </w:rPr>
              <w:t>orientuje se v požadavcích zaměstnavatele při získávání a výběru pracovníků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Způsoby vzniku pracovního poměru</w:t>
            </w:r>
          </w:p>
          <w:p w:rsidR="00A86BAE" w:rsidRDefault="001B6ED3">
            <w:pPr>
              <w:pStyle w:val="Uebnblok-uivo"/>
            </w:pPr>
            <w:r>
              <w:t>Zákonné ukončení pracovního poměru</w:t>
            </w:r>
          </w:p>
        </w:tc>
      </w:tr>
    </w:tbl>
    <w:p w:rsidR="00A86BAE" w:rsidRDefault="001B6ED3">
      <w:pPr>
        <w:pStyle w:val="Uebnbloknzev"/>
      </w:pPr>
      <w:r>
        <w:t>Podnikání, podnikatel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 právních formách podnikání a dovede charakterizovat jejich základní znaky</w:t>
            </w:r>
          </w:p>
          <w:p w:rsidR="00A86BAE" w:rsidRDefault="001B6ED3">
            <w:pPr>
              <w:pStyle w:val="Uebnblok-nzevvstupu"/>
              <w:spacing w:before="120"/>
              <w:rPr>
                <w:b/>
                <w:bCs/>
              </w:rPr>
            </w:pPr>
            <w:r>
              <w:rPr>
                <w:b/>
                <w:bCs/>
              </w:rPr>
              <w:lastRenderedPageBreak/>
              <w:t>vytvoří jednoduchý podnikatelský záměr a zakladatelský rozpočet</w:t>
            </w:r>
          </w:p>
          <w:p w:rsidR="00A86BAE" w:rsidRDefault="001B6ED3">
            <w:pPr>
              <w:pStyle w:val="Uebnblok-nzevvstupu"/>
              <w:spacing w:before="120"/>
              <w:rPr>
                <w:b/>
                <w:bCs/>
              </w:rPr>
            </w:pPr>
            <w:r>
              <w:rPr>
                <w:b/>
                <w:bCs/>
              </w:rPr>
              <w:t>posoudí vhodné formy podnikání pro obor</w:t>
            </w:r>
          </w:p>
          <w:p w:rsidR="00A86BAE" w:rsidRDefault="001B6ED3">
            <w:pPr>
              <w:pStyle w:val="Uebnblok-nzevvstupu"/>
              <w:spacing w:before="120"/>
              <w:rPr>
                <w:b/>
                <w:bCs/>
              </w:rPr>
            </w:pPr>
            <w:r>
              <w:rPr>
                <w:b/>
                <w:bCs/>
              </w:rPr>
              <w:t>na příkladu popíše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Podnikání, právní formy</w:t>
            </w:r>
          </w:p>
          <w:p w:rsidR="00A86BAE" w:rsidRDefault="001B6ED3">
            <w:pPr>
              <w:pStyle w:val="Uebnblok-uivo"/>
            </w:pPr>
            <w:r>
              <w:t>Podnikatelský záměr</w:t>
            </w:r>
          </w:p>
          <w:p w:rsidR="00A86BAE" w:rsidRDefault="001B6ED3">
            <w:pPr>
              <w:pStyle w:val="Uebnblok-uivo"/>
            </w:pPr>
            <w:r>
              <w:t>Obchodní společnosti, typy</w:t>
            </w:r>
          </w:p>
        </w:tc>
      </w:tr>
    </w:tbl>
    <w:p w:rsidR="00A86BAE" w:rsidRDefault="001B6ED3">
      <w:pPr>
        <w:pStyle w:val="Uebnbloknzev"/>
      </w:pPr>
      <w:r>
        <w:lastRenderedPageBreak/>
        <w:t>Podnikání podle živnostenského zákona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ví, jak postupovat při zakládání a při ukončení živnosti</w:t>
            </w:r>
          </w:p>
          <w:p w:rsidR="00A86BAE" w:rsidRDefault="001B6ED3">
            <w:pPr>
              <w:pStyle w:val="Uebnblok-nzevvstupu"/>
              <w:spacing w:before="120"/>
              <w:rPr>
                <w:b/>
                <w:bCs/>
              </w:rPr>
            </w:pPr>
            <w:r>
              <w:rPr>
                <w:b/>
                <w:bCs/>
              </w:rPr>
              <w:t>orientuje se v náležitostech a přílohách žádosti o živnostenské oprávnění</w:t>
            </w:r>
          </w:p>
          <w:p w:rsidR="00A86BAE" w:rsidRDefault="001B6ED3">
            <w:pPr>
              <w:pStyle w:val="Uebnblok-nzevvstupu"/>
              <w:spacing w:before="120"/>
              <w:rPr>
                <w:b/>
                <w:bCs/>
              </w:rPr>
            </w:pPr>
            <w:r>
              <w:rPr>
                <w:b/>
                <w:bCs/>
              </w:rPr>
              <w:t>orientuje se v obchodním zákoníku a v živnostenském zákoně</w:t>
            </w:r>
          </w:p>
          <w:p w:rsidR="00A86BAE" w:rsidRDefault="001B6ED3">
            <w:pPr>
              <w:pStyle w:val="Uebnblok-nzevvstupu"/>
              <w:spacing w:before="120"/>
              <w:rPr>
                <w:b/>
                <w:bCs/>
              </w:rPr>
            </w:pPr>
            <w:r>
              <w:rPr>
                <w:b/>
                <w:bCs/>
              </w:rPr>
              <w:t>vyhledá potřebné informace o podnikání</w:t>
            </w:r>
          </w:p>
          <w:p w:rsidR="00A86BAE" w:rsidRDefault="001B6ED3">
            <w:pPr>
              <w:pStyle w:val="Uebnblok-nzevvstupu"/>
              <w:spacing w:before="120"/>
              <w:rPr>
                <w:b/>
                <w:bCs/>
              </w:rPr>
            </w:pPr>
            <w:r>
              <w:rPr>
                <w:b/>
                <w:bCs/>
              </w:rPr>
              <w:t>zná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Podmínky pro získání živnosti</w:t>
            </w:r>
          </w:p>
          <w:p w:rsidR="00A86BAE" w:rsidRDefault="001B6ED3">
            <w:pPr>
              <w:pStyle w:val="Uebnblok-uivo"/>
            </w:pPr>
            <w:r>
              <w:t>Druhy živností, - ukončení živnostenské činnosti</w:t>
            </w:r>
          </w:p>
          <w:p w:rsidR="00A86BAE" w:rsidRDefault="001B6ED3">
            <w:pPr>
              <w:pStyle w:val="Uebnblok-uivo"/>
            </w:pPr>
            <w:r>
              <w:t>Co musíme dodržovat při provozování živnosti</w:t>
            </w:r>
          </w:p>
        </w:tc>
      </w:tr>
    </w:tbl>
    <w:p w:rsidR="00A86BAE" w:rsidRDefault="001B6ED3">
      <w:pPr>
        <w:pStyle w:val="Uebnbloknzev"/>
      </w:pPr>
      <w:r>
        <w:t>Podnik, majetek podniku a hospodaření podniku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jednotlivé druhy majetku</w:t>
            </w:r>
          </w:p>
          <w:p w:rsidR="00A86BAE" w:rsidRDefault="001B6ED3">
            <w:pPr>
              <w:pStyle w:val="Uebnblok-nzevvstupu"/>
              <w:spacing w:before="120"/>
              <w:rPr>
                <w:b/>
                <w:bCs/>
              </w:rPr>
            </w:pPr>
            <w:r>
              <w:rPr>
                <w:b/>
                <w:bCs/>
              </w:rPr>
              <w:t>orientuje se v účetní evidenci majetku</w:t>
            </w:r>
          </w:p>
          <w:p w:rsidR="00A86BAE" w:rsidRDefault="001B6ED3">
            <w:pPr>
              <w:pStyle w:val="Uebnblok-nzevvstupu"/>
              <w:spacing w:before="120"/>
              <w:rPr>
                <w:b/>
                <w:bCs/>
              </w:rPr>
            </w:pPr>
            <w:r>
              <w:rPr>
                <w:b/>
                <w:bCs/>
              </w:rPr>
              <w:t>rozliší jednotlivé druhy nákladů a výnosů</w:t>
            </w:r>
          </w:p>
          <w:p w:rsidR="00A86BAE" w:rsidRDefault="001B6ED3">
            <w:pPr>
              <w:pStyle w:val="Uebnblok-nzevvstupu"/>
              <w:spacing w:before="120"/>
              <w:rPr>
                <w:b/>
                <w:bCs/>
              </w:rPr>
            </w:pPr>
            <w:r>
              <w:rPr>
                <w:b/>
                <w:bCs/>
              </w:rPr>
              <w:t>řeší jednoduché výpočty výsledku hospodaření</w:t>
            </w:r>
          </w:p>
          <w:p w:rsidR="00A86BAE" w:rsidRDefault="001B6ED3">
            <w:pPr>
              <w:pStyle w:val="Uebnblok-nzevvstupu"/>
              <w:spacing w:before="120"/>
              <w:rPr>
                <w:b/>
                <w:bCs/>
              </w:rPr>
            </w:pPr>
            <w:r>
              <w:rPr>
                <w:b/>
                <w:bCs/>
              </w:rPr>
              <w:t>řeší jednoduché kalkulace ceny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Struktura majetku, dlouhodobý majetek, oběžný majetek</w:t>
            </w:r>
          </w:p>
          <w:p w:rsidR="00A86BAE" w:rsidRDefault="001B6ED3">
            <w:pPr>
              <w:pStyle w:val="Uebnblok-uivo"/>
            </w:pPr>
            <w:r>
              <w:t>Náklady, výnosy, výsledek hospodaření podniku</w:t>
            </w:r>
          </w:p>
        </w:tc>
      </w:tr>
    </w:tbl>
    <w:p w:rsidR="00A86BAE" w:rsidRDefault="001B6ED3">
      <w:pPr>
        <w:pStyle w:val="Uebnbloknzev"/>
      </w:pPr>
      <w:r>
        <w:t>Peníze, mzdy daně, pojistné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 platebním styku a smění peníze podle kurzovního lístku</w:t>
            </w:r>
          </w:p>
          <w:p w:rsidR="00A86BAE" w:rsidRDefault="001B6ED3">
            <w:pPr>
              <w:pStyle w:val="Uebnblok-nzevvstupu"/>
              <w:spacing w:before="120"/>
              <w:rPr>
                <w:b/>
                <w:bCs/>
              </w:rPr>
            </w:pPr>
            <w:r>
              <w:rPr>
                <w:b/>
                <w:bCs/>
              </w:rPr>
              <w:t>vyplňuje doklady souvisejících s pohybem peněz</w:t>
            </w:r>
          </w:p>
          <w:p w:rsidR="00A86BAE" w:rsidRDefault="001B6ED3">
            <w:pPr>
              <w:pStyle w:val="Uebnblok-nzevvstupu"/>
              <w:spacing w:before="120"/>
              <w:rPr>
                <w:b/>
                <w:bCs/>
              </w:rPr>
            </w:pPr>
            <w:r>
              <w:rPr>
                <w:b/>
                <w:bCs/>
              </w:rPr>
              <w:t>řeší jednoduché výpočty mezd</w:t>
            </w:r>
          </w:p>
          <w:p w:rsidR="00A86BAE" w:rsidRDefault="001B6ED3">
            <w:pPr>
              <w:pStyle w:val="Uebnblok-nzevvstupu"/>
              <w:spacing w:before="120"/>
              <w:rPr>
                <w:b/>
                <w:bCs/>
              </w:rPr>
            </w:pPr>
            <w:r>
              <w:rPr>
                <w:b/>
                <w:bCs/>
              </w:rPr>
              <w:t>vysvětlí úlohu státního rozpočtu v národním hospodářství</w:t>
            </w:r>
          </w:p>
          <w:p w:rsidR="00A86BAE" w:rsidRDefault="001B6ED3">
            <w:pPr>
              <w:pStyle w:val="Uebnblok-nzevvstupu"/>
              <w:spacing w:before="120"/>
              <w:rPr>
                <w:b/>
                <w:bCs/>
              </w:rPr>
            </w:pPr>
            <w:r>
              <w:rPr>
                <w:b/>
                <w:bCs/>
              </w:rPr>
              <w:t>orientuje se v daňové soustavě, charakterizuje význam daní pro stát</w:t>
            </w:r>
          </w:p>
          <w:p w:rsidR="00A86BAE" w:rsidRDefault="001B6ED3">
            <w:pPr>
              <w:pStyle w:val="Uebnblok-nzevvstupu"/>
              <w:spacing w:before="120"/>
              <w:rPr>
                <w:b/>
                <w:bCs/>
              </w:rPr>
            </w:pPr>
            <w:r>
              <w:rPr>
                <w:b/>
                <w:bCs/>
              </w:rPr>
              <w:lastRenderedPageBreak/>
              <w:t>řeší jednoduché příklady výpočtu daně z přidané hodnoty a daně z příjmu</w:t>
            </w:r>
          </w:p>
          <w:p w:rsidR="00A86BAE" w:rsidRDefault="001B6ED3">
            <w:pPr>
              <w:pStyle w:val="Uebnblok-nzevvstupu"/>
              <w:spacing w:before="120"/>
              <w:rPr>
                <w:b/>
                <w:bCs/>
              </w:rPr>
            </w:pPr>
            <w:r>
              <w:rPr>
                <w:b/>
                <w:bCs/>
              </w:rPr>
              <w:t xml:space="preserve">orientuje se </w:t>
            </w:r>
            <w:r w:rsidR="00D57CC2">
              <w:rPr>
                <w:b/>
                <w:bCs/>
              </w:rPr>
              <w:t xml:space="preserve">v produktech pojišťovacího trhu, </w:t>
            </w:r>
            <w:r>
              <w:rPr>
                <w:b/>
                <w:bCs/>
              </w:rPr>
              <w:t>vybere nejvýhodnější pojistný produkt s ohledem na své potřeby</w:t>
            </w:r>
          </w:p>
          <w:p w:rsidR="00A86BAE" w:rsidRDefault="001B6ED3">
            <w:pPr>
              <w:pStyle w:val="Uebnblok-nzevvstupu"/>
              <w:spacing w:before="120"/>
              <w:rPr>
                <w:b/>
                <w:bCs/>
              </w:rPr>
            </w:pPr>
            <w:r>
              <w:rPr>
                <w:b/>
                <w:bCs/>
              </w:rPr>
              <w:t>vypočte sociální a zdravotní pojištění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Peníze, hotovostní a bezhotovostní platební styk</w:t>
            </w:r>
          </w:p>
          <w:p w:rsidR="00A86BAE" w:rsidRDefault="001B6ED3">
            <w:pPr>
              <w:pStyle w:val="Uebnblok-uivo"/>
            </w:pPr>
            <w:r>
              <w:t>Mzda časová a úkolová</w:t>
            </w:r>
          </w:p>
          <w:p w:rsidR="00A86BAE" w:rsidRDefault="001B6ED3">
            <w:pPr>
              <w:pStyle w:val="Uebnblok-uivo"/>
            </w:pPr>
            <w:r>
              <w:t>Státní rozpočet</w:t>
            </w:r>
          </w:p>
          <w:p w:rsidR="00A86BAE" w:rsidRDefault="001B6ED3">
            <w:pPr>
              <w:pStyle w:val="Uebnblok-uivo"/>
            </w:pPr>
            <w:r>
              <w:t>Daňová soustava, pojišťovací soustava</w:t>
            </w:r>
          </w:p>
          <w:p w:rsidR="00A86BAE" w:rsidRDefault="001B6ED3">
            <w:pPr>
              <w:pStyle w:val="Uebnblok-uivo"/>
            </w:pPr>
            <w:r>
              <w:t>Sociální a zdravotní pojištění</w:t>
            </w:r>
          </w:p>
        </w:tc>
      </w:tr>
    </w:tbl>
    <w:p w:rsidR="00A86BAE" w:rsidRDefault="001B6ED3">
      <w:pPr>
        <w:pStyle w:val="Uebnbloknzev"/>
      </w:pPr>
      <w:r>
        <w:lastRenderedPageBreak/>
        <w:t>Mzdové výpočty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řeší jednoduché výpočty mezd</w:t>
            </w:r>
          </w:p>
          <w:p w:rsidR="00A86BAE" w:rsidRDefault="001B6ED3">
            <w:pPr>
              <w:pStyle w:val="Uebnblok-nzevvstupu"/>
              <w:spacing w:before="120"/>
              <w:rPr>
                <w:b/>
                <w:bCs/>
              </w:rPr>
            </w:pPr>
            <w:r>
              <w:rPr>
                <w:b/>
                <w:bCs/>
              </w:rPr>
              <w:t>vysvětlí rozdíl časové a úkolové mzdy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Výpočet a použití časové mzdy</w:t>
            </w:r>
          </w:p>
          <w:p w:rsidR="00A86BAE" w:rsidRDefault="001B6ED3">
            <w:pPr>
              <w:pStyle w:val="Uebnblok-uivo"/>
            </w:pPr>
            <w:r>
              <w:t>Výhoda úkolové mzdy</w:t>
            </w:r>
          </w:p>
        </w:tc>
      </w:tr>
    </w:tbl>
    <w:p w:rsidR="00A86BAE" w:rsidRDefault="001B6ED3">
      <w:pPr>
        <w:pStyle w:val="Uebnbloknzev"/>
      </w:pPr>
      <w:r>
        <w:t>Daňová evidenční povinnost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vyhotoví daňový doklad</w:t>
            </w:r>
          </w:p>
          <w:p w:rsidR="00A86BAE" w:rsidRDefault="001B6ED3">
            <w:pPr>
              <w:pStyle w:val="Uebnblok-nzevvstupu"/>
              <w:spacing w:before="120"/>
              <w:rPr>
                <w:b/>
                <w:bCs/>
              </w:rPr>
            </w:pPr>
            <w:r>
              <w:rPr>
                <w:b/>
                <w:bCs/>
              </w:rPr>
              <w:t>umí vést daňovou evidenci pro plátce i neplátce daně z přidané hodnoty</w:t>
            </w:r>
          </w:p>
          <w:p w:rsidR="00A86BAE" w:rsidRDefault="001B6ED3">
            <w:pPr>
              <w:pStyle w:val="Uebnblok-nzevvstupu"/>
              <w:spacing w:before="120"/>
              <w:rPr>
                <w:b/>
                <w:bCs/>
              </w:rPr>
            </w:pPr>
            <w:r>
              <w:rPr>
                <w:b/>
                <w:bCs/>
              </w:rPr>
              <w:t>vyhotoví zjednodušené daňové přiznání k dani z přidané hodnoty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Zásady a vedení daňové evidence</w:t>
            </w:r>
          </w:p>
          <w:p w:rsidR="00A86BAE" w:rsidRDefault="001B6ED3">
            <w:pPr>
              <w:pStyle w:val="Uebnblok-uivo"/>
            </w:pPr>
            <w:r>
              <w:t>Daňová evidence</w:t>
            </w:r>
          </w:p>
          <w:p w:rsidR="00A86BAE" w:rsidRDefault="001B6ED3">
            <w:pPr>
              <w:pStyle w:val="Uebnblok-uivo"/>
            </w:pPr>
            <w:r>
              <w:t>Ocenění majetku a závazků v daňové evidenci</w:t>
            </w:r>
          </w:p>
          <w:p w:rsidR="00A86BAE" w:rsidRDefault="001B6ED3">
            <w:pPr>
              <w:pStyle w:val="Uebnblok-uivo"/>
            </w:pPr>
            <w:r>
              <w:t>Minimální základ daně</w:t>
            </w:r>
          </w:p>
          <w:p w:rsidR="00A86BAE" w:rsidRDefault="001B6ED3">
            <w:pPr>
              <w:pStyle w:val="Uebnblok-uivo"/>
            </w:pPr>
            <w:r>
              <w:t>Daňová přiznání fyzických osob</w:t>
            </w:r>
          </w:p>
        </w:tc>
      </w:tr>
    </w:tbl>
    <w:p w:rsidR="00A86BAE" w:rsidRDefault="001B6ED3" w:rsidP="009E3315">
      <w:pPr>
        <w:pStyle w:val="Nadpis3"/>
        <w:rPr>
          <w:rFonts w:eastAsia="Times New Roman"/>
        </w:rPr>
      </w:pPr>
      <w:bookmarkStart w:id="23" w:name="_Toc523306641"/>
      <w:r>
        <w:rPr>
          <w:rFonts w:eastAsia="Times New Roman"/>
        </w:rPr>
        <w:t>4.8. Odborné vzdělávání</w:t>
      </w:r>
      <w:bookmarkEnd w:id="23"/>
    </w:p>
    <w:p w:rsidR="00A86BAE" w:rsidRDefault="001B6ED3">
      <w:pPr>
        <w:pStyle w:val="Nadpis4"/>
        <w:rPr>
          <w:rFonts w:eastAsia="Times New Roman"/>
        </w:rPr>
      </w:pPr>
      <w:r>
        <w:rPr>
          <w:rFonts w:eastAsia="Times New Roman"/>
        </w:rPr>
        <w:t>4.8.1. Odborné kreslení</w:t>
      </w:r>
    </w:p>
    <w:p w:rsidR="00A86BAE" w:rsidRDefault="001B6ED3">
      <w:pPr>
        <w:divId w:val="381057511"/>
      </w:pPr>
      <w:r>
        <w:t>Obecný cíl předmětu</w:t>
      </w:r>
    </w:p>
    <w:p w:rsidR="00A86BAE" w:rsidRDefault="001B6ED3">
      <w:pPr>
        <w:divId w:val="381057511"/>
      </w:pPr>
      <w:r>
        <w:t>Cílem předmětu odborné kreslení je poskytnout žákům odborné vědomosti a znalosti potřebné zejména ke čtení a orientaci ve výkresech stavebních konstrukcí a také ke kreslení jednoduchých stavebních výkresů potřebných k provádění sádrokartonových konstrukcí. Předmět vypěstuje prostorovou představivost a schopnost chápat celkové tvary i s jejich podrobnostmi. Naučí žáka správným způsobem zhotovovat potřebné náčrty a výkresy a také číst prováděcí dokumentaci.</w:t>
      </w:r>
    </w:p>
    <w:p w:rsidR="00A86BAE" w:rsidRDefault="001B6ED3">
      <w:pPr>
        <w:divId w:val="381057511"/>
      </w:pPr>
      <w:r>
        <w:t> </w:t>
      </w:r>
    </w:p>
    <w:p w:rsidR="00A86BAE" w:rsidRDefault="001B6ED3">
      <w:pPr>
        <w:divId w:val="381057511"/>
      </w:pPr>
      <w:r>
        <w:t>Charakteristika učiva</w:t>
      </w:r>
    </w:p>
    <w:p w:rsidR="00A86BAE" w:rsidRDefault="001B6ED3">
      <w:pPr>
        <w:divId w:val="381057511"/>
      </w:pPr>
      <w:r>
        <w:t xml:space="preserve">Obsah učiva předmětu Odborné kreslení vychází z RVP ze </w:t>
      </w:r>
      <w:r w:rsidR="00D57CC2">
        <w:t>vzdělávací</w:t>
      </w:r>
      <w:r>
        <w:t xml:space="preserve"> oblasti Odborné vzdělávání obsahového okruhu Technické zobrazování.</w:t>
      </w:r>
    </w:p>
    <w:p w:rsidR="00A86BAE" w:rsidRDefault="001B6ED3">
      <w:pPr>
        <w:divId w:val="381057511"/>
      </w:pPr>
      <w:r>
        <w:t>Učivo předmětu Odborné kreslení navazuje na obdobný předmět Přestavby budov, Technologie a Odborný výcvik. Žáci jsou při výuce vedeni k chápání souvislostí mezi kreslením projektové dokumentace a čtením stavebních výkresů pro využití v praktické činnosti.</w:t>
      </w:r>
    </w:p>
    <w:p w:rsidR="00A86BAE" w:rsidRDefault="001B6ED3">
      <w:pPr>
        <w:divId w:val="381057511"/>
      </w:pPr>
      <w:r>
        <w:t> </w:t>
      </w:r>
    </w:p>
    <w:p w:rsidR="00A86BAE" w:rsidRDefault="001B6ED3">
      <w:pPr>
        <w:divId w:val="381057511"/>
      </w:pPr>
      <w:r>
        <w:t>Strategie výuky</w:t>
      </w:r>
    </w:p>
    <w:p w:rsidR="00A86BAE" w:rsidRDefault="001B6ED3">
      <w:pPr>
        <w:divId w:val="381057511"/>
      </w:pPr>
      <w:r>
        <w:t xml:space="preserve">Těžiště výuky je v provádění praktických úkolů, následujících ihned po seznámení s teoretickými zásadami a požadavky dle platných norem. Ve výuce se kromě výkladu uplatní </w:t>
      </w:r>
      <w:r>
        <w:lastRenderedPageBreak/>
        <w:t>skupinová práce při čtení a hodnocení výkresové dokumentace. Následně si žáci vyzkouší samostatný návrh jednotlivých konstrukcí na jednoduchém objektu.</w:t>
      </w:r>
    </w:p>
    <w:p w:rsidR="00A86BAE" w:rsidRDefault="001B6ED3">
      <w:pPr>
        <w:divId w:val="381057511"/>
      </w:pPr>
      <w:r>
        <w:t> </w:t>
      </w:r>
    </w:p>
    <w:p w:rsidR="00A86BAE" w:rsidRDefault="001B6ED3">
      <w:pPr>
        <w:divId w:val="381057511"/>
      </w:pPr>
      <w:r>
        <w:t>Hodnocení výsledků žáka</w:t>
      </w:r>
    </w:p>
    <w:p w:rsidR="00A86BAE" w:rsidRDefault="001B6ED3">
      <w:pPr>
        <w:divId w:val="381057511"/>
      </w:pPr>
      <w:r>
        <w:t>Žáci jsou hodnoceni podle toho, jak zvládnou teoretické zákonitosti, grafické aplikaci na příkladech a jak rozumí předložené dokumentaci. Při skupinové práci se zohlední aktivní vystupování žáka.</w:t>
      </w:r>
    </w:p>
    <w:p w:rsidR="00A86BAE" w:rsidRDefault="001B6ED3">
      <w:pPr>
        <w:divId w:val="1089155340"/>
        <w:rPr>
          <w:rFonts w:eastAsia="Times New Roman"/>
        </w:rPr>
      </w:pPr>
      <w:r>
        <w:rPr>
          <w:rStyle w:val="Siln"/>
          <w:rFonts w:eastAsia="Times New Roman"/>
        </w:rPr>
        <w:t>Klíčové kompetence</w:t>
      </w:r>
      <w:r>
        <w:rPr>
          <w:rFonts w:eastAsia="Times New Roman"/>
        </w:rPr>
        <w:t xml:space="preserve"> </w:t>
      </w:r>
    </w:p>
    <w:p w:rsidR="00A86BAE" w:rsidRDefault="001B6ED3">
      <w:pPr>
        <w:divId w:val="754935387"/>
        <w:rPr>
          <w:rFonts w:eastAsia="Times New Roman"/>
          <w:b/>
          <w:bCs/>
          <w:smallCaps/>
        </w:rPr>
      </w:pPr>
      <w:r>
        <w:rPr>
          <w:rFonts w:eastAsia="Times New Roman"/>
          <w:b/>
          <w:bCs/>
          <w:smallCaps/>
        </w:rPr>
        <w:t>Kompetence k učení</w:t>
      </w:r>
    </w:p>
    <w:p w:rsidR="00A86BAE" w:rsidRDefault="001B6ED3">
      <w:pPr>
        <w:numPr>
          <w:ilvl w:val="0"/>
          <w:numId w:val="83"/>
        </w:numPr>
        <w:spacing w:before="100" w:beforeAutospacing="1" w:after="100" w:afterAutospacing="1"/>
        <w:divId w:val="753480993"/>
        <w:rPr>
          <w:rFonts w:eastAsia="Times New Roman"/>
          <w:b/>
          <w:bCs/>
        </w:rPr>
      </w:pPr>
      <w:r>
        <w:rPr>
          <w:rFonts w:eastAsia="Times New Roman"/>
          <w:b/>
          <w:bCs/>
        </w:rPr>
        <w:t>využívat ke svému učení různé informační zdroje včetně zkušeností svých i jiných lidí</w:t>
      </w:r>
    </w:p>
    <w:p w:rsidR="00A86BAE" w:rsidRDefault="001B6ED3">
      <w:pPr>
        <w:divId w:val="1118917300"/>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84"/>
        </w:numPr>
        <w:spacing w:before="100" w:beforeAutospacing="1" w:after="100" w:afterAutospacing="1"/>
        <w:divId w:val="889614016"/>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84"/>
        </w:numPr>
        <w:spacing w:before="100" w:beforeAutospacing="1" w:after="100" w:afterAutospacing="1"/>
        <w:divId w:val="1693649789"/>
        <w:rPr>
          <w:rFonts w:eastAsia="Times New Roman"/>
          <w:b/>
          <w:bCs/>
        </w:rPr>
      </w:pPr>
      <w:r>
        <w:rPr>
          <w:rFonts w:eastAsia="Times New Roman"/>
          <w:b/>
          <w:bCs/>
        </w:rPr>
        <w:t>získávat informace z otevřených zdrojů, zejména pak s využitím celosvětové sítě Internet</w:t>
      </w:r>
    </w:p>
    <w:p w:rsidR="00A86BAE" w:rsidRDefault="001B6ED3">
      <w:pPr>
        <w:divId w:val="1386181059"/>
        <w:rPr>
          <w:rFonts w:eastAsia="Times New Roman"/>
          <w:b/>
          <w:bCs/>
          <w:smallCaps/>
        </w:rPr>
      </w:pPr>
      <w:r>
        <w:rPr>
          <w:rFonts w:eastAsia="Times New Roman"/>
          <w:b/>
          <w:bCs/>
          <w:smallCaps/>
        </w:rPr>
        <w:t>Personální a sociální kompetence</w:t>
      </w:r>
    </w:p>
    <w:p w:rsidR="00A86BAE" w:rsidRDefault="001B6ED3">
      <w:pPr>
        <w:numPr>
          <w:ilvl w:val="0"/>
          <w:numId w:val="85"/>
        </w:numPr>
        <w:spacing w:before="100" w:beforeAutospacing="1" w:after="100" w:afterAutospacing="1"/>
        <w:divId w:val="212933270"/>
        <w:rPr>
          <w:rFonts w:eastAsia="Times New Roman"/>
          <w:b/>
          <w:bCs/>
        </w:rPr>
      </w:pPr>
      <w:r>
        <w:rPr>
          <w:rFonts w:eastAsia="Times New Roman"/>
          <w:b/>
          <w:bCs/>
        </w:rPr>
        <w:t>posuzovat reálně své fyzické a duševní možnosti, odhadovat důsledky svého jednání a chování v různých situacích</w:t>
      </w:r>
    </w:p>
    <w:p w:rsidR="00A86BAE" w:rsidRDefault="001B6ED3">
      <w:pPr>
        <w:numPr>
          <w:ilvl w:val="0"/>
          <w:numId w:val="85"/>
        </w:numPr>
        <w:spacing w:before="100" w:beforeAutospacing="1" w:after="100" w:afterAutospacing="1"/>
        <w:divId w:val="1972317790"/>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A86BAE" w:rsidRDefault="001B6ED3">
      <w:pPr>
        <w:divId w:val="1383288098"/>
        <w:rPr>
          <w:rFonts w:eastAsia="Times New Roman"/>
          <w:b/>
          <w:bCs/>
          <w:smallCaps/>
        </w:rPr>
      </w:pPr>
      <w:r>
        <w:rPr>
          <w:rFonts w:eastAsia="Times New Roman"/>
          <w:b/>
          <w:bCs/>
          <w:smallCaps/>
        </w:rPr>
        <w:t>Občanské kompetence a kulturní povědomí</w:t>
      </w:r>
    </w:p>
    <w:p w:rsidR="00A86BAE" w:rsidRDefault="001B6ED3">
      <w:pPr>
        <w:numPr>
          <w:ilvl w:val="0"/>
          <w:numId w:val="86"/>
        </w:numPr>
        <w:spacing w:before="100" w:beforeAutospacing="1" w:after="100" w:afterAutospacing="1"/>
        <w:divId w:val="1104497387"/>
        <w:rPr>
          <w:rFonts w:eastAsia="Times New Roman"/>
          <w:b/>
          <w:bCs/>
        </w:rPr>
      </w:pPr>
      <w:r>
        <w:rPr>
          <w:rFonts w:eastAsia="Times New Roman"/>
          <w:b/>
          <w:bCs/>
        </w:rPr>
        <w:t>jednat odpovědně, samostatně a iniciativně nejen ve vlastním zájmu, ale i ve veřejném zájmu</w:t>
      </w:r>
    </w:p>
    <w:p w:rsidR="00A86BAE" w:rsidRDefault="001B6ED3">
      <w:pPr>
        <w:numPr>
          <w:ilvl w:val="0"/>
          <w:numId w:val="86"/>
        </w:numPr>
        <w:spacing w:before="100" w:beforeAutospacing="1" w:after="100" w:afterAutospacing="1"/>
        <w:divId w:val="971519751"/>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A86BAE" w:rsidRDefault="001B6ED3">
      <w:pPr>
        <w:numPr>
          <w:ilvl w:val="0"/>
          <w:numId w:val="86"/>
        </w:numPr>
        <w:spacing w:before="100" w:beforeAutospacing="1" w:after="100" w:afterAutospacing="1"/>
        <w:divId w:val="261496254"/>
        <w:rPr>
          <w:rFonts w:eastAsia="Times New Roman"/>
          <w:b/>
          <w:bCs/>
        </w:rPr>
      </w:pPr>
      <w:r>
        <w:rPr>
          <w:rFonts w:eastAsia="Times New Roman"/>
          <w:b/>
          <w:bCs/>
        </w:rPr>
        <w:t>chápat význam životního prostředí pro člověka a jednat v duchu udržitelného rozvoje</w:t>
      </w:r>
    </w:p>
    <w:p w:rsidR="00A86BAE" w:rsidRDefault="001B6ED3">
      <w:pPr>
        <w:divId w:val="392704721"/>
        <w:rPr>
          <w:rFonts w:eastAsia="Times New Roman"/>
          <w:b/>
          <w:bCs/>
          <w:smallCaps/>
        </w:rPr>
      </w:pPr>
      <w:r>
        <w:rPr>
          <w:rFonts w:eastAsia="Times New Roman"/>
          <w:b/>
          <w:bCs/>
          <w:smallCaps/>
        </w:rPr>
        <w:t>Matematické kompetence</w:t>
      </w:r>
    </w:p>
    <w:p w:rsidR="00A86BAE" w:rsidRDefault="001B6ED3">
      <w:pPr>
        <w:numPr>
          <w:ilvl w:val="0"/>
          <w:numId w:val="87"/>
        </w:numPr>
        <w:spacing w:before="100" w:beforeAutospacing="1" w:after="100" w:afterAutospacing="1"/>
        <w:divId w:val="298655593"/>
        <w:rPr>
          <w:rFonts w:eastAsia="Times New Roman"/>
          <w:b/>
          <w:bCs/>
        </w:rPr>
      </w:pPr>
      <w:r>
        <w:rPr>
          <w:rFonts w:eastAsia="Times New Roman"/>
          <w:b/>
          <w:bCs/>
        </w:rPr>
        <w:t>aplikovat znalosti o základních tvarech předmětů a jejich vzájemné poloze v rovině i prostoru</w:t>
      </w:r>
    </w:p>
    <w:p w:rsidR="00A86BAE" w:rsidRDefault="001B6ED3">
      <w:pPr>
        <w:divId w:val="336734053"/>
        <w:rPr>
          <w:rFonts w:eastAsia="Times New Roman"/>
        </w:rPr>
      </w:pPr>
      <w:r>
        <w:rPr>
          <w:rStyle w:val="Siln"/>
          <w:rFonts w:eastAsia="Times New Roman"/>
        </w:rPr>
        <w:t>Odborné kompetence</w:t>
      </w:r>
      <w:r>
        <w:rPr>
          <w:rFonts w:eastAsia="Times New Roman"/>
        </w:rPr>
        <w:t xml:space="preserve"> </w:t>
      </w:r>
    </w:p>
    <w:p w:rsidR="00A86BAE" w:rsidRDefault="001B6ED3">
      <w:pPr>
        <w:divId w:val="1913274538"/>
        <w:rPr>
          <w:rFonts w:eastAsia="Times New Roman"/>
          <w:b/>
          <w:bCs/>
          <w:smallCaps/>
        </w:rPr>
      </w:pPr>
      <w:r>
        <w:rPr>
          <w:rFonts w:eastAsia="Times New Roman"/>
          <w:b/>
          <w:bCs/>
          <w:smallCaps/>
        </w:rPr>
        <w:t>Provádět montáže suchých staveb</w:t>
      </w:r>
    </w:p>
    <w:p w:rsidR="00A86BAE" w:rsidRDefault="001B6ED3">
      <w:pPr>
        <w:numPr>
          <w:ilvl w:val="0"/>
          <w:numId w:val="88"/>
        </w:numPr>
        <w:spacing w:before="100" w:beforeAutospacing="1" w:after="100" w:afterAutospacing="1"/>
        <w:divId w:val="1583837155"/>
        <w:rPr>
          <w:rFonts w:eastAsia="Times New Roman"/>
          <w:b/>
          <w:bCs/>
        </w:rPr>
      </w:pPr>
      <w:r>
        <w:rPr>
          <w:rFonts w:eastAsia="Times New Roman"/>
          <w:b/>
          <w:bCs/>
        </w:rPr>
        <w:t>četli technickou dokumentaci pozemních a suchých staveb, zhotovovali jednoduché výkresy a náčrty s použitím materiálových a technických norem</w:t>
      </w:r>
    </w:p>
    <w:p w:rsidR="00A86BAE" w:rsidRDefault="001B6ED3">
      <w:pPr>
        <w:pStyle w:val="Osnovynadpisronku"/>
      </w:pPr>
      <w:r>
        <w:rPr>
          <w:b/>
          <w:bCs/>
        </w:rPr>
        <w:t>1. ročník</w:t>
      </w:r>
      <w:r>
        <w:t>, 1 h týdně, povinný</w:t>
      </w:r>
    </w:p>
    <w:p w:rsidR="00A86BAE" w:rsidRDefault="001B6ED3">
      <w:pPr>
        <w:pStyle w:val="Uebnbloknzev"/>
      </w:pPr>
      <w:r>
        <w:lastRenderedPageBreak/>
        <w:t>Pomůcky,</w:t>
      </w:r>
      <w:r w:rsidR="00D57CC2">
        <w:t xml:space="preserve"> </w:t>
      </w:r>
      <w:r>
        <w:t>techniky rýsování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volí a používá pomůcky a materiály pro technické zobrazování</w:t>
            </w:r>
          </w:p>
          <w:p w:rsidR="00A86BAE" w:rsidRDefault="001B6ED3">
            <w:pPr>
              <w:pStyle w:val="Uebnblok-nzevvstupu"/>
              <w:spacing w:before="120"/>
              <w:rPr>
                <w:b/>
                <w:bCs/>
              </w:rPr>
            </w:pPr>
            <w:r>
              <w:rPr>
                <w:b/>
                <w:bCs/>
              </w:rPr>
              <w:t>používá správnou techniku rýsování a kreslení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Druhy používaných pomůcek</w:t>
            </w:r>
          </w:p>
          <w:p w:rsidR="00A86BAE" w:rsidRDefault="001B6ED3">
            <w:pPr>
              <w:pStyle w:val="Uebnblok-uivo"/>
            </w:pPr>
            <w:r>
              <w:t>Technika kreslení a rýsování</w:t>
            </w:r>
          </w:p>
          <w:p w:rsidR="00A86BAE" w:rsidRDefault="001B6ED3">
            <w:pPr>
              <w:pStyle w:val="Uebnblok-uivo"/>
            </w:pPr>
            <w:r>
              <w:t>Hygiena při práci</w:t>
            </w:r>
          </w:p>
        </w:tc>
      </w:tr>
    </w:tbl>
    <w:p w:rsidR="00A86BAE" w:rsidRDefault="001B6ED3">
      <w:pPr>
        <w:pStyle w:val="Uebnbloknzev"/>
      </w:pPr>
      <w:r>
        <w:t>Zobrazování geometrických útvarů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konstruuje geometrické útvary z různých prvků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Rýsování čar a vynášení rozměrů</w:t>
            </w:r>
          </w:p>
          <w:p w:rsidR="00A86BAE" w:rsidRDefault="001B6ED3">
            <w:pPr>
              <w:pStyle w:val="Uebnblok-uivo"/>
            </w:pPr>
            <w:r>
              <w:t>Dělení úseček a vynášení úhlů</w:t>
            </w:r>
          </w:p>
          <w:p w:rsidR="00A86BAE" w:rsidRDefault="001B6ED3">
            <w:pPr>
              <w:pStyle w:val="Uebnblok-uivo"/>
            </w:pPr>
            <w:r>
              <w:t>Rýsování troj a čtyřúhelníků, kružnic, oblouků</w:t>
            </w:r>
          </w:p>
        </w:tc>
      </w:tr>
    </w:tbl>
    <w:p w:rsidR="00A86BAE" w:rsidRDefault="001B6ED3">
      <w:pPr>
        <w:pStyle w:val="Uebnbloknzev"/>
      </w:pPr>
      <w:r>
        <w:t>Zobrazování v pravoúhlém promítání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zobrazuje geometrické útvary a tělesa v pravoúhlém promítání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Zásady a způsoby zobrazování</w:t>
            </w:r>
          </w:p>
          <w:p w:rsidR="00A86BAE" w:rsidRDefault="001B6ED3">
            <w:pPr>
              <w:pStyle w:val="Uebnblok-uivo"/>
            </w:pPr>
            <w:r>
              <w:t>Půdorys, nárys, bokorys, sdružené průměty, řezy, sklopené průřezy</w:t>
            </w:r>
          </w:p>
          <w:p w:rsidR="00A86BAE" w:rsidRDefault="001B6ED3">
            <w:pPr>
              <w:pStyle w:val="Uebnblok-uivo"/>
            </w:pPr>
            <w:r>
              <w:t>Zobrazování základních geometrických těles</w:t>
            </w:r>
          </w:p>
        </w:tc>
      </w:tr>
    </w:tbl>
    <w:p w:rsidR="00A86BAE" w:rsidRDefault="001B6ED3">
      <w:pPr>
        <w:pStyle w:val="Uebnbloknzev"/>
      </w:pPr>
      <w:r>
        <w:t>Zobrazování názorné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 xml:space="preserve">zobrazuje základní tělesa a konstrukce prostorově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Informace o kosoúhlém promítání axonometrie, perspektivní</w:t>
            </w:r>
          </w:p>
        </w:tc>
      </w:tr>
    </w:tbl>
    <w:p w:rsidR="00A86BAE" w:rsidRDefault="001B6ED3">
      <w:pPr>
        <w:pStyle w:val="Osnovynadpisronku"/>
      </w:pPr>
      <w:r>
        <w:rPr>
          <w:b/>
          <w:bCs/>
        </w:rPr>
        <w:t>2. ročník</w:t>
      </w:r>
      <w:r>
        <w:t>, 1 h týdně, povinný</w:t>
      </w:r>
    </w:p>
    <w:p w:rsidR="00A86BAE" w:rsidRDefault="001B6ED3">
      <w:pPr>
        <w:pStyle w:val="Uebnbloknzev"/>
      </w:pPr>
      <w: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používá normalizované vyjadřovací prostředky, zná druhy a úpravu technických výkresů</w:t>
            </w:r>
          </w:p>
          <w:p w:rsidR="00A86BAE" w:rsidRDefault="001B6ED3">
            <w:pPr>
              <w:pStyle w:val="Uebnblok-nzevvstupu"/>
              <w:spacing w:before="120"/>
              <w:rPr>
                <w:b/>
                <w:bCs/>
              </w:rPr>
            </w:pPr>
            <w:r>
              <w:rPr>
                <w:b/>
                <w:bCs/>
              </w:rPr>
              <w:t>zobrazuje jednoduché stavební konstrukce a objekty na výkresech a náčrtech</w:t>
            </w:r>
          </w:p>
          <w:p w:rsidR="00A86BAE" w:rsidRDefault="001B6ED3">
            <w:pPr>
              <w:pStyle w:val="Uebnblok-nzevvstupu"/>
              <w:spacing w:before="120"/>
              <w:rPr>
                <w:b/>
                <w:bCs/>
              </w:rPr>
            </w:pPr>
            <w:r>
              <w:rPr>
                <w:b/>
                <w:bCs/>
              </w:rPr>
              <w:t>čte jednoduché stavební výkresy</w:t>
            </w:r>
          </w:p>
          <w:p w:rsidR="00A86BAE" w:rsidRDefault="001B6ED3">
            <w:pPr>
              <w:pStyle w:val="Uebnblok-nzevvstupu"/>
              <w:spacing w:before="120"/>
              <w:rPr>
                <w:b/>
                <w:bCs/>
              </w:rPr>
            </w:pPr>
            <w:r>
              <w:rPr>
                <w:b/>
                <w:bCs/>
              </w:rPr>
              <w:t>orientuje se v projektové dokumentaci staveb a přestaveb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Normalizace v technické</w:t>
            </w:r>
            <w:r w:rsidR="00D57CC2">
              <w:t>m</w:t>
            </w:r>
            <w:r>
              <w:t xml:space="preserve"> kreslení</w:t>
            </w:r>
          </w:p>
          <w:p w:rsidR="00A86BAE" w:rsidRDefault="001B6ED3">
            <w:pPr>
              <w:pStyle w:val="Uebnblok-uivo"/>
            </w:pPr>
            <w:r>
              <w:t>Měřítka výkresu</w:t>
            </w:r>
          </w:p>
          <w:p w:rsidR="00A86BAE" w:rsidRDefault="001B6ED3">
            <w:pPr>
              <w:pStyle w:val="Uebnblok-uivo"/>
            </w:pPr>
            <w:r>
              <w:t>Způsoby zobrazování na výkresech ve stavebnictví</w:t>
            </w:r>
          </w:p>
          <w:p w:rsidR="00A86BAE" w:rsidRDefault="001B6ED3">
            <w:pPr>
              <w:pStyle w:val="Uebnblok-uivo"/>
            </w:pPr>
            <w:r>
              <w:t>Zobrazování konstrukcí objektů pozemních staveb</w:t>
            </w:r>
          </w:p>
          <w:p w:rsidR="00A86BAE" w:rsidRDefault="001B6ED3">
            <w:pPr>
              <w:pStyle w:val="Uebnblok-uivo"/>
            </w:pPr>
            <w:r>
              <w:t>Výkresy přestaveb a adaptací</w:t>
            </w:r>
          </w:p>
          <w:p w:rsidR="00A86BAE" w:rsidRDefault="001B6ED3">
            <w:pPr>
              <w:pStyle w:val="Uebnblok-uivo"/>
            </w:pPr>
            <w:r>
              <w:t>Projektová dokumentace staveb</w:t>
            </w:r>
          </w:p>
        </w:tc>
      </w:tr>
    </w:tbl>
    <w:p w:rsidR="00A86BAE" w:rsidRDefault="001B6ED3">
      <w:pPr>
        <w:pStyle w:val="Uebnbloknzev"/>
      </w:pPr>
      <w:r>
        <w:t>Zakreslování otvorů a výplní otvorů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zobrazuje jednoduché stavební konstrukce a objekty na výkresech a náčrtech</w:t>
            </w:r>
          </w:p>
          <w:p w:rsidR="00A86BAE" w:rsidRDefault="001B6ED3">
            <w:pPr>
              <w:pStyle w:val="Uebnblok-nzevvstupu"/>
              <w:spacing w:before="120"/>
              <w:rPr>
                <w:b/>
                <w:bCs/>
              </w:rPr>
            </w:pPr>
            <w:r>
              <w:rPr>
                <w:b/>
                <w:bCs/>
              </w:rPr>
              <w:t>čte a dokáže zakreslit základní otvory a jejich výplň</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Kreslení a kótování oken</w:t>
            </w:r>
          </w:p>
          <w:p w:rsidR="00A86BAE" w:rsidRDefault="001B6ED3">
            <w:pPr>
              <w:pStyle w:val="Uebnblok-uivo"/>
            </w:pPr>
            <w:r>
              <w:t>Kreslení a kótování dveří</w:t>
            </w:r>
          </w:p>
        </w:tc>
      </w:tr>
    </w:tbl>
    <w:p w:rsidR="00A86BAE" w:rsidRDefault="001B6ED3">
      <w:pPr>
        <w:pStyle w:val="Osnovynadpisronku"/>
      </w:pPr>
      <w:r>
        <w:rPr>
          <w:b/>
          <w:bCs/>
        </w:rPr>
        <w:t>3. ročník</w:t>
      </w:r>
      <w:r>
        <w:t>, 1 h týdně, povinný</w:t>
      </w:r>
    </w:p>
    <w:p w:rsidR="00A86BAE" w:rsidRDefault="001B6ED3">
      <w:pPr>
        <w:pStyle w:val="Uebnbloknzev"/>
      </w:pPr>
      <w:r>
        <w:t>Zakreslování technických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zobrazuje konstrukce instalačních stěn a příček</w:t>
            </w:r>
          </w:p>
          <w:p w:rsidR="00A86BAE" w:rsidRDefault="001B6ED3">
            <w:pPr>
              <w:pStyle w:val="Uebnblok-nzevvstupu"/>
              <w:spacing w:before="120"/>
              <w:rPr>
                <w:b/>
                <w:bCs/>
              </w:rPr>
            </w:pPr>
            <w:r>
              <w:rPr>
                <w:b/>
                <w:bCs/>
              </w:rPr>
              <w:t>správně zakresluje a čte základní technická zařízení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Vnitřní vodovod</w:t>
            </w:r>
          </w:p>
          <w:p w:rsidR="00A86BAE" w:rsidRDefault="001B6ED3">
            <w:pPr>
              <w:pStyle w:val="Uebnblok-uivo"/>
            </w:pPr>
            <w:r>
              <w:t>Vnitřní kanalizace</w:t>
            </w:r>
          </w:p>
          <w:p w:rsidR="00A86BAE" w:rsidRDefault="001B6ED3">
            <w:pPr>
              <w:pStyle w:val="Uebnblok-uivo"/>
            </w:pPr>
            <w:r>
              <w:t>Zařizovací předměty</w:t>
            </w:r>
          </w:p>
        </w:tc>
      </w:tr>
    </w:tbl>
    <w:p w:rsidR="00A86BAE" w:rsidRDefault="001B6ED3">
      <w:pPr>
        <w:pStyle w:val="Uebnbloknzev"/>
      </w:pPr>
      <w:r>
        <w:t>Zobrazování konstrukcí suchých staveb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zobrazuje nosné dřevěné a kovové konstrukce stěn a stropních podhledů včetně úprav detailů</w:t>
            </w:r>
          </w:p>
          <w:p w:rsidR="00A86BAE" w:rsidRDefault="001B6ED3">
            <w:pPr>
              <w:pStyle w:val="Uebnblok-nzevvstupu"/>
              <w:spacing w:before="120"/>
              <w:rPr>
                <w:b/>
                <w:bCs/>
              </w:rPr>
            </w:pPr>
            <w:r>
              <w:rPr>
                <w:b/>
                <w:bCs/>
              </w:rPr>
              <w:t>zobrazuje konstrukce suchých plovoucích podlah</w:t>
            </w:r>
          </w:p>
          <w:p w:rsidR="00A86BAE" w:rsidRDefault="001B6ED3">
            <w:pPr>
              <w:pStyle w:val="Uebnblok-nzevvstupu"/>
              <w:spacing w:before="120"/>
              <w:rPr>
                <w:b/>
                <w:bCs/>
              </w:rPr>
            </w:pPr>
            <w:r>
              <w:rPr>
                <w:b/>
                <w:bCs/>
              </w:rPr>
              <w:t>zobrazuje konstrukce půdních vestaveb budovaných systémem suché montáže</w:t>
            </w:r>
          </w:p>
          <w:p w:rsidR="00A86BAE" w:rsidRDefault="001B6ED3">
            <w:pPr>
              <w:pStyle w:val="Uebnblok-nzevvstupu"/>
              <w:spacing w:before="120"/>
              <w:rPr>
                <w:b/>
                <w:bCs/>
              </w:rPr>
            </w:pPr>
            <w:r>
              <w:rPr>
                <w:b/>
                <w:bCs/>
              </w:rPr>
              <w:t>čte montážní výkresy suchých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Způsoby zobrazování na výkresech ve stavebnictví</w:t>
            </w:r>
          </w:p>
          <w:p w:rsidR="00A86BAE" w:rsidRDefault="001B6ED3">
            <w:pPr>
              <w:pStyle w:val="Uebnblok-uivo"/>
            </w:pPr>
            <w:r>
              <w:t>Zobrazování konstrukcí objektů suchých staveb</w:t>
            </w:r>
          </w:p>
          <w:p w:rsidR="00A86BAE" w:rsidRDefault="001B6ED3">
            <w:pPr>
              <w:pStyle w:val="Uebnblok-uivo"/>
            </w:pPr>
            <w:r>
              <w:t>Výkresy přestaveb a adaptací</w:t>
            </w:r>
          </w:p>
          <w:p w:rsidR="00A86BAE" w:rsidRDefault="001B6ED3">
            <w:pPr>
              <w:pStyle w:val="Uebnblok-uivo"/>
            </w:pPr>
            <w:r>
              <w:t>Projektová dokumentace staveb</w:t>
            </w:r>
          </w:p>
        </w:tc>
      </w:tr>
    </w:tbl>
    <w:p w:rsidR="006F0816" w:rsidRPr="00923B67" w:rsidRDefault="006F0816" w:rsidP="006F0816">
      <w:pPr>
        <w:spacing w:before="100" w:beforeAutospacing="1" w:after="100" w:afterAutospacing="1"/>
        <w:outlineLvl w:val="3"/>
        <w:rPr>
          <w:rFonts w:eastAsia="Times New Roman"/>
          <w:b/>
          <w:bCs/>
        </w:rPr>
      </w:pPr>
      <w:r w:rsidRPr="009C534F">
        <w:rPr>
          <w:rFonts w:eastAsia="Times New Roman"/>
          <w:b/>
          <w:bCs/>
        </w:rPr>
        <w:t xml:space="preserve">4.8.2. </w:t>
      </w:r>
      <w:r>
        <w:rPr>
          <w:rFonts w:eastAsia="Times New Roman"/>
          <w:b/>
          <w:bCs/>
        </w:rPr>
        <w:t>Kreslení v CAD</w:t>
      </w:r>
    </w:p>
    <w:p w:rsidR="006F0816" w:rsidRPr="00923B67" w:rsidRDefault="006F0816" w:rsidP="006F0816">
      <w:pPr>
        <w:rPr>
          <w:rFonts w:eastAsia="Times New Roman"/>
        </w:rPr>
      </w:pPr>
      <w:r w:rsidRPr="00923B67">
        <w:rPr>
          <w:rFonts w:eastAsia="Times New Roman"/>
        </w:rPr>
        <w:t>Obecný cíl předmětu</w:t>
      </w:r>
    </w:p>
    <w:p w:rsidR="006F0816" w:rsidRPr="009148CE" w:rsidRDefault="006F0816" w:rsidP="006F0816">
      <w:pPr>
        <w:rPr>
          <w:rFonts w:eastAsia="Times New Roman"/>
        </w:rPr>
      </w:pPr>
      <w:r w:rsidRPr="009148CE">
        <w:rPr>
          <w:rFonts w:eastAsia="Times New Roman"/>
        </w:rPr>
        <w:t>Cílem předmětu je osvojení odborných vědomostí a dovedností ke čtení a zejména ke zpracování výkresové dokumentace jednoduchých stavebních objektů dle platných norem.</w:t>
      </w:r>
    </w:p>
    <w:p w:rsidR="006F0816" w:rsidRDefault="006F0816" w:rsidP="006F0816">
      <w:pPr>
        <w:rPr>
          <w:rFonts w:eastAsia="Times New Roman"/>
        </w:rPr>
      </w:pPr>
      <w:r w:rsidRPr="009148CE">
        <w:rPr>
          <w:rFonts w:eastAsia="Times New Roman"/>
        </w:rPr>
        <w:t>Předmět rozvíjí prostorovou představivost</w:t>
      </w:r>
      <w:r>
        <w:rPr>
          <w:rFonts w:eastAsia="Times New Roman"/>
        </w:rPr>
        <w:t>.</w:t>
      </w:r>
    </w:p>
    <w:p w:rsidR="006F0816" w:rsidRPr="00923B67" w:rsidRDefault="006F0816" w:rsidP="006F0816">
      <w:pPr>
        <w:rPr>
          <w:rFonts w:eastAsia="Times New Roman"/>
        </w:rPr>
      </w:pPr>
      <w:r w:rsidRPr="00923B67">
        <w:rPr>
          <w:rFonts w:eastAsia="Times New Roman"/>
        </w:rPr>
        <w:t> </w:t>
      </w:r>
    </w:p>
    <w:p w:rsidR="006F0816" w:rsidRPr="00923B67" w:rsidRDefault="006F0816" w:rsidP="006F0816">
      <w:pPr>
        <w:rPr>
          <w:rFonts w:eastAsia="Times New Roman"/>
        </w:rPr>
      </w:pPr>
      <w:r w:rsidRPr="00923B67">
        <w:rPr>
          <w:rFonts w:eastAsia="Times New Roman"/>
        </w:rPr>
        <w:t>Charakteristika učiva</w:t>
      </w:r>
    </w:p>
    <w:p w:rsidR="006F0816" w:rsidRPr="00923B67" w:rsidRDefault="006F0816" w:rsidP="006F0816">
      <w:pPr>
        <w:rPr>
          <w:rFonts w:eastAsia="Times New Roman"/>
        </w:rPr>
      </w:pPr>
      <w:r w:rsidRPr="00923B67">
        <w:rPr>
          <w:rFonts w:eastAsia="Times New Roman"/>
        </w:rPr>
        <w:t xml:space="preserve">Obsah učiva předmětu </w:t>
      </w:r>
      <w:r>
        <w:rPr>
          <w:rFonts w:eastAsia="Times New Roman"/>
        </w:rPr>
        <w:t>Kreslení v CAD vychází z RVP ze vzděláva</w:t>
      </w:r>
      <w:r w:rsidRPr="00923B67">
        <w:rPr>
          <w:rFonts w:eastAsia="Times New Roman"/>
        </w:rPr>
        <w:t xml:space="preserve">cí oblasti Odborné vzdělávání obsahového okruhu </w:t>
      </w:r>
      <w:r>
        <w:rPr>
          <w:rFonts w:eastAsia="Times New Roman"/>
        </w:rPr>
        <w:t>Technické zobrazování</w:t>
      </w:r>
      <w:r w:rsidRPr="00923B67">
        <w:rPr>
          <w:rFonts w:eastAsia="Times New Roman"/>
        </w:rPr>
        <w:t xml:space="preserve">. Učivo předmětu </w:t>
      </w:r>
      <w:r>
        <w:rPr>
          <w:rFonts w:eastAsia="Times New Roman"/>
        </w:rPr>
        <w:t xml:space="preserve">Kreslení v CAD </w:t>
      </w:r>
      <w:r w:rsidRPr="00923B67">
        <w:rPr>
          <w:rFonts w:eastAsia="Times New Roman"/>
        </w:rPr>
        <w:t>navazuje na od</w:t>
      </w:r>
      <w:r>
        <w:rPr>
          <w:rFonts w:eastAsia="Times New Roman"/>
        </w:rPr>
        <w:t>b</w:t>
      </w:r>
      <w:r w:rsidRPr="00923B67">
        <w:rPr>
          <w:rFonts w:eastAsia="Times New Roman"/>
        </w:rPr>
        <w:t>o</w:t>
      </w:r>
      <w:r>
        <w:rPr>
          <w:rFonts w:eastAsia="Times New Roman"/>
        </w:rPr>
        <w:t>r</w:t>
      </w:r>
      <w:r w:rsidRPr="00923B67">
        <w:rPr>
          <w:rFonts w:eastAsia="Times New Roman"/>
        </w:rPr>
        <w:t>ný předmět Technologie</w:t>
      </w:r>
      <w:r>
        <w:rPr>
          <w:rFonts w:eastAsia="Times New Roman"/>
        </w:rPr>
        <w:t>, Odborné kreslení</w:t>
      </w:r>
      <w:r w:rsidRPr="00923B67">
        <w:rPr>
          <w:rFonts w:eastAsia="Times New Roman"/>
        </w:rPr>
        <w:t xml:space="preserve"> a Odborný výcvik. Žáci se naučí </w:t>
      </w:r>
      <w:r>
        <w:rPr>
          <w:rFonts w:eastAsia="Times New Roman"/>
        </w:rPr>
        <w:t>základy zobrazování jednoduchých stavebních částí ve 2D zobrazení a 3D modelaci.</w:t>
      </w:r>
      <w:r w:rsidRPr="00923B67">
        <w:rPr>
          <w:rFonts w:eastAsia="Times New Roman"/>
        </w:rPr>
        <w:t xml:space="preserve"> Učivo rozvíjí </w:t>
      </w:r>
      <w:r>
        <w:rPr>
          <w:rFonts w:eastAsia="Times New Roman"/>
        </w:rPr>
        <w:t xml:space="preserve">představivost </w:t>
      </w:r>
      <w:r w:rsidRPr="00923B67">
        <w:rPr>
          <w:rFonts w:eastAsia="Times New Roman"/>
        </w:rPr>
        <w:t xml:space="preserve">žáků, </w:t>
      </w:r>
      <w:r>
        <w:rPr>
          <w:rFonts w:eastAsia="Times New Roman"/>
        </w:rPr>
        <w:t>jejich</w:t>
      </w:r>
      <w:r w:rsidRPr="00923B67">
        <w:rPr>
          <w:rFonts w:eastAsia="Times New Roman"/>
        </w:rPr>
        <w:t xml:space="preserve"> estetické a technické cítění a vyjadřování, vede je k samostatnosti, pečlivosti, přesnosti a tvořivosti.</w:t>
      </w:r>
    </w:p>
    <w:p w:rsidR="006F0816" w:rsidRPr="00923B67" w:rsidRDefault="006F0816" w:rsidP="006F0816">
      <w:pPr>
        <w:rPr>
          <w:rFonts w:eastAsia="Times New Roman"/>
        </w:rPr>
      </w:pPr>
      <w:r w:rsidRPr="00923B67">
        <w:rPr>
          <w:rFonts w:eastAsia="Times New Roman"/>
        </w:rPr>
        <w:t> </w:t>
      </w:r>
    </w:p>
    <w:p w:rsidR="006F0816" w:rsidRPr="00923B67" w:rsidRDefault="006F0816" w:rsidP="006F0816">
      <w:pPr>
        <w:rPr>
          <w:rFonts w:eastAsia="Times New Roman"/>
        </w:rPr>
      </w:pPr>
      <w:r w:rsidRPr="00923B67">
        <w:rPr>
          <w:rFonts w:eastAsia="Times New Roman"/>
        </w:rPr>
        <w:t>Strategie výuky</w:t>
      </w:r>
    </w:p>
    <w:p w:rsidR="006F0816" w:rsidRPr="00923B67" w:rsidRDefault="006F0816" w:rsidP="006F0816">
      <w:pPr>
        <w:rPr>
          <w:rFonts w:eastAsia="Times New Roman"/>
        </w:rPr>
      </w:pPr>
      <w:r w:rsidRPr="00923B67">
        <w:rPr>
          <w:rFonts w:eastAsia="Times New Roman"/>
        </w:rPr>
        <w:t xml:space="preserve">Těžiště výuky je v provádění praktických úkolů, následujících ihned po seznámení s teoretickými zásadami a požadavky dle platných norem. </w:t>
      </w:r>
    </w:p>
    <w:p w:rsidR="006F0816" w:rsidRPr="00923B67" w:rsidRDefault="006F0816" w:rsidP="006F0816">
      <w:pPr>
        <w:rPr>
          <w:rFonts w:eastAsia="Times New Roman"/>
        </w:rPr>
      </w:pPr>
      <w:r w:rsidRPr="00923B67">
        <w:rPr>
          <w:rFonts w:eastAsia="Times New Roman"/>
        </w:rPr>
        <w:t> </w:t>
      </w:r>
    </w:p>
    <w:p w:rsidR="006F0816" w:rsidRPr="00923B67" w:rsidRDefault="006F0816" w:rsidP="006F0816">
      <w:pPr>
        <w:rPr>
          <w:rFonts w:eastAsia="Times New Roman"/>
        </w:rPr>
      </w:pPr>
      <w:r w:rsidRPr="00923B67">
        <w:rPr>
          <w:rFonts w:eastAsia="Times New Roman"/>
        </w:rPr>
        <w:lastRenderedPageBreak/>
        <w:t>Hodnocení výsledků žáka</w:t>
      </w:r>
    </w:p>
    <w:p w:rsidR="006F0816" w:rsidRPr="00923B67" w:rsidRDefault="006F0816" w:rsidP="006F0816">
      <w:pPr>
        <w:rPr>
          <w:rFonts w:eastAsia="Times New Roman"/>
        </w:rPr>
      </w:pPr>
      <w:r w:rsidRPr="00923B67">
        <w:rPr>
          <w:rFonts w:eastAsia="Times New Roman"/>
        </w:rPr>
        <w:t xml:space="preserve">Žáci jsou hodnoceni podle toho, jak zvládnou teoretické zákonitosti, grafické aplikaci na příkladech a jak </w:t>
      </w:r>
      <w:r>
        <w:rPr>
          <w:rFonts w:eastAsia="Times New Roman"/>
        </w:rPr>
        <w:t xml:space="preserve">rozumí předložené dokumentaci. </w:t>
      </w:r>
    </w:p>
    <w:p w:rsidR="006F0816" w:rsidRDefault="006F0816" w:rsidP="006F0816">
      <w:pPr>
        <w:rPr>
          <w:rFonts w:eastAsia="Times New Roman"/>
        </w:rPr>
      </w:pPr>
      <w:r w:rsidRPr="00763A08">
        <w:rPr>
          <w:rFonts w:eastAsia="Times New Roman"/>
        </w:rPr>
        <w:t> </w:t>
      </w:r>
    </w:p>
    <w:p w:rsidR="006F0816" w:rsidRPr="00923B67" w:rsidRDefault="006F0816" w:rsidP="006F0816">
      <w:pPr>
        <w:rPr>
          <w:rFonts w:eastAsia="Times New Roman"/>
        </w:rPr>
      </w:pPr>
      <w:r w:rsidRPr="00923B67">
        <w:rPr>
          <w:rFonts w:eastAsia="Times New Roman"/>
          <w:b/>
          <w:bCs/>
        </w:rPr>
        <w:t>Klíčové kompetence</w:t>
      </w:r>
      <w:r w:rsidRPr="00923B67">
        <w:rPr>
          <w:rFonts w:eastAsia="Times New Roman"/>
        </w:rPr>
        <w:t xml:space="preserve"> </w:t>
      </w:r>
    </w:p>
    <w:p w:rsidR="006F0816" w:rsidRPr="00923B67" w:rsidRDefault="006F0816" w:rsidP="006F0816">
      <w:pPr>
        <w:rPr>
          <w:rFonts w:eastAsia="Times New Roman"/>
          <w:b/>
          <w:bCs/>
          <w:smallCaps/>
        </w:rPr>
      </w:pPr>
      <w:r w:rsidRPr="00923B67">
        <w:rPr>
          <w:rFonts w:eastAsia="Times New Roman"/>
          <w:b/>
          <w:bCs/>
          <w:smallCaps/>
        </w:rPr>
        <w:t>Kompetence k učení</w:t>
      </w:r>
    </w:p>
    <w:p w:rsidR="006F0816" w:rsidRPr="00923B67" w:rsidRDefault="006F0816" w:rsidP="006F0816">
      <w:pPr>
        <w:numPr>
          <w:ilvl w:val="0"/>
          <w:numId w:val="128"/>
        </w:numPr>
        <w:spacing w:before="100" w:beforeAutospacing="1" w:after="100" w:afterAutospacing="1"/>
        <w:rPr>
          <w:rFonts w:eastAsia="Times New Roman"/>
          <w:b/>
          <w:bCs/>
        </w:rPr>
      </w:pPr>
      <w:r w:rsidRPr="00923B67">
        <w:rPr>
          <w:rFonts w:eastAsia="Times New Roman"/>
          <w:b/>
          <w:bCs/>
        </w:rPr>
        <w:t>využívat ke svému učení různé informační zdroje včetně zkušeností svých i jiných lidí</w:t>
      </w:r>
    </w:p>
    <w:p w:rsidR="006F0816" w:rsidRPr="00923B67" w:rsidRDefault="006F0816" w:rsidP="006F0816">
      <w:pPr>
        <w:rPr>
          <w:rFonts w:eastAsia="Times New Roman"/>
          <w:b/>
          <w:bCs/>
          <w:smallCaps/>
        </w:rPr>
      </w:pPr>
      <w:r w:rsidRPr="00923B67">
        <w:rPr>
          <w:rFonts w:eastAsia="Times New Roman"/>
          <w:b/>
          <w:bCs/>
          <w:smallCaps/>
        </w:rPr>
        <w:t>Personální a sociální kompetence</w:t>
      </w:r>
    </w:p>
    <w:p w:rsidR="006F0816" w:rsidRPr="00923B67" w:rsidRDefault="006F0816" w:rsidP="006F0816">
      <w:pPr>
        <w:numPr>
          <w:ilvl w:val="0"/>
          <w:numId w:val="129"/>
        </w:numPr>
        <w:spacing w:before="100" w:beforeAutospacing="1" w:after="100" w:afterAutospacing="1"/>
        <w:rPr>
          <w:rFonts w:eastAsia="Times New Roman"/>
          <w:b/>
          <w:bCs/>
        </w:rPr>
      </w:pPr>
      <w:r w:rsidRPr="00923B67">
        <w:rPr>
          <w:rFonts w:eastAsia="Times New Roman"/>
          <w:b/>
          <w:bCs/>
        </w:rPr>
        <w:t>posuzovat reálně své fyzické a duševní možnosti, odhadovat důsledky svého jednání a chování v různých situacích</w:t>
      </w:r>
    </w:p>
    <w:p w:rsidR="006F0816" w:rsidRPr="00923B67" w:rsidRDefault="006F0816" w:rsidP="006F0816">
      <w:pPr>
        <w:numPr>
          <w:ilvl w:val="0"/>
          <w:numId w:val="129"/>
        </w:numPr>
        <w:spacing w:before="100" w:beforeAutospacing="1" w:after="100" w:afterAutospacing="1"/>
        <w:rPr>
          <w:rFonts w:eastAsia="Times New Roman"/>
          <w:b/>
          <w:bCs/>
        </w:rPr>
      </w:pPr>
      <w:r w:rsidRPr="00923B67">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6F0816" w:rsidRPr="00923B67" w:rsidRDefault="006F0816" w:rsidP="006F0816">
      <w:pPr>
        <w:rPr>
          <w:rFonts w:eastAsia="Times New Roman"/>
          <w:b/>
          <w:bCs/>
          <w:smallCaps/>
        </w:rPr>
      </w:pPr>
      <w:r w:rsidRPr="00923B67">
        <w:rPr>
          <w:rFonts w:eastAsia="Times New Roman"/>
          <w:b/>
          <w:bCs/>
          <w:smallCaps/>
        </w:rPr>
        <w:t>Občanské kompetence a kulturní povědomí</w:t>
      </w:r>
    </w:p>
    <w:p w:rsidR="006F0816" w:rsidRPr="00923B67" w:rsidRDefault="006F0816" w:rsidP="006F0816">
      <w:pPr>
        <w:numPr>
          <w:ilvl w:val="0"/>
          <w:numId w:val="130"/>
        </w:numPr>
        <w:spacing w:before="100" w:beforeAutospacing="1" w:after="100" w:afterAutospacing="1"/>
        <w:rPr>
          <w:rFonts w:eastAsia="Times New Roman"/>
          <w:b/>
          <w:bCs/>
        </w:rPr>
      </w:pPr>
      <w:r w:rsidRPr="00923B67">
        <w:rPr>
          <w:rFonts w:eastAsia="Times New Roman"/>
          <w:b/>
          <w:bCs/>
        </w:rPr>
        <w:t>jednat odpovědně, samostatně a iniciativně nejen ve vlastním zájmu, ale i ve veřejném zájmu</w:t>
      </w:r>
    </w:p>
    <w:p w:rsidR="006F0816" w:rsidRPr="00923B67" w:rsidRDefault="006F0816" w:rsidP="006F0816">
      <w:pPr>
        <w:numPr>
          <w:ilvl w:val="0"/>
          <w:numId w:val="130"/>
        </w:numPr>
        <w:spacing w:before="100" w:beforeAutospacing="1" w:after="100" w:afterAutospacing="1"/>
        <w:rPr>
          <w:rFonts w:eastAsia="Times New Roman"/>
          <w:b/>
          <w:bCs/>
        </w:rPr>
      </w:pPr>
      <w:r w:rsidRPr="00923B67">
        <w:rPr>
          <w:rFonts w:eastAsia="Times New Roman"/>
          <w:b/>
          <w:bCs/>
        </w:rPr>
        <w:t>dodržovat zákony, respektovat práva a osobnost druhých lidí (popř. jejich kulturní specifika), vystupovat proti nesnášenlivosti, xenofobii a diskriminaci</w:t>
      </w:r>
    </w:p>
    <w:p w:rsidR="006F0816" w:rsidRPr="00923B67" w:rsidRDefault="006F0816" w:rsidP="006F0816">
      <w:pPr>
        <w:rPr>
          <w:rFonts w:eastAsia="Times New Roman"/>
          <w:b/>
          <w:bCs/>
          <w:smallCaps/>
        </w:rPr>
      </w:pPr>
      <w:r w:rsidRPr="00923B67">
        <w:rPr>
          <w:rFonts w:eastAsia="Times New Roman"/>
          <w:b/>
          <w:bCs/>
          <w:smallCaps/>
        </w:rPr>
        <w:t>Matematické kompetence</w:t>
      </w:r>
    </w:p>
    <w:p w:rsidR="006F0816" w:rsidRPr="00923B67" w:rsidRDefault="006F0816" w:rsidP="006F0816">
      <w:pPr>
        <w:numPr>
          <w:ilvl w:val="0"/>
          <w:numId w:val="131"/>
        </w:numPr>
        <w:spacing w:before="100" w:beforeAutospacing="1" w:after="100" w:afterAutospacing="1"/>
        <w:rPr>
          <w:rFonts w:eastAsia="Times New Roman"/>
          <w:b/>
          <w:bCs/>
        </w:rPr>
      </w:pPr>
      <w:r w:rsidRPr="00923B67">
        <w:rPr>
          <w:rFonts w:eastAsia="Times New Roman"/>
          <w:b/>
          <w:bCs/>
        </w:rPr>
        <w:t>aplikovat znalosti o základních tvarech předmětů a jejich vzájemné poloze v rovině i prostoru</w:t>
      </w:r>
    </w:p>
    <w:p w:rsidR="006F0816" w:rsidRPr="00923B67" w:rsidRDefault="006F0816" w:rsidP="006F0816">
      <w:pPr>
        <w:rPr>
          <w:rFonts w:eastAsia="Times New Roman"/>
          <w:b/>
          <w:bCs/>
          <w:smallCaps/>
        </w:rPr>
      </w:pPr>
      <w:r w:rsidRPr="00923B67">
        <w:rPr>
          <w:rFonts w:eastAsia="Times New Roman"/>
          <w:b/>
          <w:bCs/>
          <w:smallCaps/>
        </w:rPr>
        <w:t>Kompetence využívat prostředky informačních a komunikačních technologií a pracovat s informacemi</w:t>
      </w:r>
    </w:p>
    <w:p w:rsidR="006F0816" w:rsidRPr="00923B67" w:rsidRDefault="006F0816" w:rsidP="006F0816">
      <w:pPr>
        <w:numPr>
          <w:ilvl w:val="0"/>
          <w:numId w:val="132"/>
        </w:numPr>
        <w:spacing w:before="100" w:beforeAutospacing="1" w:after="100" w:afterAutospacing="1"/>
        <w:rPr>
          <w:rFonts w:eastAsia="Times New Roman"/>
          <w:b/>
          <w:bCs/>
        </w:rPr>
      </w:pPr>
      <w:r w:rsidRPr="00923B67">
        <w:rPr>
          <w:rFonts w:eastAsia="Times New Roman"/>
          <w:b/>
          <w:bCs/>
        </w:rPr>
        <w:t>pracovat s osobním počítačem a dalšími prostředky informačních a komunikačních technologií</w:t>
      </w:r>
    </w:p>
    <w:p w:rsidR="006F0816" w:rsidRPr="00923B67" w:rsidRDefault="006F0816" w:rsidP="006F0816">
      <w:pPr>
        <w:numPr>
          <w:ilvl w:val="0"/>
          <w:numId w:val="132"/>
        </w:numPr>
        <w:spacing w:before="100" w:beforeAutospacing="1" w:after="100" w:afterAutospacing="1"/>
        <w:rPr>
          <w:rFonts w:eastAsia="Times New Roman"/>
          <w:b/>
          <w:bCs/>
        </w:rPr>
      </w:pPr>
      <w:r w:rsidRPr="00923B67">
        <w:rPr>
          <w:rFonts w:eastAsia="Times New Roman"/>
          <w:b/>
          <w:bCs/>
        </w:rPr>
        <w:t>získávat informace z otevřených zdrojů, zejména pak s využitím celosvětové sítě Internet</w:t>
      </w:r>
    </w:p>
    <w:p w:rsidR="006F0816" w:rsidRPr="00923B67" w:rsidRDefault="006F0816" w:rsidP="006F0816">
      <w:pPr>
        <w:rPr>
          <w:rFonts w:eastAsia="Times New Roman"/>
        </w:rPr>
      </w:pPr>
      <w:r w:rsidRPr="00923B67">
        <w:rPr>
          <w:rFonts w:eastAsia="Times New Roman"/>
          <w:b/>
          <w:bCs/>
        </w:rPr>
        <w:t>Odborné kompetence</w:t>
      </w:r>
      <w:r w:rsidRPr="00923B67">
        <w:rPr>
          <w:rFonts w:eastAsia="Times New Roman"/>
        </w:rPr>
        <w:t xml:space="preserve"> </w:t>
      </w:r>
    </w:p>
    <w:p w:rsidR="006F0816" w:rsidRDefault="006F0816" w:rsidP="006F0816">
      <w:pPr>
        <w:rPr>
          <w:rFonts w:eastAsia="Times New Roman"/>
          <w:b/>
          <w:bCs/>
          <w:smallCaps/>
        </w:rPr>
      </w:pPr>
      <w:r>
        <w:rPr>
          <w:rFonts w:eastAsia="Times New Roman"/>
          <w:b/>
          <w:bCs/>
          <w:smallCaps/>
        </w:rPr>
        <w:t>Provádět montáže suchých staveb</w:t>
      </w:r>
    </w:p>
    <w:p w:rsidR="006F0816" w:rsidRDefault="006F0816" w:rsidP="006F0816">
      <w:pPr>
        <w:numPr>
          <w:ilvl w:val="0"/>
          <w:numId w:val="88"/>
        </w:numPr>
        <w:spacing w:before="100" w:beforeAutospacing="1" w:after="100" w:afterAutospacing="1"/>
        <w:rPr>
          <w:rFonts w:eastAsia="Times New Roman"/>
          <w:b/>
          <w:bCs/>
        </w:rPr>
      </w:pPr>
      <w:r>
        <w:rPr>
          <w:rFonts w:eastAsia="Times New Roman"/>
          <w:b/>
          <w:bCs/>
        </w:rPr>
        <w:t>četli technickou dokumentaci pozemních a suchých staveb, zhotovovali jednoduché výkresy a náčrty s použitím materiálových a technických norem</w:t>
      </w:r>
    </w:p>
    <w:p w:rsidR="006F0816" w:rsidRDefault="006F0816" w:rsidP="006F0816">
      <w:pPr>
        <w:rPr>
          <w:rFonts w:eastAsia="Times New Roman"/>
          <w:b/>
          <w:bCs/>
          <w:smallCaps/>
        </w:rPr>
      </w:pPr>
      <w:r>
        <w:rPr>
          <w:rFonts w:eastAsia="Times New Roman"/>
          <w:b/>
          <w:bCs/>
          <w:smallCaps/>
        </w:rPr>
        <w:t>Usilovat o nejvyšší kvalitu své práce, výrobků nebo služeb</w:t>
      </w:r>
    </w:p>
    <w:p w:rsidR="006F0816" w:rsidRDefault="006F0816" w:rsidP="006F0816">
      <w:pPr>
        <w:numPr>
          <w:ilvl w:val="0"/>
          <w:numId w:val="127"/>
        </w:numPr>
        <w:spacing w:before="100" w:beforeAutospacing="1" w:after="100" w:afterAutospacing="1"/>
        <w:rPr>
          <w:rFonts w:eastAsia="Times New Roman"/>
          <w:b/>
          <w:bCs/>
        </w:rPr>
      </w:pPr>
      <w:r>
        <w:rPr>
          <w:rFonts w:eastAsia="Times New Roman"/>
          <w:b/>
          <w:bCs/>
        </w:rPr>
        <w:t>dodržovali stanovené normy (standardy) a předpisy související se systémem řízení jakosti zavedeným na pracovišti</w:t>
      </w:r>
    </w:p>
    <w:p w:rsidR="006F0816" w:rsidRDefault="006F0816" w:rsidP="006F0816">
      <w:pPr>
        <w:spacing w:before="100" w:beforeAutospacing="1" w:after="100" w:afterAutospacing="1"/>
        <w:ind w:left="720"/>
        <w:rPr>
          <w:rFonts w:eastAsia="Times New Roman"/>
          <w:b/>
          <w:bCs/>
        </w:rPr>
      </w:pPr>
    </w:p>
    <w:p w:rsidR="006F0816" w:rsidRPr="00923B67" w:rsidRDefault="006F0816" w:rsidP="006F0816">
      <w:pPr>
        <w:rPr>
          <w:rFonts w:eastAsia="Times New Roman"/>
        </w:rPr>
      </w:pPr>
      <w:r w:rsidRPr="00923B67">
        <w:rPr>
          <w:rFonts w:eastAsia="Times New Roman"/>
        </w:rPr>
        <w:lastRenderedPageBreak/>
        <w:t> </w:t>
      </w:r>
    </w:p>
    <w:p w:rsidR="006F0816" w:rsidRDefault="006F0816" w:rsidP="006F0816">
      <w:pPr>
        <w:pStyle w:val="Osnovynadpisronku"/>
      </w:pPr>
      <w:r w:rsidRPr="00923B67">
        <w:t> </w:t>
      </w:r>
      <w:r>
        <w:rPr>
          <w:b/>
          <w:bCs/>
        </w:rPr>
        <w:t>3. ročník</w:t>
      </w:r>
      <w:r>
        <w:t>, 1 h týdně, povinný</w:t>
      </w:r>
    </w:p>
    <w:p w:rsidR="006F0816" w:rsidRDefault="006F0816" w:rsidP="006F0816">
      <w:pPr>
        <w:pStyle w:val="Uebnbloknzev"/>
      </w:pPr>
      <w:r>
        <w:t>Seznámení s CAD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6F0816" w:rsidTr="000035F4">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Popiseksloupce"/>
            </w:pPr>
            <w:r>
              <w:t xml:space="preserve">učivo </w:t>
            </w:r>
          </w:p>
        </w:tc>
      </w:tr>
      <w:tr w:rsidR="006F0816" w:rsidTr="000035F4">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Uebnblok-nzevvstupu"/>
              <w:spacing w:before="120"/>
              <w:rPr>
                <w:b/>
                <w:bCs/>
              </w:rPr>
            </w:pPr>
            <w:r>
              <w:rPr>
                <w:b/>
                <w:bCs/>
              </w:rPr>
              <w:t>objasní základní pojmy CAD, umí rozlišit pojmy 2D konstruování a 3D modelování</w:t>
            </w:r>
          </w:p>
          <w:p w:rsidR="006F0816" w:rsidRDefault="006F0816" w:rsidP="000035F4">
            <w:pPr>
              <w:pStyle w:val="Uebnblok-nzevvstupu"/>
              <w:spacing w:before="120"/>
              <w:rPr>
                <w:b/>
                <w:bCs/>
              </w:rPr>
            </w:pPr>
            <w:r>
              <w:rPr>
                <w:b/>
                <w:bCs/>
              </w:rPr>
              <w:t>má přehled o rozdělení CAD systémů podle různých kritérií</w:t>
            </w:r>
          </w:p>
          <w:p w:rsidR="006F0816" w:rsidRDefault="006F0816" w:rsidP="000035F4">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Uebnblok-uivo"/>
            </w:pPr>
            <w:r>
              <w:t>Pracovní plocha, nástroje, paletky</w:t>
            </w:r>
          </w:p>
          <w:p w:rsidR="006F0816" w:rsidRDefault="006F0816" w:rsidP="000035F4">
            <w:pPr>
              <w:pStyle w:val="Uebnblok-uivo"/>
            </w:pPr>
            <w:r>
              <w:t>Pracovní prostředí, menu, lišty</w:t>
            </w:r>
          </w:p>
          <w:p w:rsidR="006F0816" w:rsidRDefault="006F0816" w:rsidP="000035F4">
            <w:pPr>
              <w:pStyle w:val="Uebnblok-uivo"/>
            </w:pPr>
            <w:r>
              <w:t>Nastavení projektu, předvolby, sítě, souřadnice</w:t>
            </w:r>
          </w:p>
          <w:p w:rsidR="006F0816" w:rsidRDefault="006F0816" w:rsidP="000035F4">
            <w:pPr>
              <w:pStyle w:val="Uebnblok-uivo"/>
            </w:pPr>
            <w:r>
              <w:t>Vodící čáry, nastavení vrstev, podlaží</w:t>
            </w:r>
          </w:p>
          <w:p w:rsidR="006F0816" w:rsidRDefault="006F0816" w:rsidP="000035F4">
            <w:pPr>
              <w:pStyle w:val="Uebnblok-uivo"/>
            </w:pPr>
            <w:r>
              <w:t>Nástrojové paletky (šipka, ohraničení, zeď, okno, dveře, objekt, zóna, deska, střecha, kóta, text,…)</w:t>
            </w:r>
          </w:p>
        </w:tc>
      </w:tr>
    </w:tbl>
    <w:p w:rsidR="006F0816" w:rsidRDefault="006F0816" w:rsidP="006F0816">
      <w:pPr>
        <w:pStyle w:val="Uebnbloknzev"/>
      </w:pPr>
      <w:r>
        <w:t>Operace s 2d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6F0816" w:rsidTr="000035F4">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Popiseksloupce"/>
            </w:pPr>
            <w:r>
              <w:t xml:space="preserve">učivo </w:t>
            </w:r>
          </w:p>
        </w:tc>
      </w:tr>
      <w:tr w:rsidR="006F0816" w:rsidTr="000035F4">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Uebnblok-nzevvstupu"/>
              <w:spacing w:before="120"/>
              <w:rPr>
                <w:b/>
                <w:bCs/>
              </w:rPr>
            </w:pPr>
            <w:r>
              <w:rPr>
                <w:b/>
                <w:bCs/>
              </w:rPr>
              <w:t>dokáže nastavit uživatelské prostředí, ovládá příkazy pro zobrazení výkresů</w:t>
            </w:r>
          </w:p>
          <w:p w:rsidR="006F0816" w:rsidRDefault="006F0816" w:rsidP="000035F4">
            <w:pPr>
              <w:pStyle w:val="Uebnblok-nzevvstupu"/>
              <w:spacing w:before="120"/>
              <w:rPr>
                <w:b/>
                <w:bCs/>
              </w:rPr>
            </w:pPr>
            <w:r>
              <w:rPr>
                <w:b/>
                <w:bCs/>
              </w:rPr>
              <w:t>vybírá a používá základní kreslicí příkazy pro umístění prvků</w:t>
            </w:r>
          </w:p>
          <w:p w:rsidR="006F0816" w:rsidRDefault="006F0816" w:rsidP="000035F4">
            <w:pPr>
              <w:pStyle w:val="Uebnblok-nzevvstupu"/>
              <w:spacing w:before="120"/>
              <w:rPr>
                <w:b/>
                <w:bCs/>
              </w:rPr>
            </w:pPr>
            <w:r>
              <w:rPr>
                <w:b/>
                <w:bCs/>
              </w:rPr>
              <w:t>efektivně využívá vhodné příkazy pro úpravu objektů</w:t>
            </w:r>
          </w:p>
          <w:p w:rsidR="006F0816" w:rsidRDefault="006F0816" w:rsidP="000035F4">
            <w:pPr>
              <w:pStyle w:val="Uebnblok-nzevvstupu"/>
              <w:spacing w:before="120"/>
              <w:rPr>
                <w:b/>
                <w:bCs/>
              </w:rPr>
            </w:pPr>
            <w:r>
              <w:rPr>
                <w:b/>
                <w:bCs/>
              </w:rPr>
              <w:t>výše uvedené aplikuje na výkresu půdorysu jednoduchého objektu</w:t>
            </w:r>
          </w:p>
          <w:p w:rsidR="006F0816" w:rsidRDefault="006F0816" w:rsidP="000035F4">
            <w:pPr>
              <w:pStyle w:val="Uebnblok-nzevvstupu"/>
              <w:spacing w:before="120"/>
              <w:rPr>
                <w:b/>
                <w:bCs/>
              </w:rPr>
            </w:pPr>
            <w:r>
              <w:rPr>
                <w:b/>
                <w:bCs/>
              </w:rPr>
              <w:t>umí doplnit do dokumentace textovou a popisovou informaci</w:t>
            </w:r>
          </w:p>
          <w:p w:rsidR="006F0816" w:rsidRDefault="006F0816" w:rsidP="000035F4">
            <w:pPr>
              <w:pStyle w:val="Uebnblok-nzevvstupu"/>
              <w:spacing w:before="120"/>
              <w:rPr>
                <w:b/>
                <w:bCs/>
              </w:rPr>
            </w:pPr>
            <w:r>
              <w:rPr>
                <w:b/>
                <w:bCs/>
              </w:rPr>
              <w:t>provádí úpravu označených prvků různými technikami editačních příkazů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Uebnblok-uivo"/>
            </w:pPr>
            <w:r>
              <w:t>Základní geometrické tvary – Čára, Oblouk/kružnice, Křivka</w:t>
            </w:r>
          </w:p>
          <w:p w:rsidR="006F0816" w:rsidRDefault="006F0816" w:rsidP="000035F4">
            <w:pPr>
              <w:pStyle w:val="Uebnblok-uivo"/>
            </w:pPr>
          </w:p>
          <w:p w:rsidR="006F0816" w:rsidRDefault="006F0816" w:rsidP="000035F4">
            <w:pPr>
              <w:pStyle w:val="Uebnblok-uivo"/>
            </w:pPr>
            <w:r>
              <w:t>Nástroj výplň (nastavení nástroje výplň, kreslení výplně, operace s výplněmi)</w:t>
            </w:r>
          </w:p>
          <w:p w:rsidR="006F0816" w:rsidRDefault="006F0816" w:rsidP="000035F4">
            <w:pPr>
              <w:pStyle w:val="Uebnblok-uivo"/>
            </w:pPr>
            <w:r>
              <w:t>Nastavení voleb (pera a barvy, typy čar, typy výplní)</w:t>
            </w:r>
          </w:p>
          <w:p w:rsidR="006F0816" w:rsidRDefault="006F0816" w:rsidP="000035F4">
            <w:pPr>
              <w:pStyle w:val="Uebnblok-uivo"/>
            </w:pPr>
          </w:p>
          <w:p w:rsidR="006F0816" w:rsidRDefault="006F0816" w:rsidP="000035F4">
            <w:pPr>
              <w:pStyle w:val="Uebnblok-uivo"/>
            </w:pPr>
            <w:r>
              <w:t>Editační příkazy (výběr, mazání, kopírování, vložení, ořezání, přesun, zrcadlení, natažení, násobení apod.)</w:t>
            </w:r>
          </w:p>
        </w:tc>
      </w:tr>
    </w:tbl>
    <w:p w:rsidR="006F0816" w:rsidRDefault="006F0816" w:rsidP="006F0816">
      <w:pPr>
        <w:pStyle w:val="Uebnbloknzev"/>
      </w:pPr>
      <w:r>
        <w:t>Operace s 3d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6F0816" w:rsidTr="000035F4">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Popiseksloupce"/>
            </w:pPr>
            <w:r>
              <w:t xml:space="preserve">učivo </w:t>
            </w:r>
          </w:p>
        </w:tc>
      </w:tr>
      <w:tr w:rsidR="006F0816" w:rsidTr="000035F4">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Uebnblok-nzevvstupu"/>
              <w:spacing w:before="120"/>
              <w:rPr>
                <w:b/>
                <w:bCs/>
              </w:rPr>
            </w:pPr>
            <w:r>
              <w:rPr>
                <w:b/>
                <w:bCs/>
              </w:rPr>
              <w:t>umí nastavit, umístit a editovat základní konstrukční prvky: zeď, sloup a trám</w:t>
            </w:r>
          </w:p>
          <w:p w:rsidR="006F0816" w:rsidRDefault="006F0816" w:rsidP="000035F4">
            <w:pPr>
              <w:pStyle w:val="Uebnblok-nzevvstupu"/>
              <w:spacing w:before="120"/>
              <w:rPr>
                <w:b/>
                <w:bCs/>
              </w:rPr>
            </w:pPr>
            <w:r>
              <w:rPr>
                <w:b/>
                <w:bCs/>
              </w:rPr>
              <w:t>umí nastavit, umístit a editovat výplně otvorů: okno a dveře</w:t>
            </w:r>
          </w:p>
          <w:p w:rsidR="006F0816" w:rsidRDefault="006F0816" w:rsidP="000035F4">
            <w:pPr>
              <w:pStyle w:val="Uebnblok-nzevvstupu"/>
              <w:spacing w:before="120"/>
              <w:rPr>
                <w:b/>
                <w:bCs/>
              </w:rPr>
            </w:pPr>
            <w:r>
              <w:rPr>
                <w:b/>
                <w:bCs/>
              </w:rPr>
              <w:t>chápe problematiku knihoven</w:t>
            </w:r>
          </w:p>
          <w:p w:rsidR="006F0816" w:rsidRDefault="006F0816" w:rsidP="000035F4">
            <w:pPr>
              <w:pStyle w:val="Uebnblok-nzevvstupu"/>
              <w:spacing w:before="120"/>
              <w:rPr>
                <w:b/>
                <w:bCs/>
              </w:rPr>
            </w:pPr>
            <w:r>
              <w:rPr>
                <w:b/>
                <w:bCs/>
              </w:rPr>
              <w:t>členění obrazovky, umí různým způsobem prohlížet 3D model a odpovídající výkresovou dokumentaci</w:t>
            </w:r>
          </w:p>
          <w:p w:rsidR="006F0816" w:rsidRDefault="006F0816" w:rsidP="000035F4">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6F0816" w:rsidRDefault="006F0816" w:rsidP="000035F4">
            <w:pPr>
              <w:pStyle w:val="Uebnblok-uivo"/>
            </w:pPr>
            <w:r>
              <w:t>Kreslení jednoduchých stavebních konstrukcí</w:t>
            </w:r>
          </w:p>
        </w:tc>
      </w:tr>
    </w:tbl>
    <w:p w:rsidR="00A86BAE" w:rsidRDefault="006F0816">
      <w:pPr>
        <w:pStyle w:val="Nadpis4"/>
        <w:rPr>
          <w:rFonts w:eastAsia="Times New Roman"/>
        </w:rPr>
      </w:pPr>
      <w:r>
        <w:rPr>
          <w:rFonts w:eastAsia="Times New Roman"/>
        </w:rPr>
        <w:t xml:space="preserve">4.8.3. </w:t>
      </w:r>
      <w:r w:rsidR="001B6ED3">
        <w:rPr>
          <w:rFonts w:eastAsia="Times New Roman"/>
        </w:rPr>
        <w:t>Technologie</w:t>
      </w:r>
    </w:p>
    <w:p w:rsidR="00A86BAE" w:rsidRDefault="001B6ED3">
      <w:pPr>
        <w:divId w:val="1267227910"/>
      </w:pPr>
      <w:r>
        <w:lastRenderedPageBreak/>
        <w:t>Obecný cíl předmětu</w:t>
      </w:r>
    </w:p>
    <w:p w:rsidR="00A86BAE" w:rsidRDefault="001B6ED3">
      <w:pPr>
        <w:divId w:val="1267227910"/>
      </w:pPr>
      <w:r>
        <w:t>Cílem předmětu je poskytnout žákům potřebné znalosti a dovednosti nezbytné pro provádění montáže suchých staveb.</w:t>
      </w:r>
    </w:p>
    <w:p w:rsidR="00A86BAE" w:rsidRDefault="001B6ED3">
      <w:pPr>
        <w:divId w:val="1267227910"/>
      </w:pPr>
      <w:r>
        <w:t> </w:t>
      </w:r>
    </w:p>
    <w:p w:rsidR="00A86BAE" w:rsidRDefault="001B6ED3">
      <w:pPr>
        <w:divId w:val="1267227910"/>
      </w:pPr>
      <w:r>
        <w:t>Charakteristika učiva</w:t>
      </w:r>
    </w:p>
    <w:p w:rsidR="00A86BAE" w:rsidRDefault="001B6ED3">
      <w:pPr>
        <w:divId w:val="1267227910"/>
      </w:pPr>
      <w:r>
        <w:t xml:space="preserve">Obsah učiva předmětu Technologie vychází z RVP ze </w:t>
      </w:r>
      <w:r w:rsidR="00D57CC2">
        <w:t>vzdělávací</w:t>
      </w:r>
      <w:r>
        <w:t xml:space="preserve"> oblasti Odborné vzdělávání obsahového okruhu Montáže suchých staveb. Objasňuje, doplňuje a teoreticky zdůvodňuje učivo předmětu Odborný výcvik. Ve výchovném pojetí se obsah učiva využije k rozvíjení schopnosti technicko–ekonomického myšlení. Výsledky vzdělávání jsou orientovány na získání znalostí materiálů, znalostí a realizace technologických a pracovních postupů montáže stěn, stropních podhledů, instalačních příček a suchých podlah a napojování konstrukcí suchých staveb na stavební konstrukce. Důraz je kladen na znalosti předpisů bezpečnosti a ochrany zdraví při práci, protipožárních předpisů, hospodaření s materiálem a vlivu stavební činnosti na životní prostředí. Předmět Technologie je po předmětu Odborný výcvik profilujícím předmětem oboru. Učivo předmětu Technologie navazuje velice úzce na předměty Materiály, Odborné kreslení, Ekologie a hlavně na Odborný výcvik, kde žáci prakticky prokazují získané teoretické znalosti. Vzhledem ke značnému rozsahu učiva a stálým inovacím je do učebního plánu zařazen předmět Přestavby budov, který na předmět Technologie velice úzce navazuje.</w:t>
      </w:r>
    </w:p>
    <w:p w:rsidR="00A86BAE" w:rsidRDefault="001B6ED3">
      <w:pPr>
        <w:divId w:val="1267227910"/>
      </w:pPr>
      <w:r>
        <w:t> </w:t>
      </w:r>
    </w:p>
    <w:p w:rsidR="00A86BAE" w:rsidRDefault="001B6ED3">
      <w:pPr>
        <w:divId w:val="1267227910"/>
      </w:pPr>
      <w:r>
        <w:t>Strategie výuky</w:t>
      </w:r>
    </w:p>
    <w:p w:rsidR="00A86BAE" w:rsidRDefault="001B6ED3">
      <w:pPr>
        <w:divId w:val="1267227910"/>
      </w:pPr>
      <w:r>
        <w:t xml:space="preserve">Těžiště výuky je v kombinaci výkladu, diskuse a práce s psaným textem. Pro názornost učitel využívá videonahrávky s odbornou tematikou, odborné informační akce, firemní odbornou literaturu. Plánuje exkurze a prohlídky staveb. Žáci se tak mohou seznámit s těmi technologickými postupy, které není možno realizovat v rámci odborného </w:t>
      </w:r>
      <w:r w:rsidR="00D57CC2">
        <w:t>výcviku</w:t>
      </w:r>
      <w:r>
        <w:t>.</w:t>
      </w:r>
    </w:p>
    <w:p w:rsidR="00A86BAE" w:rsidRDefault="001B6ED3">
      <w:pPr>
        <w:divId w:val="1267227910"/>
      </w:pPr>
      <w:r>
        <w:t> </w:t>
      </w:r>
    </w:p>
    <w:p w:rsidR="00A86BAE" w:rsidRDefault="001B6ED3">
      <w:pPr>
        <w:divId w:val="1267227910"/>
      </w:pPr>
      <w:r>
        <w:t>Hodnocení výsledků žáka</w:t>
      </w:r>
    </w:p>
    <w:p w:rsidR="00A86BAE" w:rsidRDefault="001B6ED3">
      <w:pPr>
        <w:divId w:val="1267227910"/>
      </w:pPr>
      <w: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Montér suchých staveb.</w:t>
      </w:r>
    </w:p>
    <w:p w:rsidR="00A86BAE" w:rsidRDefault="001B6ED3">
      <w:pPr>
        <w:divId w:val="1267227910"/>
      </w:pPr>
      <w:r>
        <w:t> </w:t>
      </w:r>
    </w:p>
    <w:p w:rsidR="00A86BAE" w:rsidRDefault="001B6ED3">
      <w:pPr>
        <w:divId w:val="1267227910"/>
      </w:pPr>
      <w:r>
        <w:t> </w:t>
      </w:r>
    </w:p>
    <w:p w:rsidR="00A86BAE" w:rsidRDefault="001B6ED3">
      <w:pPr>
        <w:divId w:val="1141341865"/>
        <w:rPr>
          <w:rFonts w:eastAsia="Times New Roman"/>
        </w:rPr>
      </w:pPr>
      <w:r>
        <w:rPr>
          <w:rStyle w:val="Siln"/>
          <w:rFonts w:eastAsia="Times New Roman"/>
        </w:rPr>
        <w:t>Klíčové kompetence</w:t>
      </w:r>
      <w:r>
        <w:rPr>
          <w:rFonts w:eastAsia="Times New Roman"/>
        </w:rPr>
        <w:t xml:space="preserve"> </w:t>
      </w:r>
    </w:p>
    <w:p w:rsidR="00A86BAE" w:rsidRDefault="001B6ED3">
      <w:pPr>
        <w:divId w:val="906107445"/>
        <w:rPr>
          <w:rFonts w:eastAsia="Times New Roman"/>
          <w:b/>
          <w:bCs/>
          <w:smallCaps/>
        </w:rPr>
      </w:pPr>
      <w:r>
        <w:rPr>
          <w:rFonts w:eastAsia="Times New Roman"/>
          <w:b/>
          <w:bCs/>
          <w:smallCaps/>
        </w:rPr>
        <w:t>Kompetence k učení</w:t>
      </w:r>
    </w:p>
    <w:p w:rsidR="00A86BAE" w:rsidRDefault="001B6ED3">
      <w:pPr>
        <w:numPr>
          <w:ilvl w:val="0"/>
          <w:numId w:val="89"/>
        </w:numPr>
        <w:spacing w:before="100" w:beforeAutospacing="1" w:after="100" w:afterAutospacing="1"/>
        <w:divId w:val="339163184"/>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89"/>
        </w:numPr>
        <w:spacing w:before="100" w:beforeAutospacing="1" w:after="100" w:afterAutospacing="1"/>
        <w:divId w:val="463474685"/>
        <w:rPr>
          <w:rFonts w:eastAsia="Times New Roman"/>
          <w:b/>
          <w:bCs/>
        </w:rPr>
      </w:pPr>
      <w:r>
        <w:rPr>
          <w:rFonts w:eastAsia="Times New Roman"/>
          <w:b/>
          <w:bCs/>
        </w:rPr>
        <w:t>využívat ke svému učení různé informační zdroje včetně zkušeností svých i jiných lidí</w:t>
      </w:r>
    </w:p>
    <w:p w:rsidR="00A86BAE" w:rsidRDefault="001B6ED3">
      <w:pPr>
        <w:numPr>
          <w:ilvl w:val="0"/>
          <w:numId w:val="89"/>
        </w:numPr>
        <w:spacing w:before="100" w:beforeAutospacing="1" w:after="100" w:afterAutospacing="1"/>
        <w:divId w:val="1883901889"/>
        <w:rPr>
          <w:rFonts w:eastAsia="Times New Roman"/>
          <w:b/>
          <w:bCs/>
        </w:rPr>
      </w:pPr>
      <w:r>
        <w:rPr>
          <w:rFonts w:eastAsia="Times New Roman"/>
          <w:b/>
          <w:bCs/>
        </w:rPr>
        <w:t>sledovat a hodnotit pokrok při dosahování cílů svého učení, přijímat hodnocení výsledků svého učení ze strany jiných lidí</w:t>
      </w:r>
    </w:p>
    <w:p w:rsidR="00A86BAE" w:rsidRDefault="001B6ED3">
      <w:pPr>
        <w:numPr>
          <w:ilvl w:val="0"/>
          <w:numId w:val="89"/>
        </w:numPr>
        <w:spacing w:before="100" w:beforeAutospacing="1" w:after="100" w:afterAutospacing="1"/>
        <w:divId w:val="2069570103"/>
        <w:rPr>
          <w:rFonts w:eastAsia="Times New Roman"/>
          <w:b/>
          <w:bCs/>
        </w:rPr>
      </w:pPr>
      <w:r>
        <w:rPr>
          <w:rFonts w:eastAsia="Times New Roman"/>
          <w:b/>
          <w:bCs/>
        </w:rPr>
        <w:t>znát možnosti svého dalšího vzdělávání, zejména v oboru a povolání</w:t>
      </w:r>
    </w:p>
    <w:p w:rsidR="00A86BAE" w:rsidRDefault="001B6ED3">
      <w:pPr>
        <w:divId w:val="885138651"/>
        <w:rPr>
          <w:rFonts w:eastAsia="Times New Roman"/>
          <w:b/>
          <w:bCs/>
          <w:smallCaps/>
        </w:rPr>
      </w:pPr>
      <w:r>
        <w:rPr>
          <w:rFonts w:eastAsia="Times New Roman"/>
          <w:b/>
          <w:bCs/>
          <w:smallCaps/>
        </w:rPr>
        <w:t>Komunikativní kompetence</w:t>
      </w:r>
    </w:p>
    <w:p w:rsidR="00A86BAE" w:rsidRDefault="001B6ED3">
      <w:pPr>
        <w:numPr>
          <w:ilvl w:val="0"/>
          <w:numId w:val="90"/>
        </w:numPr>
        <w:spacing w:before="100" w:beforeAutospacing="1" w:after="100" w:afterAutospacing="1"/>
        <w:divId w:val="1968971302"/>
        <w:rPr>
          <w:rFonts w:eastAsia="Times New Roman"/>
          <w:b/>
          <w:bCs/>
        </w:rPr>
      </w:pPr>
      <w:r>
        <w:rPr>
          <w:rFonts w:eastAsia="Times New Roman"/>
          <w:b/>
          <w:bCs/>
        </w:rPr>
        <w:lastRenderedPageBreak/>
        <w:t>formulovat své myšlenky srozumitelně a souvisle, v písemné podobě přehledně a jazykově správně</w:t>
      </w:r>
    </w:p>
    <w:p w:rsidR="00A86BAE" w:rsidRDefault="001B6ED3">
      <w:pPr>
        <w:numPr>
          <w:ilvl w:val="0"/>
          <w:numId w:val="90"/>
        </w:numPr>
        <w:spacing w:before="100" w:beforeAutospacing="1" w:after="100" w:afterAutospacing="1"/>
        <w:divId w:val="885798145"/>
        <w:rPr>
          <w:rFonts w:eastAsia="Times New Roman"/>
          <w:b/>
          <w:bCs/>
        </w:rPr>
      </w:pPr>
      <w:r>
        <w:rPr>
          <w:rFonts w:eastAsia="Times New Roman"/>
          <w:b/>
          <w:bCs/>
        </w:rPr>
        <w:t>snažit se dodržovat jazykové a stylistické normy i odbornou terminologii</w:t>
      </w:r>
    </w:p>
    <w:p w:rsidR="00A86BAE" w:rsidRDefault="001B6ED3">
      <w:pPr>
        <w:numPr>
          <w:ilvl w:val="0"/>
          <w:numId w:val="90"/>
        </w:numPr>
        <w:spacing w:before="100" w:beforeAutospacing="1" w:after="100" w:afterAutospacing="1"/>
        <w:divId w:val="156725521"/>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A86BAE" w:rsidRDefault="001B6ED3">
      <w:pPr>
        <w:divId w:val="1416590394"/>
        <w:rPr>
          <w:rFonts w:eastAsia="Times New Roman"/>
          <w:b/>
          <w:bCs/>
          <w:smallCaps/>
        </w:rPr>
      </w:pPr>
      <w:r>
        <w:rPr>
          <w:rFonts w:eastAsia="Times New Roman"/>
          <w:b/>
          <w:bCs/>
          <w:smallCaps/>
        </w:rPr>
        <w:t>Kompetence k řešení problémů</w:t>
      </w:r>
    </w:p>
    <w:p w:rsidR="00A86BAE" w:rsidRDefault="001B6ED3">
      <w:pPr>
        <w:numPr>
          <w:ilvl w:val="0"/>
          <w:numId w:val="91"/>
        </w:numPr>
        <w:spacing w:before="100" w:beforeAutospacing="1" w:after="100" w:afterAutospacing="1"/>
        <w:divId w:val="1352337801"/>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divId w:val="1673751450"/>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92"/>
        </w:numPr>
        <w:spacing w:before="100" w:beforeAutospacing="1" w:after="100" w:afterAutospacing="1"/>
        <w:divId w:val="122160118"/>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92"/>
        </w:numPr>
        <w:spacing w:before="100" w:beforeAutospacing="1" w:after="100" w:afterAutospacing="1"/>
        <w:divId w:val="269288247"/>
        <w:rPr>
          <w:rFonts w:eastAsia="Times New Roman"/>
          <w:b/>
          <w:bCs/>
        </w:rPr>
      </w:pPr>
      <w:r>
        <w:rPr>
          <w:rFonts w:eastAsia="Times New Roman"/>
          <w:b/>
          <w:bCs/>
        </w:rPr>
        <w:t>získávat informace z otevřených zdrojů, zejména pak s využitím celosvětové sítě Internet</w:t>
      </w:r>
    </w:p>
    <w:p w:rsidR="00A86BAE" w:rsidRDefault="001B6ED3">
      <w:pPr>
        <w:numPr>
          <w:ilvl w:val="0"/>
          <w:numId w:val="92"/>
        </w:numPr>
        <w:spacing w:before="100" w:beforeAutospacing="1" w:after="100" w:afterAutospacing="1"/>
        <w:divId w:val="1681422580"/>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A86BAE" w:rsidRDefault="001B6ED3">
      <w:pPr>
        <w:divId w:val="1430345009"/>
        <w:rPr>
          <w:rFonts w:eastAsia="Times New Roman"/>
          <w:b/>
          <w:bCs/>
          <w:smallCaps/>
        </w:rPr>
      </w:pPr>
      <w:r>
        <w:rPr>
          <w:rFonts w:eastAsia="Times New Roman"/>
          <w:b/>
          <w:bCs/>
          <w:smallCaps/>
        </w:rPr>
        <w:t>Kompetence k pracovnímu uplatnění a podnikatelským aktivitám</w:t>
      </w:r>
    </w:p>
    <w:p w:rsidR="00A86BAE" w:rsidRDefault="001B6ED3">
      <w:pPr>
        <w:numPr>
          <w:ilvl w:val="0"/>
          <w:numId w:val="93"/>
        </w:numPr>
        <w:spacing w:before="100" w:beforeAutospacing="1" w:after="100" w:afterAutospacing="1"/>
        <w:divId w:val="1716152777"/>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A86BAE" w:rsidRDefault="001B6ED3">
      <w:pPr>
        <w:divId w:val="1988632509"/>
        <w:rPr>
          <w:rFonts w:eastAsia="Times New Roman"/>
          <w:b/>
          <w:bCs/>
          <w:smallCaps/>
        </w:rPr>
      </w:pPr>
      <w:r>
        <w:rPr>
          <w:rFonts w:eastAsia="Times New Roman"/>
          <w:b/>
          <w:bCs/>
          <w:smallCaps/>
        </w:rPr>
        <w:t>Matematické kompetence</w:t>
      </w:r>
    </w:p>
    <w:p w:rsidR="00A86BAE" w:rsidRDefault="001B6ED3">
      <w:pPr>
        <w:numPr>
          <w:ilvl w:val="0"/>
          <w:numId w:val="94"/>
        </w:numPr>
        <w:spacing w:before="100" w:beforeAutospacing="1" w:after="100" w:afterAutospacing="1"/>
        <w:divId w:val="739668353"/>
        <w:rPr>
          <w:rFonts w:eastAsia="Times New Roman"/>
          <w:b/>
          <w:bCs/>
        </w:rPr>
      </w:pPr>
      <w:r>
        <w:rPr>
          <w:rFonts w:eastAsia="Times New Roman"/>
          <w:b/>
          <w:bCs/>
        </w:rPr>
        <w:t>provádět reálný odhad výsledku řešení dané úlohy</w:t>
      </w:r>
    </w:p>
    <w:p w:rsidR="00A86BAE" w:rsidRDefault="001B6ED3">
      <w:pPr>
        <w:numPr>
          <w:ilvl w:val="0"/>
          <w:numId w:val="94"/>
        </w:numPr>
        <w:spacing w:before="100" w:beforeAutospacing="1" w:after="100" w:afterAutospacing="1"/>
        <w:divId w:val="330260534"/>
        <w:rPr>
          <w:rFonts w:eastAsia="Times New Roman"/>
          <w:b/>
          <w:bCs/>
        </w:rPr>
      </w:pPr>
      <w:r>
        <w:rPr>
          <w:rFonts w:eastAsia="Times New Roman"/>
          <w:b/>
          <w:bCs/>
        </w:rPr>
        <w:t xml:space="preserve">číst různé formy grafického znázornění (tabulky, diagramy, grafy, schémata apod.) </w:t>
      </w:r>
    </w:p>
    <w:p w:rsidR="00A86BAE" w:rsidRDefault="001B6ED3">
      <w:pPr>
        <w:numPr>
          <w:ilvl w:val="0"/>
          <w:numId w:val="94"/>
        </w:numPr>
        <w:spacing w:before="100" w:beforeAutospacing="1" w:after="100" w:afterAutospacing="1"/>
        <w:divId w:val="162084641"/>
        <w:rPr>
          <w:rFonts w:eastAsia="Times New Roman"/>
          <w:b/>
          <w:bCs/>
        </w:rPr>
      </w:pPr>
      <w:r>
        <w:rPr>
          <w:rFonts w:eastAsia="Times New Roman"/>
          <w:b/>
          <w:bCs/>
        </w:rPr>
        <w:t>aplikovat matematické postupy při řešení praktických úkolů v běžných situacích</w:t>
      </w:r>
    </w:p>
    <w:p w:rsidR="00A86BAE" w:rsidRDefault="001B6ED3">
      <w:pPr>
        <w:divId w:val="113868130"/>
        <w:rPr>
          <w:rFonts w:eastAsia="Times New Roman"/>
        </w:rPr>
      </w:pPr>
      <w:r>
        <w:rPr>
          <w:rStyle w:val="Siln"/>
          <w:rFonts w:eastAsia="Times New Roman"/>
        </w:rPr>
        <w:t>Odborné kompetence</w:t>
      </w:r>
      <w:r>
        <w:rPr>
          <w:rFonts w:eastAsia="Times New Roman"/>
        </w:rPr>
        <w:t xml:space="preserve"> </w:t>
      </w:r>
    </w:p>
    <w:p w:rsidR="00A86BAE" w:rsidRDefault="001B6ED3">
      <w:pPr>
        <w:divId w:val="1396471293"/>
        <w:rPr>
          <w:rFonts w:eastAsia="Times New Roman"/>
          <w:b/>
          <w:bCs/>
          <w:smallCaps/>
        </w:rPr>
      </w:pPr>
      <w:r>
        <w:rPr>
          <w:rFonts w:eastAsia="Times New Roman"/>
          <w:b/>
          <w:bCs/>
          <w:smallCaps/>
        </w:rPr>
        <w:t>Provádět montáže suchých staveb</w:t>
      </w:r>
    </w:p>
    <w:p w:rsidR="00A86BAE" w:rsidRDefault="001B6ED3">
      <w:pPr>
        <w:numPr>
          <w:ilvl w:val="0"/>
          <w:numId w:val="95"/>
        </w:numPr>
        <w:spacing w:before="100" w:beforeAutospacing="1" w:after="100" w:afterAutospacing="1"/>
        <w:divId w:val="1140926981"/>
        <w:rPr>
          <w:rFonts w:eastAsia="Times New Roman"/>
          <w:b/>
          <w:bCs/>
        </w:rPr>
      </w:pPr>
      <w:r>
        <w:rPr>
          <w:rFonts w:eastAsia="Times New Roman"/>
          <w:b/>
          <w:bCs/>
        </w:rPr>
        <w:t>volili technologické postupy a navrhovali pracovní postupy montáží suchých staveb podle technické dokumentace</w:t>
      </w:r>
    </w:p>
    <w:p w:rsidR="00A86BAE" w:rsidRDefault="001B6ED3">
      <w:pPr>
        <w:numPr>
          <w:ilvl w:val="0"/>
          <w:numId w:val="95"/>
        </w:numPr>
        <w:spacing w:before="100" w:beforeAutospacing="1" w:after="100" w:afterAutospacing="1"/>
        <w:divId w:val="451285488"/>
        <w:rPr>
          <w:rFonts w:eastAsia="Times New Roman"/>
          <w:b/>
          <w:bCs/>
        </w:rPr>
      </w:pPr>
      <w:r>
        <w:rPr>
          <w:rFonts w:eastAsia="Times New Roman"/>
          <w:b/>
          <w:bCs/>
        </w:rPr>
        <w:t>posuzovali optimální podmínky pro suché montáže</w:t>
      </w:r>
    </w:p>
    <w:p w:rsidR="00A86BAE" w:rsidRDefault="001B6ED3">
      <w:pPr>
        <w:numPr>
          <w:ilvl w:val="0"/>
          <w:numId w:val="95"/>
        </w:numPr>
        <w:spacing w:before="100" w:beforeAutospacing="1" w:after="100" w:afterAutospacing="1"/>
        <w:divId w:val="845169788"/>
        <w:rPr>
          <w:rFonts w:eastAsia="Times New Roman"/>
          <w:b/>
          <w:bCs/>
        </w:rPr>
      </w:pPr>
      <w:r>
        <w:rPr>
          <w:rFonts w:eastAsia="Times New Roman"/>
          <w:b/>
          <w:bCs/>
        </w:rPr>
        <w:t>volili a používali materiály a výrobky pro montáže suchých staveb, znali jejich mechanické, fyzikální a chemické vlastnosti</w:t>
      </w:r>
    </w:p>
    <w:p w:rsidR="00A86BAE" w:rsidRDefault="001B6ED3">
      <w:pPr>
        <w:divId w:val="2020766088"/>
        <w:rPr>
          <w:rFonts w:eastAsia="Times New Roman"/>
          <w:b/>
          <w:bCs/>
          <w:smallCaps/>
        </w:rPr>
      </w:pPr>
      <w:r>
        <w:rPr>
          <w:rFonts w:eastAsia="Times New Roman"/>
          <w:b/>
          <w:bCs/>
          <w:smallCaps/>
        </w:rPr>
        <w:t>Dbát na bezpečnost práce a ochranu zdraví při práci</w:t>
      </w:r>
    </w:p>
    <w:p w:rsidR="00A86BAE" w:rsidRDefault="001B6ED3">
      <w:pPr>
        <w:numPr>
          <w:ilvl w:val="0"/>
          <w:numId w:val="96"/>
        </w:numPr>
        <w:spacing w:before="100" w:beforeAutospacing="1" w:after="100" w:afterAutospacing="1"/>
        <w:divId w:val="486173162"/>
        <w:rPr>
          <w:rFonts w:eastAsia="Times New Roman"/>
          <w:b/>
          <w:bCs/>
        </w:rPr>
      </w:pPr>
      <w:r>
        <w:rPr>
          <w:rFonts w:eastAsia="Times New Roman"/>
          <w:b/>
          <w:bCs/>
        </w:rPr>
        <w:t xml:space="preserve">chápali bezpečnost práce jako nedílnou součást péče o zdraví své i spolupracovníků (i dalších osob vyskytujících se na pracovištích, např. klientů, </w:t>
      </w:r>
      <w:r>
        <w:rPr>
          <w:rFonts w:eastAsia="Times New Roman"/>
          <w:b/>
          <w:bCs/>
        </w:rPr>
        <w:lastRenderedPageBreak/>
        <w:t>zákazníků, návštěvníků) i jako součást řízení jakosti a jednu z podmínek získání či udržení certifikátu jakosti podle příslušných norem</w:t>
      </w:r>
    </w:p>
    <w:p w:rsidR="00A86BAE" w:rsidRDefault="001B6ED3">
      <w:pPr>
        <w:numPr>
          <w:ilvl w:val="0"/>
          <w:numId w:val="96"/>
        </w:numPr>
        <w:spacing w:before="100" w:beforeAutospacing="1" w:after="100" w:afterAutospacing="1"/>
        <w:divId w:val="1366249648"/>
        <w:rPr>
          <w:rFonts w:eastAsia="Times New Roman"/>
          <w:b/>
          <w:bCs/>
        </w:rPr>
      </w:pPr>
      <w:r>
        <w:rPr>
          <w:rFonts w:eastAsia="Times New Roman"/>
          <w:b/>
          <w:bCs/>
        </w:rPr>
        <w:t>znali a dodržovali základní právní předpisy týkající se bezpečnosti a ochrany zdraví při práci a požární prevence</w:t>
      </w:r>
    </w:p>
    <w:p w:rsidR="00A86BAE" w:rsidRDefault="001B6ED3">
      <w:pPr>
        <w:divId w:val="67651155"/>
        <w:rPr>
          <w:rFonts w:eastAsia="Times New Roman"/>
          <w:b/>
          <w:bCs/>
          <w:smallCaps/>
        </w:rPr>
      </w:pPr>
      <w:r>
        <w:rPr>
          <w:rFonts w:eastAsia="Times New Roman"/>
          <w:b/>
          <w:bCs/>
          <w:smallCaps/>
        </w:rPr>
        <w:t>Usilovat o nejvyšší kvalitu své práce, výrobků nebo služeb</w:t>
      </w:r>
    </w:p>
    <w:p w:rsidR="00A86BAE" w:rsidRDefault="001B6ED3">
      <w:pPr>
        <w:numPr>
          <w:ilvl w:val="0"/>
          <w:numId w:val="97"/>
        </w:numPr>
        <w:spacing w:before="100" w:beforeAutospacing="1" w:after="100" w:afterAutospacing="1"/>
        <w:divId w:val="687953222"/>
        <w:rPr>
          <w:rFonts w:eastAsia="Times New Roman"/>
          <w:b/>
          <w:bCs/>
        </w:rPr>
      </w:pPr>
      <w:r>
        <w:rPr>
          <w:rFonts w:eastAsia="Times New Roman"/>
          <w:b/>
          <w:bCs/>
        </w:rPr>
        <w:t>dodržovali stanovené normy (standardy) a předpisy související se systémem řízení jakosti zavedeným na pracovišti</w:t>
      </w:r>
    </w:p>
    <w:p w:rsidR="00A86BAE" w:rsidRDefault="001B6ED3">
      <w:pPr>
        <w:pStyle w:val="Osnovynadpisronku"/>
      </w:pPr>
      <w:r>
        <w:rPr>
          <w:b/>
          <w:bCs/>
        </w:rPr>
        <w:t>1. ročník</w:t>
      </w:r>
      <w:r>
        <w:t>, 3 h týdně, povinný</w:t>
      </w:r>
    </w:p>
    <w:p w:rsidR="00A86BAE" w:rsidRDefault="001B6ED3">
      <w:pPr>
        <w:pStyle w:val="Uebnbloknzev"/>
      </w:pPr>
      <w:r>
        <w:t>Bezpečnost a ochrana zdraví při práci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dodržuje ustanovení týkající se bezpečnosti a ochrany zdraví při práci a požární prevence</w:t>
            </w:r>
          </w:p>
          <w:p w:rsidR="00A86BAE" w:rsidRDefault="001B6ED3">
            <w:pPr>
              <w:pStyle w:val="Uebnblok-nzevvstupu"/>
              <w:spacing w:before="120"/>
              <w:rPr>
                <w:b/>
                <w:bCs/>
              </w:rPr>
            </w:pPr>
            <w:r>
              <w:rPr>
                <w:b/>
                <w:bCs/>
              </w:rPr>
              <w:t>při obsluze, běžné údržbě a čištění strojů a zařízení postupuje v souladu s předpisy a pracovními postupy</w:t>
            </w:r>
          </w:p>
          <w:p w:rsidR="00A86BAE" w:rsidRDefault="001B6ED3">
            <w:pPr>
              <w:pStyle w:val="Uebnblok-nzevvstupu"/>
              <w:spacing w:before="120"/>
              <w:rPr>
                <w:b/>
                <w:bCs/>
              </w:rPr>
            </w:pPr>
            <w:r>
              <w:rPr>
                <w:b/>
                <w:bCs/>
              </w:rPr>
              <w:t>uvede příklady bezpečnostních rizik, event. nejčastější příčiny úrazů a jejich prevenci</w:t>
            </w:r>
          </w:p>
          <w:p w:rsidR="00A86BAE" w:rsidRDefault="001B6ED3">
            <w:pPr>
              <w:pStyle w:val="Uebnblok-nzevvstupu"/>
              <w:spacing w:before="120"/>
              <w:rPr>
                <w:b/>
                <w:bCs/>
              </w:rPr>
            </w:pPr>
            <w:r>
              <w:rPr>
                <w:b/>
                <w:bCs/>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 elektrickým nářadím</w:t>
            </w:r>
          </w:p>
          <w:p w:rsidR="00A86BAE" w:rsidRDefault="001B6ED3">
            <w:pPr>
              <w:pStyle w:val="Uebnblok-uivo"/>
            </w:pPr>
            <w:r>
              <w:t>S ručním nářadím</w:t>
            </w:r>
          </w:p>
          <w:p w:rsidR="00A86BAE" w:rsidRDefault="001B6ED3">
            <w:pPr>
              <w:pStyle w:val="Uebnblok-uivo"/>
            </w:pPr>
            <w:r>
              <w:t>Osobní ochranné pomůcky</w:t>
            </w:r>
          </w:p>
        </w:tc>
      </w:tr>
    </w:tbl>
    <w:p w:rsidR="00A86BAE" w:rsidRDefault="001B6ED3">
      <w:pPr>
        <w:pStyle w:val="Uebnbloknzev"/>
      </w:pPr>
      <w:r>
        <w:t>Práce s kovy z hlediska oboru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uvede a vysvětlí možnosti opracování a spojování kovových profilů</w:t>
            </w:r>
          </w:p>
          <w:p w:rsidR="00A86BAE" w:rsidRDefault="001B6ED3">
            <w:pPr>
              <w:pStyle w:val="Uebnblok-nzevvstupu"/>
              <w:spacing w:before="120"/>
              <w:rPr>
                <w:b/>
                <w:bCs/>
              </w:rPr>
            </w:pPr>
            <w:r>
              <w:rPr>
                <w:b/>
                <w:bCs/>
              </w:rPr>
              <w:t>zdůvodní správné způsoby zkracování profilů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Spojovací prostředky</w:t>
            </w:r>
          </w:p>
          <w:p w:rsidR="00A86BAE" w:rsidRDefault="001B6ED3">
            <w:pPr>
              <w:pStyle w:val="Uebnblok-uivo"/>
            </w:pPr>
            <w:r>
              <w:t>Řezání, stříhání</w:t>
            </w:r>
          </w:p>
          <w:p w:rsidR="00A86BAE" w:rsidRDefault="001B6ED3">
            <w:pPr>
              <w:pStyle w:val="Uebnblok-uivo"/>
            </w:pPr>
            <w:r>
              <w:t>Nýtování</w:t>
            </w:r>
          </w:p>
          <w:p w:rsidR="00A86BAE" w:rsidRDefault="001B6ED3">
            <w:pPr>
              <w:pStyle w:val="Uebnblok-uivo"/>
            </w:pPr>
            <w:r>
              <w:t>Vrtání</w:t>
            </w:r>
          </w:p>
        </w:tc>
      </w:tr>
    </w:tbl>
    <w:p w:rsidR="00A86BAE" w:rsidRDefault="001B6ED3">
      <w:pPr>
        <w:pStyle w:val="Uebnbloknzev"/>
      </w:pPr>
      <w:r>
        <w:t>Práce se dřevem z hlediska oboru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opracování a spojování dřevěných prvků</w:t>
            </w:r>
          </w:p>
          <w:p w:rsidR="00A86BAE" w:rsidRDefault="001B6ED3">
            <w:pPr>
              <w:pStyle w:val="Uebnblok-nzevvstupu"/>
              <w:spacing w:before="120"/>
              <w:rPr>
                <w:b/>
                <w:bCs/>
              </w:rPr>
            </w:pPr>
            <w:r>
              <w:rPr>
                <w:b/>
                <w:bCs/>
              </w:rPr>
              <w:t>vysvětlí použití různého nářadí pro opracování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Spojovací prostředky</w:t>
            </w:r>
          </w:p>
        </w:tc>
      </w:tr>
    </w:tbl>
    <w:p w:rsidR="00A86BAE" w:rsidRDefault="001B6ED3">
      <w:pPr>
        <w:pStyle w:val="Uebnbloknzev"/>
      </w:pPr>
      <w:r>
        <w:t>Jednoduchá vnitřní lešení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vysvětlí požadavky BOZP při práci na lešení</w:t>
            </w:r>
          </w:p>
          <w:p w:rsidR="00A86BAE" w:rsidRDefault="001B6ED3">
            <w:pPr>
              <w:pStyle w:val="Uebnblok-nzevvstupu"/>
              <w:spacing w:before="120"/>
              <w:rPr>
                <w:b/>
                <w:bCs/>
              </w:rPr>
            </w:pPr>
            <w:r>
              <w:rPr>
                <w:b/>
                <w:bCs/>
              </w:rPr>
              <w:t>popíše stavbu lešení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Stabilní</w:t>
            </w:r>
          </w:p>
          <w:p w:rsidR="00A86BAE" w:rsidRDefault="001B6ED3">
            <w:pPr>
              <w:pStyle w:val="Uebnblok-uivo"/>
            </w:pPr>
            <w:r>
              <w:t>Mobilní</w:t>
            </w:r>
          </w:p>
        </w:tc>
      </w:tr>
    </w:tbl>
    <w:p w:rsidR="00A86BAE" w:rsidRDefault="001B6ED3">
      <w:pPr>
        <w:pStyle w:val="Uebnbloknzev"/>
      </w:pPr>
      <w:r>
        <w:t>Úvod do technologie suchých staveb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výrobu desek a z toho vyplývající vlastnosti</w:t>
            </w:r>
          </w:p>
          <w:p w:rsidR="00A86BAE" w:rsidRDefault="001B6ED3">
            <w:pPr>
              <w:pStyle w:val="Uebnblok-nzevvstupu"/>
              <w:spacing w:before="120"/>
              <w:rPr>
                <w:b/>
                <w:bCs/>
              </w:rPr>
            </w:pPr>
            <w:r>
              <w:rPr>
                <w:b/>
                <w:bCs/>
              </w:rPr>
              <w:t>popíše druhy desek</w:t>
            </w:r>
          </w:p>
          <w:p w:rsidR="00A86BAE" w:rsidRDefault="001B6ED3">
            <w:pPr>
              <w:pStyle w:val="Uebnblok-nzevvstupu"/>
              <w:spacing w:before="120"/>
              <w:rPr>
                <w:b/>
                <w:bCs/>
              </w:rPr>
            </w:pPr>
            <w:r>
              <w:rPr>
                <w:b/>
                <w:bCs/>
              </w:rPr>
              <w:t>vysvětlí fyzikální, chemické a mechanické vlastnosti desek</w:t>
            </w:r>
          </w:p>
          <w:p w:rsidR="00A86BAE" w:rsidRDefault="001B6ED3">
            <w:pPr>
              <w:pStyle w:val="Uebnblok-nzevvstupu"/>
              <w:spacing w:before="120"/>
              <w:rPr>
                <w:b/>
                <w:bCs/>
              </w:rPr>
            </w:pPr>
            <w:r>
              <w:rPr>
                <w:b/>
                <w:bCs/>
              </w:rPr>
              <w:t>uvede použití a druhy desek z jiných materiálů (na bázi dřeva, cementotřískové aj.)</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Historie sádrokartonu</w:t>
            </w:r>
          </w:p>
          <w:p w:rsidR="00A86BAE" w:rsidRDefault="001B6ED3">
            <w:pPr>
              <w:pStyle w:val="Uebnblok-uivo"/>
            </w:pPr>
            <w:r>
              <w:t>Výroba sádrokartonu</w:t>
            </w:r>
          </w:p>
          <w:p w:rsidR="00A86BAE" w:rsidRDefault="001B6ED3">
            <w:pPr>
              <w:pStyle w:val="Uebnblok-uivo"/>
            </w:pPr>
            <w:r>
              <w:t>Vlastnosti desek</w:t>
            </w:r>
          </w:p>
          <w:p w:rsidR="00A86BAE" w:rsidRDefault="001B6ED3">
            <w:pPr>
              <w:pStyle w:val="Uebnblok-uivo"/>
            </w:pPr>
            <w:r>
              <w:t>Druhy desek</w:t>
            </w:r>
          </w:p>
          <w:p w:rsidR="00A86BAE" w:rsidRDefault="001B6ED3">
            <w:pPr>
              <w:pStyle w:val="Uebnblok-uivo"/>
            </w:pPr>
            <w:r>
              <w:t>Desky z jiných materiálů</w:t>
            </w:r>
          </w:p>
        </w:tc>
      </w:tr>
    </w:tbl>
    <w:p w:rsidR="00A86BAE" w:rsidRDefault="001B6ED3">
      <w:pPr>
        <w:pStyle w:val="Uebnbloknzev"/>
      </w:pPr>
      <w:r>
        <w:t>Zpracování desek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správné úpravy hran</w:t>
            </w:r>
          </w:p>
          <w:p w:rsidR="00A86BAE" w:rsidRDefault="001B6ED3">
            <w:pPr>
              <w:pStyle w:val="Uebnblok-nzevvstupu"/>
              <w:spacing w:before="120"/>
              <w:rPr>
                <w:b/>
                <w:bCs/>
              </w:rPr>
            </w:pPr>
            <w:r>
              <w:rPr>
                <w:b/>
                <w:bCs/>
              </w:rPr>
              <w:t>popíše použití nářadí na úpravu desek</w:t>
            </w:r>
          </w:p>
          <w:p w:rsidR="00A86BAE" w:rsidRDefault="001B6ED3">
            <w:pPr>
              <w:pStyle w:val="Uebnblok-nzevvstupu"/>
              <w:spacing w:before="120"/>
              <w:rPr>
                <w:b/>
                <w:bCs/>
              </w:rPr>
            </w:pPr>
            <w:r>
              <w:rPr>
                <w:b/>
                <w:bCs/>
              </w:rPr>
              <w:t>vysvětlí možnosti dělení desek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Potřebné nářadí a nástroje</w:t>
            </w:r>
          </w:p>
          <w:p w:rsidR="00A86BAE" w:rsidRDefault="001B6ED3">
            <w:pPr>
              <w:pStyle w:val="Uebnblok-uivo"/>
            </w:pPr>
            <w:r>
              <w:t>Úprava spár u sádrokartonových a sádrovláknitých desek</w:t>
            </w:r>
          </w:p>
        </w:tc>
      </w:tr>
    </w:tbl>
    <w:p w:rsidR="00A86BAE" w:rsidRDefault="001B6ED3">
      <w:pPr>
        <w:pStyle w:val="Uebnbloknzev"/>
      </w:pPr>
      <w:r>
        <w:t>Podkonstrukce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dle prostředí navrhuje správný druh podkonstrukce</w:t>
            </w:r>
          </w:p>
          <w:p w:rsidR="00A86BAE" w:rsidRDefault="001B6ED3">
            <w:pPr>
              <w:pStyle w:val="Uebnblok-nzevvstupu"/>
              <w:spacing w:before="120"/>
              <w:rPr>
                <w:b/>
                <w:bCs/>
              </w:rPr>
            </w:pPr>
            <w:r>
              <w:rPr>
                <w:b/>
                <w:bCs/>
              </w:rPr>
              <w:t>vysvětlí úpravy ocelových profilů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Dřevěné</w:t>
            </w:r>
          </w:p>
          <w:p w:rsidR="00A86BAE" w:rsidRDefault="001B6ED3">
            <w:pPr>
              <w:pStyle w:val="Uebnblok-uivo"/>
            </w:pPr>
            <w:r>
              <w:t>Z ocelových profilů</w:t>
            </w:r>
          </w:p>
        </w:tc>
      </w:tr>
    </w:tbl>
    <w:p w:rsidR="00F15BA2" w:rsidRDefault="00F15BA2" w:rsidP="00F15BA2">
      <w:pPr>
        <w:pStyle w:val="Uebnbloknzev"/>
      </w:pPr>
      <w:r>
        <w:t>Systém suchá omítka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F15BA2" w:rsidTr="000035F4">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15BA2" w:rsidRDefault="00F15BA2" w:rsidP="000035F4">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15BA2" w:rsidRDefault="00F15BA2" w:rsidP="000035F4">
            <w:pPr>
              <w:pStyle w:val="Popiseksloupce"/>
            </w:pPr>
            <w:r>
              <w:t xml:space="preserve">učivo </w:t>
            </w:r>
          </w:p>
        </w:tc>
      </w:tr>
      <w:tr w:rsidR="00F15BA2" w:rsidTr="000035F4">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15BA2" w:rsidRDefault="00F15BA2" w:rsidP="000035F4">
            <w:pPr>
              <w:pStyle w:val="Uebnblok-nzevvstupu"/>
              <w:spacing w:before="120"/>
              <w:rPr>
                <w:b/>
                <w:bCs/>
              </w:rPr>
            </w:pPr>
            <w:r>
              <w:rPr>
                <w:b/>
                <w:bCs/>
              </w:rPr>
              <w:t>popíše účel, technické vlastnosti a konstrukční řešení suchých omítek</w:t>
            </w:r>
          </w:p>
          <w:p w:rsidR="00F15BA2" w:rsidRDefault="00F15BA2" w:rsidP="000035F4">
            <w:pPr>
              <w:pStyle w:val="Uebnblok-nzevvstupu"/>
              <w:spacing w:before="120"/>
              <w:rPr>
                <w:b/>
                <w:bCs/>
              </w:rPr>
            </w:pPr>
            <w:r>
              <w:rPr>
                <w:b/>
                <w:bCs/>
              </w:rPr>
              <w:t>vypočte spotřebu materiálů</w:t>
            </w:r>
          </w:p>
          <w:p w:rsidR="00F15BA2" w:rsidRDefault="00F15BA2" w:rsidP="000035F4">
            <w:pPr>
              <w:pStyle w:val="Uebnblok-nzevvstupu"/>
              <w:spacing w:before="120"/>
              <w:rPr>
                <w:b/>
                <w:bCs/>
              </w:rPr>
            </w:pPr>
            <w:r>
              <w:rPr>
                <w:b/>
                <w:bCs/>
              </w:rPr>
              <w:t>vysvětlí postup provedení suché omítky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15BA2" w:rsidRDefault="00F15BA2" w:rsidP="000035F4">
            <w:pPr>
              <w:pStyle w:val="Uebnblok-uivo"/>
            </w:pPr>
            <w:r>
              <w:t>Úpravy podkladů</w:t>
            </w:r>
          </w:p>
          <w:p w:rsidR="00F15BA2" w:rsidRDefault="00F15BA2" w:rsidP="000035F4">
            <w:pPr>
              <w:pStyle w:val="Uebnblok-uivo"/>
            </w:pPr>
            <w:r>
              <w:t>Možnosti lepení</w:t>
            </w:r>
          </w:p>
          <w:p w:rsidR="00F15BA2" w:rsidRDefault="00F15BA2" w:rsidP="000035F4">
            <w:pPr>
              <w:pStyle w:val="Uebnblok-uivo"/>
            </w:pPr>
            <w:r>
              <w:t>Požadavky na dilatační spáry</w:t>
            </w:r>
          </w:p>
        </w:tc>
      </w:tr>
    </w:tbl>
    <w:p w:rsidR="00F15BA2" w:rsidRDefault="00F15BA2" w:rsidP="00F15BA2">
      <w:pPr>
        <w:pStyle w:val="Uebnbloknzev"/>
      </w:pPr>
      <w:r>
        <w:t>Předsazené stěny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F15BA2" w:rsidTr="000035F4">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15BA2" w:rsidRDefault="00F15BA2" w:rsidP="000035F4">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15BA2" w:rsidRDefault="00F15BA2" w:rsidP="000035F4">
            <w:pPr>
              <w:pStyle w:val="Popiseksloupce"/>
            </w:pPr>
            <w:r>
              <w:t xml:space="preserve">učivo </w:t>
            </w:r>
          </w:p>
        </w:tc>
      </w:tr>
      <w:tr w:rsidR="00F15BA2" w:rsidTr="000035F4">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15BA2" w:rsidRDefault="00F15BA2" w:rsidP="000035F4">
            <w:pPr>
              <w:pStyle w:val="Uebnblok-nzevvstupu"/>
              <w:spacing w:before="120"/>
              <w:rPr>
                <w:b/>
                <w:bCs/>
              </w:rPr>
            </w:pPr>
            <w:r>
              <w:rPr>
                <w:b/>
                <w:bCs/>
              </w:rPr>
              <w:lastRenderedPageBreak/>
              <w:t>popíše účel, technické vlastnosti a konstrukční řešení předsazených stěn</w:t>
            </w:r>
          </w:p>
          <w:p w:rsidR="00F15BA2" w:rsidRDefault="00F15BA2" w:rsidP="000035F4">
            <w:pPr>
              <w:pStyle w:val="Uebnblok-nzevvstupu"/>
              <w:spacing w:before="120"/>
              <w:rPr>
                <w:b/>
                <w:bCs/>
              </w:rPr>
            </w:pPr>
            <w:r>
              <w:rPr>
                <w:b/>
                <w:bCs/>
              </w:rPr>
              <w:t>vypočte spotřebu materiálů</w:t>
            </w:r>
          </w:p>
          <w:p w:rsidR="00F15BA2" w:rsidRDefault="00F15BA2" w:rsidP="000035F4">
            <w:pPr>
              <w:pStyle w:val="Uebnblok-nzevvstupu"/>
              <w:spacing w:before="120"/>
              <w:rPr>
                <w:b/>
                <w:bCs/>
              </w:rPr>
            </w:pPr>
            <w:r>
              <w:rPr>
                <w:b/>
                <w:bCs/>
              </w:rPr>
              <w:t>vysvětlí montáž předsazené stěny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15BA2" w:rsidRDefault="00F15BA2" w:rsidP="000035F4">
            <w:pPr>
              <w:pStyle w:val="Uebnblok-uivo"/>
            </w:pPr>
            <w:r>
              <w:t>Účel a vlastnosti</w:t>
            </w:r>
          </w:p>
          <w:p w:rsidR="00F15BA2" w:rsidRDefault="00F15BA2" w:rsidP="000035F4">
            <w:pPr>
              <w:pStyle w:val="Uebnblok-uivo"/>
            </w:pPr>
            <w:r>
              <w:t>Volně stojící</w:t>
            </w:r>
          </w:p>
          <w:p w:rsidR="00F15BA2" w:rsidRDefault="00F15BA2" w:rsidP="000035F4">
            <w:pPr>
              <w:pStyle w:val="Uebnblok-uivo"/>
            </w:pPr>
            <w:r>
              <w:t>Spřažené</w:t>
            </w:r>
          </w:p>
        </w:tc>
      </w:tr>
    </w:tbl>
    <w:p w:rsidR="00F15BA2" w:rsidRDefault="00F15BA2">
      <w:pPr>
        <w:pStyle w:val="Osnovynadpisronku"/>
        <w:rPr>
          <w:b/>
          <w:bCs/>
        </w:rPr>
      </w:pPr>
    </w:p>
    <w:p w:rsidR="00A86BAE" w:rsidRDefault="001B6ED3">
      <w:pPr>
        <w:pStyle w:val="Osnovynadpisronku"/>
      </w:pPr>
      <w:r>
        <w:rPr>
          <w:b/>
          <w:bCs/>
        </w:rPr>
        <w:t>2. ročník</w:t>
      </w:r>
      <w:r>
        <w:t>, 3 h týdně, povinný</w:t>
      </w:r>
    </w:p>
    <w:p w:rsidR="00A86BAE" w:rsidRDefault="001B6ED3">
      <w:pPr>
        <w:pStyle w:val="Uebnbloknzev"/>
      </w:pPr>
      <w:r>
        <w:t>Dělící stěny – příčky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účel, technické vlastnosti a konstrukční řešení příček s dřevěnou a kovovou nosnou konstrukcí, napojení na stavební konstrukce, osazování výplní otvorů a vedení instalačních rozvodů v příčkách</w:t>
            </w:r>
          </w:p>
          <w:p w:rsidR="00A86BAE" w:rsidRDefault="001B6ED3">
            <w:pPr>
              <w:pStyle w:val="Uebnblok-nzevvstupu"/>
              <w:spacing w:before="120"/>
              <w:rPr>
                <w:b/>
                <w:bCs/>
              </w:rPr>
            </w:pPr>
            <w:r>
              <w:rPr>
                <w:b/>
                <w:bCs/>
              </w:rPr>
              <w:t>vypočte spotřebu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Technické vlastnosti příček</w:t>
            </w:r>
          </w:p>
          <w:p w:rsidR="00A86BAE" w:rsidRDefault="001B6ED3">
            <w:pPr>
              <w:pStyle w:val="Uebnblok-uivo"/>
            </w:pPr>
            <w:r>
              <w:t>Napojování na okolní konstrukce</w:t>
            </w:r>
          </w:p>
          <w:p w:rsidR="00A86BAE" w:rsidRDefault="001B6ED3">
            <w:pPr>
              <w:pStyle w:val="Uebnblok-uivo"/>
            </w:pPr>
            <w:r>
              <w:t>Řešení rohů</w:t>
            </w:r>
          </w:p>
          <w:p w:rsidR="00A86BAE" w:rsidRDefault="001B6ED3">
            <w:pPr>
              <w:pStyle w:val="Uebnblok-uivo"/>
            </w:pPr>
            <w:r>
              <w:t>Dilatační spáry</w:t>
            </w:r>
          </w:p>
          <w:p w:rsidR="00A86BAE" w:rsidRDefault="001B6ED3">
            <w:pPr>
              <w:pStyle w:val="Uebnblok-uivo"/>
            </w:pPr>
            <w:r>
              <w:t>Tepelné a zvukové izolace</w:t>
            </w:r>
          </w:p>
          <w:p w:rsidR="00A86BAE" w:rsidRDefault="001B6ED3">
            <w:pPr>
              <w:pStyle w:val="Uebnblok-uivo"/>
            </w:pPr>
            <w:r>
              <w:t>Osazování výplně tvorů</w:t>
            </w:r>
          </w:p>
          <w:p w:rsidR="00A86BAE" w:rsidRDefault="001B6ED3">
            <w:pPr>
              <w:pStyle w:val="Uebnblok-uivo"/>
            </w:pPr>
            <w:r>
              <w:t>Vedení instalačních rozvodů v příčkách</w:t>
            </w:r>
          </w:p>
        </w:tc>
      </w:tr>
    </w:tbl>
    <w:p w:rsidR="00A86BAE" w:rsidRDefault="001B6ED3">
      <w:pPr>
        <w:pStyle w:val="Uebnbloknzev"/>
      </w:pPr>
      <w:r>
        <w:t>Instalační stěny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účel, technické vlastnosti a konstrukční řešení instalačních stěn s kovovou nosnou konstrukcí, nosné konstrukce pro zařizovací předměty, napojení na stavební konstrukce, vedení instalačních rozvodů</w:t>
            </w:r>
          </w:p>
          <w:p w:rsidR="00A86BAE" w:rsidRDefault="001B6ED3">
            <w:pPr>
              <w:pStyle w:val="Uebnblok-nzevvstupu"/>
              <w:spacing w:before="120"/>
              <w:rPr>
                <w:b/>
                <w:bCs/>
              </w:rPr>
            </w:pPr>
            <w:r>
              <w:rPr>
                <w:b/>
                <w:bCs/>
              </w:rPr>
              <w:t>popíše druhy zařizovacích předmětů a způsoby jejich osazení na instalační stěny</w:t>
            </w:r>
          </w:p>
          <w:p w:rsidR="00A86BAE" w:rsidRDefault="001B6ED3">
            <w:pPr>
              <w:pStyle w:val="Uebnblok-nzevvstupu"/>
              <w:spacing w:before="120"/>
              <w:rPr>
                <w:b/>
                <w:bCs/>
              </w:rPr>
            </w:pPr>
            <w:r>
              <w:rPr>
                <w:b/>
                <w:bCs/>
              </w:rPr>
              <w:t>vypočte spotřebu materiálů</w:t>
            </w:r>
          </w:p>
          <w:p w:rsidR="00A86BAE" w:rsidRDefault="001B6ED3">
            <w:pPr>
              <w:pStyle w:val="Uebnblok-nzevvstupu"/>
              <w:spacing w:before="120"/>
              <w:rPr>
                <w:b/>
                <w:bCs/>
              </w:rPr>
            </w:pPr>
            <w:r>
              <w:rPr>
                <w:b/>
                <w:bCs/>
              </w:rPr>
              <w:t>popíše montáž instalační stěny včetně nosných konstrukcí pro zařizovací předměty a napojuje je na stavební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Konstrukční řešení instalačních stěn</w:t>
            </w:r>
          </w:p>
          <w:p w:rsidR="00A86BAE" w:rsidRDefault="001B6ED3">
            <w:pPr>
              <w:pStyle w:val="Uebnblok-uivo"/>
            </w:pPr>
            <w:r>
              <w:t>Nosné konstrukce pro sanitární zařízení</w:t>
            </w:r>
          </w:p>
          <w:p w:rsidR="00A86BAE" w:rsidRDefault="001B6ED3">
            <w:pPr>
              <w:pStyle w:val="Uebnblok-uivo"/>
            </w:pPr>
            <w:r>
              <w:t>Opláštění instalačních stěn</w:t>
            </w:r>
          </w:p>
          <w:p w:rsidR="00A86BAE" w:rsidRDefault="001B6ED3">
            <w:pPr>
              <w:pStyle w:val="Uebnblok-uivo"/>
            </w:pPr>
            <w:r>
              <w:t>Povrchové úpravy instalačních stěn</w:t>
            </w:r>
          </w:p>
        </w:tc>
      </w:tr>
    </w:tbl>
    <w:p w:rsidR="00A86BAE" w:rsidRDefault="001B6ED3">
      <w:pPr>
        <w:pStyle w:val="Uebnbloknzev"/>
      </w:pPr>
      <w:r>
        <w:t>Stropní podhledy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účel, technické vlastnosti a konstrukční řešení stropních podhledů s dřevěnou a kovovou nosnou konstrukcí, napojení na stavební konstrukce, vedení instalačních a vzduchotechnických rozvodů v podhledech</w:t>
            </w:r>
          </w:p>
          <w:p w:rsidR="00A86BAE" w:rsidRDefault="001B6ED3">
            <w:pPr>
              <w:pStyle w:val="Uebnblok-nzevvstupu"/>
              <w:spacing w:before="120"/>
              <w:rPr>
                <w:b/>
                <w:bCs/>
              </w:rPr>
            </w:pPr>
            <w:r>
              <w:rPr>
                <w:b/>
                <w:bCs/>
              </w:rPr>
              <w:lastRenderedPageBreak/>
              <w:t>vypočte spotřebu materiálů</w:t>
            </w:r>
          </w:p>
          <w:p w:rsidR="00A86BAE" w:rsidRDefault="001B6ED3">
            <w:pPr>
              <w:pStyle w:val="Uebnblok-nzevvstupu"/>
              <w:spacing w:before="120"/>
              <w:rPr>
                <w:b/>
                <w:bCs/>
              </w:rPr>
            </w:pPr>
            <w:r>
              <w:rPr>
                <w:b/>
                <w:bCs/>
              </w:rPr>
              <w:t>vysvětlí montáž nosné konstrukce stropních podhledů a napojuje je na stavební konstrukce</w:t>
            </w:r>
          </w:p>
          <w:p w:rsidR="00A86BAE" w:rsidRDefault="001B6ED3">
            <w:pPr>
              <w:pStyle w:val="Uebnblok-nzevvstupu"/>
              <w:spacing w:before="120"/>
              <w:rPr>
                <w:b/>
                <w:bCs/>
              </w:rPr>
            </w:pPr>
            <w:r>
              <w:rPr>
                <w:b/>
                <w:bCs/>
              </w:rPr>
              <w:t>popíše oplášťění stropních podhledů deskami a kazetami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Technické vlastnosti podhledů</w:t>
            </w:r>
          </w:p>
          <w:p w:rsidR="00A86BAE" w:rsidRDefault="001B6ED3">
            <w:pPr>
              <w:pStyle w:val="Uebnblok-uivo"/>
            </w:pPr>
            <w:r>
              <w:t>Deskové podhledy</w:t>
            </w:r>
          </w:p>
          <w:p w:rsidR="00A86BAE" w:rsidRDefault="001B6ED3">
            <w:pPr>
              <w:pStyle w:val="Uebnblok-uivo"/>
            </w:pPr>
            <w:r>
              <w:t>Kazetové podhledy</w:t>
            </w:r>
          </w:p>
          <w:p w:rsidR="00A86BAE" w:rsidRDefault="001B6ED3">
            <w:pPr>
              <w:pStyle w:val="Uebnblok-uivo"/>
            </w:pPr>
            <w:r>
              <w:t>Nosná a montážní podkonstrukce (dřevěná, ocelová)</w:t>
            </w:r>
          </w:p>
          <w:p w:rsidR="00A86BAE" w:rsidRDefault="001B6ED3">
            <w:pPr>
              <w:pStyle w:val="Uebnblok-uivo"/>
            </w:pPr>
            <w:r>
              <w:t>Konstrukční systémy podhledů</w:t>
            </w:r>
          </w:p>
          <w:p w:rsidR="00A86BAE" w:rsidRDefault="001B6ED3">
            <w:pPr>
              <w:pStyle w:val="Uebnblok-uivo"/>
            </w:pPr>
            <w:r>
              <w:t>Revizní otvory a klapky</w:t>
            </w:r>
          </w:p>
          <w:p w:rsidR="00A86BAE" w:rsidRDefault="001B6ED3">
            <w:pPr>
              <w:pStyle w:val="Uebnblok-uivo"/>
            </w:pPr>
            <w:r>
              <w:lastRenderedPageBreak/>
              <w:t>Požadavky na připevňovací prostředky</w:t>
            </w:r>
          </w:p>
          <w:p w:rsidR="00A86BAE" w:rsidRDefault="001B6ED3">
            <w:pPr>
              <w:pStyle w:val="Uebnblok-uivo"/>
            </w:pPr>
            <w:r>
              <w:t>Zavěšovátka</w:t>
            </w:r>
          </w:p>
        </w:tc>
      </w:tr>
    </w:tbl>
    <w:p w:rsidR="00A86BAE" w:rsidRDefault="001B6ED3">
      <w:pPr>
        <w:pStyle w:val="Uebnbloknzev"/>
      </w:pPr>
      <w:r>
        <w:lastRenderedPageBreak/>
        <w:t>Suché podlahy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druhy, účel, technické vlastnosti a konstrukční řešení suchých podlah, napojení na stavební konstrukce, podkladní vrstvy</w:t>
            </w:r>
          </w:p>
          <w:p w:rsidR="00A86BAE" w:rsidRDefault="001B6ED3">
            <w:pPr>
              <w:pStyle w:val="Uebnblok-nzevvstupu"/>
              <w:spacing w:before="120"/>
              <w:rPr>
                <w:b/>
                <w:bCs/>
              </w:rPr>
            </w:pPr>
            <w:r>
              <w:rPr>
                <w:b/>
                <w:bCs/>
              </w:rPr>
              <w:t>vypočte spotřebu materiálů</w:t>
            </w:r>
          </w:p>
          <w:p w:rsidR="00A86BAE" w:rsidRDefault="001B6ED3">
            <w:pPr>
              <w:pStyle w:val="Uebnblok-nzevvstupu"/>
              <w:spacing w:before="120"/>
              <w:rPr>
                <w:b/>
                <w:bCs/>
              </w:rPr>
            </w:pPr>
            <w:r>
              <w:rPr>
                <w:b/>
                <w:bCs/>
              </w:rPr>
              <w:t>popíše montáž suché podlahy včetně přípravy podkladu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Účel a vlastnosti</w:t>
            </w:r>
          </w:p>
          <w:p w:rsidR="00A86BAE" w:rsidRDefault="001B6ED3">
            <w:pPr>
              <w:pStyle w:val="Uebnblok-uivo"/>
            </w:pPr>
            <w:r>
              <w:t>Podkladní vrstvy</w:t>
            </w:r>
          </w:p>
          <w:p w:rsidR="00A86BAE" w:rsidRDefault="001B6ED3">
            <w:pPr>
              <w:pStyle w:val="Uebnblok-uivo"/>
            </w:pPr>
            <w:r>
              <w:t>Desky pro suché podlahy</w:t>
            </w:r>
          </w:p>
          <w:p w:rsidR="00A86BAE" w:rsidRDefault="001B6ED3">
            <w:pPr>
              <w:pStyle w:val="Uebnblok-uivo"/>
            </w:pPr>
            <w:r>
              <w:t>Dvojité podlahy</w:t>
            </w:r>
          </w:p>
          <w:p w:rsidR="00A86BAE" w:rsidRDefault="001B6ED3">
            <w:pPr>
              <w:pStyle w:val="Uebnblok-uivo"/>
            </w:pPr>
            <w:r>
              <w:t>Lité podlahy na bázi sádry</w:t>
            </w:r>
          </w:p>
        </w:tc>
      </w:tr>
    </w:tbl>
    <w:p w:rsidR="00A86BAE" w:rsidRDefault="001B6ED3">
      <w:pPr>
        <w:pStyle w:val="Osnovynadpisronku"/>
      </w:pPr>
      <w:r>
        <w:rPr>
          <w:b/>
          <w:bCs/>
        </w:rPr>
        <w:t>3. ročník</w:t>
      </w:r>
      <w:r>
        <w:t>, 2 h týdně, povinný</w:t>
      </w:r>
    </w:p>
    <w:p w:rsidR="00A86BAE" w:rsidRDefault="001B6ED3">
      <w:pPr>
        <w:pStyle w:val="Uebnbloknzev"/>
      </w:pPr>
      <w:r>
        <w:t>Půdní vestavby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účel a konstrukční řešení půdních vestaveb včetně montáže střešních oken a osazování výplní otvorů</w:t>
            </w:r>
          </w:p>
          <w:p w:rsidR="00A86BAE" w:rsidRDefault="001B6ED3">
            <w:pPr>
              <w:pStyle w:val="Uebnblok-nzevvstupu"/>
              <w:spacing w:before="120"/>
              <w:rPr>
                <w:b/>
                <w:bCs/>
              </w:rPr>
            </w:pPr>
            <w:r>
              <w:rPr>
                <w:b/>
                <w:bCs/>
              </w:rPr>
              <w:t>vypočte spotřebu materiálů</w:t>
            </w:r>
          </w:p>
          <w:p w:rsidR="00A86BAE" w:rsidRDefault="001B6ED3">
            <w:pPr>
              <w:pStyle w:val="Uebnblok-nzevvstupu"/>
              <w:spacing w:before="120"/>
              <w:rPr>
                <w:b/>
                <w:bCs/>
              </w:rPr>
            </w:pPr>
            <w:r>
              <w:rPr>
                <w:b/>
                <w:bCs/>
              </w:rPr>
              <w:t>popíše montáž konstrukce půdní vestavby</w:t>
            </w:r>
          </w:p>
          <w:p w:rsidR="00A86BAE" w:rsidRDefault="001B6ED3">
            <w:pPr>
              <w:pStyle w:val="Uebnblok-nzevvstupu"/>
              <w:spacing w:before="120"/>
              <w:rPr>
                <w:b/>
                <w:bCs/>
              </w:rPr>
            </w:pPr>
            <w:r>
              <w:rPr>
                <w:b/>
                <w:bCs/>
              </w:rPr>
              <w:t>popíše druhy střešních konstrukcí, účel, konstrukční řešení základních vázaných krovů</w:t>
            </w:r>
          </w:p>
          <w:p w:rsidR="00A86BAE" w:rsidRDefault="001B6ED3">
            <w:pPr>
              <w:pStyle w:val="Uebnblok-nzevvstupu"/>
              <w:spacing w:before="120"/>
              <w:rPr>
                <w:b/>
                <w:bCs/>
              </w:rPr>
            </w:pPr>
            <w:r>
              <w:rPr>
                <w:b/>
                <w:bCs/>
              </w:rPr>
              <w:t>popíše skladbu střešního pláště a jeho návaznost na konstrukce suché výstavby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Požadavky na požární vlastnosti</w:t>
            </w:r>
          </w:p>
          <w:p w:rsidR="00A86BAE" w:rsidRDefault="001B6ED3">
            <w:pPr>
              <w:pStyle w:val="Uebnblok-uivo"/>
            </w:pPr>
            <w:r>
              <w:t>Střešní plášť</w:t>
            </w:r>
          </w:p>
          <w:p w:rsidR="00A86BAE" w:rsidRDefault="001B6ED3">
            <w:pPr>
              <w:pStyle w:val="Uebnblok-uivo"/>
            </w:pPr>
            <w:r>
              <w:t>Střešní krytina</w:t>
            </w:r>
          </w:p>
          <w:p w:rsidR="00A86BAE" w:rsidRDefault="001B6ED3">
            <w:pPr>
              <w:pStyle w:val="Uebnblok-uivo"/>
            </w:pPr>
            <w:r>
              <w:t>Hydroizolace, parotěsná zábrana</w:t>
            </w:r>
          </w:p>
          <w:p w:rsidR="00A86BAE" w:rsidRDefault="001B6ED3">
            <w:pPr>
              <w:pStyle w:val="Uebnblok-uivo"/>
            </w:pPr>
            <w:r>
              <w:t>Tepelná izolace</w:t>
            </w:r>
          </w:p>
          <w:p w:rsidR="00A86BAE" w:rsidRDefault="001B6ED3">
            <w:pPr>
              <w:pStyle w:val="Uebnblok-uivo"/>
            </w:pPr>
            <w:r>
              <w:t>Opláštění na krokvích</w:t>
            </w:r>
          </w:p>
          <w:p w:rsidR="00A86BAE" w:rsidRDefault="001B6ED3">
            <w:pPr>
              <w:pStyle w:val="Uebnblok-uivo"/>
            </w:pPr>
            <w:r>
              <w:t>Střešní okna</w:t>
            </w:r>
          </w:p>
        </w:tc>
      </w:tr>
    </w:tbl>
    <w:p w:rsidR="00A86BAE" w:rsidRDefault="001B6ED3">
      <w:pPr>
        <w:pStyle w:val="Uebnbloknzev"/>
      </w:pPr>
      <w:r>
        <w:t>Zavěšování předmětů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uvede možnosti připevňování předmětů</w:t>
            </w:r>
          </w:p>
          <w:p w:rsidR="00A86BAE" w:rsidRDefault="001B6ED3">
            <w:pPr>
              <w:pStyle w:val="Uebnblok-nzevvstupu"/>
              <w:spacing w:before="120"/>
              <w:rPr>
                <w:b/>
                <w:bCs/>
              </w:rPr>
            </w:pPr>
            <w:r>
              <w:rPr>
                <w:b/>
                <w:bCs/>
              </w:rPr>
              <w:t>popíše konkrétní připevňovací prostředky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Na svislé konstrukce</w:t>
            </w:r>
          </w:p>
          <w:p w:rsidR="00A86BAE" w:rsidRDefault="001B6ED3">
            <w:pPr>
              <w:pStyle w:val="Uebnblok-uivo"/>
            </w:pPr>
            <w:r>
              <w:t>Na vodorovné konstrukce</w:t>
            </w:r>
          </w:p>
        </w:tc>
      </w:tr>
    </w:tbl>
    <w:p w:rsidR="00A86BAE" w:rsidRDefault="001B6ED3">
      <w:pPr>
        <w:pStyle w:val="Uebnbloknzev"/>
      </w:pPr>
      <w:r>
        <w:t>Povrchové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vysvětlí možnosti povrchových úprav opláštění</w:t>
            </w:r>
          </w:p>
          <w:p w:rsidR="00A86BAE" w:rsidRDefault="001B6ED3">
            <w:pPr>
              <w:pStyle w:val="Uebnblok-nzevvstupu"/>
              <w:spacing w:before="120"/>
              <w:rPr>
                <w:b/>
                <w:bCs/>
              </w:rPr>
            </w:pPr>
            <w:r>
              <w:rPr>
                <w:b/>
                <w:bCs/>
              </w:rPr>
              <w:t>vysvětlí důvody přípravy podkladu</w:t>
            </w:r>
          </w:p>
          <w:p w:rsidR="00A86BAE" w:rsidRDefault="001B6ED3">
            <w:pPr>
              <w:pStyle w:val="Uebnblok-nzevvstupu"/>
              <w:spacing w:before="120"/>
              <w:rPr>
                <w:b/>
                <w:bCs/>
              </w:rPr>
            </w:pPr>
            <w:r>
              <w:rPr>
                <w:b/>
                <w:bCs/>
              </w:rPr>
              <w:t>popíše postup malování a tapetování</w:t>
            </w:r>
          </w:p>
          <w:p w:rsidR="00A86BAE" w:rsidRDefault="001B6ED3">
            <w:pPr>
              <w:pStyle w:val="Uebnblok-nzevvstupu"/>
              <w:spacing w:before="120"/>
              <w:rPr>
                <w:b/>
                <w:bCs/>
              </w:rPr>
            </w:pPr>
            <w:r>
              <w:rPr>
                <w:b/>
                <w:bCs/>
              </w:rPr>
              <w:t>uvede zásady obkládání</w:t>
            </w:r>
          </w:p>
          <w:p w:rsidR="00A86BAE" w:rsidRDefault="001B6ED3">
            <w:pPr>
              <w:pStyle w:val="Uebnblok-nzevvstupu"/>
              <w:spacing w:before="120"/>
              <w:rPr>
                <w:b/>
                <w:bCs/>
              </w:rPr>
            </w:pPr>
            <w:r>
              <w:rPr>
                <w:b/>
                <w:bCs/>
              </w:rPr>
              <w:t>vysvětlí možnosti a vlastnosti sádrových</w:t>
            </w:r>
          </w:p>
          <w:p w:rsidR="00A86BAE" w:rsidRDefault="001B6ED3">
            <w:pPr>
              <w:pStyle w:val="Uebnblok-nzevvstupu"/>
              <w:spacing w:before="120"/>
              <w:rPr>
                <w:b/>
                <w:bCs/>
              </w:rPr>
            </w:pPr>
            <w:r>
              <w:rPr>
                <w:b/>
                <w:bCs/>
              </w:rPr>
              <w:t>vysvětlí provádění povrchové úpravy opláštění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Příprava podkladu</w:t>
            </w:r>
          </w:p>
          <w:p w:rsidR="00A86BAE" w:rsidRDefault="001B6ED3">
            <w:pPr>
              <w:pStyle w:val="Uebnblok-uivo"/>
            </w:pPr>
            <w:r>
              <w:t>Tmelení, stěrkování</w:t>
            </w:r>
          </w:p>
          <w:p w:rsidR="00A86BAE" w:rsidRDefault="001B6ED3">
            <w:pPr>
              <w:pStyle w:val="Uebnblok-uivo"/>
            </w:pPr>
            <w:r>
              <w:t>Penetrace</w:t>
            </w:r>
          </w:p>
          <w:p w:rsidR="00A86BAE" w:rsidRDefault="001B6ED3">
            <w:pPr>
              <w:pStyle w:val="Uebnblok-uivo"/>
            </w:pPr>
            <w:r>
              <w:t>Malby a tapety</w:t>
            </w:r>
          </w:p>
          <w:p w:rsidR="00A86BAE" w:rsidRDefault="001B6ED3">
            <w:pPr>
              <w:pStyle w:val="Uebnblok-uivo"/>
            </w:pPr>
            <w:r>
              <w:t>Omítky</w:t>
            </w:r>
          </w:p>
          <w:p w:rsidR="00A86BAE" w:rsidRDefault="001B6ED3">
            <w:pPr>
              <w:pStyle w:val="Uebnblok-uivo"/>
            </w:pPr>
            <w:r>
              <w:t>Štukatérské ozdobné prvky</w:t>
            </w:r>
          </w:p>
        </w:tc>
      </w:tr>
    </w:tbl>
    <w:p w:rsidR="00A86BAE" w:rsidRDefault="001B6ED3">
      <w:pPr>
        <w:pStyle w:val="Uebnbloknzev"/>
      </w:pPr>
      <w:r>
        <w:t>Speciální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zvláštnosti a vlastnosti bezpečnostních konstrukcí</w:t>
            </w:r>
          </w:p>
          <w:p w:rsidR="00A86BAE" w:rsidRDefault="001B6ED3">
            <w:pPr>
              <w:pStyle w:val="Uebnblok-nzevvstupu"/>
              <w:spacing w:before="120"/>
              <w:rPr>
                <w:b/>
                <w:bCs/>
              </w:rPr>
            </w:pPr>
            <w:r>
              <w:rPr>
                <w:b/>
                <w:bCs/>
              </w:rPr>
              <w:t>popíše provedení a vlastnosti samonosných systémů</w:t>
            </w:r>
          </w:p>
          <w:p w:rsidR="00A86BAE" w:rsidRDefault="001B6ED3">
            <w:pPr>
              <w:pStyle w:val="Uebnblok-nzevvstupu"/>
              <w:spacing w:before="120"/>
              <w:rPr>
                <w:b/>
                <w:bCs/>
              </w:rPr>
            </w:pPr>
            <w:r>
              <w:rPr>
                <w:b/>
                <w:bCs/>
              </w:rPr>
              <w:t>vysvětlí a zdůvodní použití správných materiálů a akustické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Bezpečnostní konstrukce</w:t>
            </w:r>
          </w:p>
          <w:p w:rsidR="00A86BAE" w:rsidRDefault="001B6ED3">
            <w:pPr>
              <w:pStyle w:val="Uebnblok-uivo"/>
            </w:pPr>
            <w:r>
              <w:t>Samonosné systémy</w:t>
            </w:r>
          </w:p>
          <w:p w:rsidR="00A86BAE" w:rsidRDefault="001B6ED3">
            <w:pPr>
              <w:pStyle w:val="Uebnblok-uivo"/>
            </w:pPr>
            <w:r>
              <w:t>Akustické konstrukce</w:t>
            </w:r>
          </w:p>
        </w:tc>
      </w:tr>
    </w:tbl>
    <w:p w:rsidR="00A86BAE" w:rsidRDefault="001B6ED3">
      <w:pPr>
        <w:pStyle w:val="Uebnbloknzev"/>
      </w:pPr>
      <w:r>
        <w:t>Zaoblené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provedení jednoduchých zaoblených konstrukcí svislých i vodorovných</w:t>
            </w:r>
          </w:p>
          <w:p w:rsidR="00A86BAE" w:rsidRDefault="001B6ED3">
            <w:pPr>
              <w:pStyle w:val="Uebnblok-nzevvstupu"/>
              <w:spacing w:before="120"/>
              <w:rPr>
                <w:b/>
                <w:bCs/>
              </w:rPr>
            </w:pPr>
            <w:r>
              <w:rPr>
                <w:b/>
                <w:bCs/>
              </w:rPr>
              <w:t>vysvětlí možnosti ohýbání a tvarování desek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Vodorovné konvexní a konkávní</w:t>
            </w:r>
          </w:p>
          <w:p w:rsidR="00A86BAE" w:rsidRDefault="001B6ED3">
            <w:pPr>
              <w:pStyle w:val="Uebnblok-uivo"/>
            </w:pPr>
            <w:r>
              <w:t>Svislé konvexní a konkávní</w:t>
            </w:r>
          </w:p>
          <w:p w:rsidR="00A86BAE" w:rsidRDefault="001B6ED3">
            <w:pPr>
              <w:pStyle w:val="Uebnblok-uivo"/>
            </w:pPr>
            <w:r>
              <w:t>Varianty různých výrobců</w:t>
            </w:r>
          </w:p>
        </w:tc>
      </w:tr>
    </w:tbl>
    <w:p w:rsidR="00A86BAE" w:rsidRDefault="001B6ED3">
      <w:pPr>
        <w:pStyle w:val="Uebnbloknzev"/>
      </w:pPr>
      <w:r>
        <w:t>Základy zednických prací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uvede základní pravidla pro zdění různých druhů zdiva</w:t>
            </w:r>
          </w:p>
          <w:p w:rsidR="00A86BAE" w:rsidRDefault="001B6ED3">
            <w:pPr>
              <w:pStyle w:val="Uebnblok-nzevvstupu"/>
              <w:spacing w:before="120"/>
              <w:rPr>
                <w:b/>
                <w:bCs/>
              </w:rPr>
            </w:pPr>
            <w:r>
              <w:rPr>
                <w:b/>
                <w:bCs/>
              </w:rPr>
              <w:t>popíše postup při omítání</w:t>
            </w:r>
          </w:p>
          <w:p w:rsidR="00A86BAE" w:rsidRDefault="001B6ED3">
            <w:pPr>
              <w:pStyle w:val="Uebnblok-nzevvstupu"/>
              <w:spacing w:before="120"/>
              <w:rPr>
                <w:b/>
                <w:bCs/>
              </w:rPr>
            </w:pPr>
            <w:r>
              <w:rPr>
                <w:b/>
                <w:bCs/>
              </w:rPr>
              <w:t>popíše postup při betonování</w:t>
            </w:r>
          </w:p>
          <w:p w:rsidR="00A86BAE" w:rsidRDefault="001B6ED3">
            <w:pPr>
              <w:pStyle w:val="Uebnblok-nzevvstupu"/>
              <w:spacing w:before="120"/>
              <w:rPr>
                <w:b/>
                <w:bCs/>
              </w:rPr>
            </w:pPr>
            <w:r>
              <w:rPr>
                <w:b/>
                <w:bCs/>
              </w:rPr>
              <w:t>popíše postup při obkládání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zdění</w:t>
            </w:r>
          </w:p>
          <w:p w:rsidR="00A86BAE" w:rsidRDefault="001B6ED3">
            <w:pPr>
              <w:pStyle w:val="Uebnblok-uivo"/>
            </w:pPr>
            <w:r>
              <w:t>omítání</w:t>
            </w:r>
          </w:p>
          <w:p w:rsidR="00A86BAE" w:rsidRDefault="001B6ED3">
            <w:pPr>
              <w:pStyle w:val="Uebnblok-uivo"/>
            </w:pPr>
            <w:r>
              <w:t>betonování</w:t>
            </w:r>
          </w:p>
          <w:p w:rsidR="00A86BAE" w:rsidRDefault="001B6ED3">
            <w:pPr>
              <w:pStyle w:val="Uebnblok-uivo"/>
            </w:pPr>
            <w:r>
              <w:t>obkládání</w:t>
            </w:r>
          </w:p>
        </w:tc>
      </w:tr>
    </w:tbl>
    <w:p w:rsidR="00A86BAE" w:rsidRDefault="001B6ED3">
      <w:pPr>
        <w:pStyle w:val="Nadpis4"/>
        <w:rPr>
          <w:rFonts w:eastAsia="Times New Roman"/>
        </w:rPr>
      </w:pPr>
      <w:r>
        <w:rPr>
          <w:rFonts w:eastAsia="Times New Roman"/>
        </w:rPr>
        <w:t>4.8.</w:t>
      </w:r>
      <w:r w:rsidR="006F0816">
        <w:rPr>
          <w:rFonts w:eastAsia="Times New Roman"/>
        </w:rPr>
        <w:t>4</w:t>
      </w:r>
      <w:r>
        <w:rPr>
          <w:rFonts w:eastAsia="Times New Roman"/>
        </w:rPr>
        <w:t>. Stavební konstrukce</w:t>
      </w:r>
    </w:p>
    <w:p w:rsidR="00A86BAE" w:rsidRDefault="001B6ED3">
      <w:pPr>
        <w:divId w:val="1220938577"/>
      </w:pPr>
      <w:r>
        <w:t>Obecný cíl předmětu</w:t>
      </w:r>
    </w:p>
    <w:p w:rsidR="00A86BAE" w:rsidRDefault="001B6ED3">
      <w:pPr>
        <w:divId w:val="1220938577"/>
      </w:pPr>
      <w:r>
        <w:t xml:space="preserve">Cílem vyučovacího předmětu Stavební konstrukce je poskytnout žákům přehled o základních stavebních konstrukcích, o dělení stavebních konstrukcí z různých hledisek a o stavebních </w:t>
      </w:r>
      <w:r>
        <w:lastRenderedPageBreak/>
        <w:t>pracích. Seznámit žáky se zakládáním staveb, s druhy základů, svislými a vodorovnými konstrukcemi budov, izolacemi budov a se schodišti. Poskytnout žákům základní</w:t>
      </w:r>
    </w:p>
    <w:p w:rsidR="00A86BAE" w:rsidRDefault="001B6ED3">
      <w:pPr>
        <w:divId w:val="1220938577"/>
      </w:pPr>
      <w:r>
        <w:t xml:space="preserve">vědomosti o úpravách povrchů, podlahách, dlažbách a mazaninách a seznámit je s technickým zařízením budov. Vést žáky k tomu, aby si vytvořili odborné kompetence, </w:t>
      </w:r>
      <w:r w:rsidR="00D57CC2">
        <w:t>tzn., aby</w:t>
      </w:r>
      <w:r>
        <w:t xml:space="preserve"> žáci chápali kvalitu jako významný nástroj konkurenceschopnosti a dobrého jména podniku, nakládali s materiály, energiemi, odpady vodou a jinými látkami ekonomicky a s ohledem na životní prostředí, dodržovali příslušné právní předpisy týkající se bezpečnosti a ochrany zdraví při práci, protipožární předpisy a hygienické předpisy a zásady.</w:t>
      </w:r>
    </w:p>
    <w:p w:rsidR="00A86BAE" w:rsidRDefault="001B6ED3">
      <w:pPr>
        <w:divId w:val="1220938577"/>
      </w:pPr>
      <w:r>
        <w:t> </w:t>
      </w:r>
    </w:p>
    <w:p w:rsidR="00A86BAE" w:rsidRDefault="001B6ED3">
      <w:pPr>
        <w:divId w:val="1220938577"/>
      </w:pPr>
      <w:r>
        <w:t>Charakteristika učiva</w:t>
      </w:r>
    </w:p>
    <w:p w:rsidR="00A86BAE" w:rsidRDefault="001B6ED3">
      <w:pPr>
        <w:divId w:val="1220938577"/>
      </w:pPr>
      <w:r>
        <w:t xml:space="preserve">Obsah učiva předmětu Stavební konstrukce vychází z RVP ze </w:t>
      </w:r>
      <w:r w:rsidR="00D57CC2">
        <w:t>vzdělávací</w:t>
      </w:r>
      <w:r>
        <w:t xml:space="preserve"> oblasti Odborné vzdělávání obsahového okruhu Montáže suchých staveb. Učivo předmětu Stavební konstrukce navazuje na učivo předmětu Technologie, Materiály a Odborné kreslení Jedná se o technický předmět, který rozvíjí technické myšlení ve stavebním oboru, seznamuje žáky se základními stavebními konstrukcemi. Zároveň vede žáky k pochopení problematiky stavebnictví v návaznosti na požadavky hygieny a bezpečnosti práce, požární ochrany, ekologie a ochraně životního prostředí.</w:t>
      </w:r>
    </w:p>
    <w:p w:rsidR="00A86BAE" w:rsidRDefault="001B6ED3">
      <w:pPr>
        <w:divId w:val="1220938577"/>
      </w:pPr>
      <w:r>
        <w:t> </w:t>
      </w:r>
    </w:p>
    <w:p w:rsidR="00A86BAE" w:rsidRDefault="005E57EE">
      <w:pPr>
        <w:divId w:val="1220938577"/>
      </w:pPr>
      <w:r>
        <w:t>Strategie</w:t>
      </w:r>
      <w:r w:rsidR="001B6ED3">
        <w:t xml:space="preserve"> výuky</w:t>
      </w:r>
    </w:p>
    <w:p w:rsidR="00A86BAE" w:rsidRDefault="001B6ED3">
      <w:pPr>
        <w:divId w:val="1220938577"/>
      </w:pPr>
      <w:r>
        <w:t>Těžiště výuky je v osvojení si základních stavebních konstrukcí. Vyučující při volbě vyučovacích metod přihlíží k psychickým schopnostem žáků a vhodně kombinuje výklad a rozhovor. Pro snazší pochopení učiva plánuje vyučující vhodně volené exkurze, používá názorné učební pomůcky, filmy prospekty apod.</w:t>
      </w:r>
    </w:p>
    <w:p w:rsidR="00A86BAE" w:rsidRDefault="001B6ED3">
      <w:pPr>
        <w:divId w:val="1220938577"/>
      </w:pPr>
      <w:r>
        <w:t> </w:t>
      </w:r>
    </w:p>
    <w:p w:rsidR="00A86BAE" w:rsidRDefault="001B6ED3">
      <w:pPr>
        <w:divId w:val="1220938577"/>
      </w:pPr>
      <w:r>
        <w:t>Hodnocení výsledků žáka</w:t>
      </w:r>
    </w:p>
    <w:p w:rsidR="00A86BAE" w:rsidRDefault="001B6ED3">
      <w:pPr>
        <w:divId w:val="1220938577"/>
      </w:pPr>
      <w:r>
        <w:t xml:space="preserve">Hodnocení výsledků vzdělávání žáka vychází </w:t>
      </w:r>
      <w:r w:rsidR="005E57EE">
        <w:t>z</w:t>
      </w:r>
      <w: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A86BAE" w:rsidRDefault="001B6ED3">
      <w:pPr>
        <w:divId w:val="898130654"/>
        <w:rPr>
          <w:rFonts w:eastAsia="Times New Roman"/>
        </w:rPr>
      </w:pPr>
      <w:r>
        <w:rPr>
          <w:rStyle w:val="Siln"/>
          <w:rFonts w:eastAsia="Times New Roman"/>
        </w:rPr>
        <w:t>Klíčové kompetence</w:t>
      </w:r>
      <w:r>
        <w:rPr>
          <w:rFonts w:eastAsia="Times New Roman"/>
        </w:rPr>
        <w:t xml:space="preserve"> </w:t>
      </w:r>
    </w:p>
    <w:p w:rsidR="00A86BAE" w:rsidRDefault="001B6ED3">
      <w:pPr>
        <w:divId w:val="2108771226"/>
        <w:rPr>
          <w:rFonts w:eastAsia="Times New Roman"/>
          <w:b/>
          <w:bCs/>
          <w:smallCaps/>
        </w:rPr>
      </w:pPr>
      <w:r>
        <w:rPr>
          <w:rFonts w:eastAsia="Times New Roman"/>
          <w:b/>
          <w:bCs/>
          <w:smallCaps/>
        </w:rPr>
        <w:t>Kompetence k učení</w:t>
      </w:r>
    </w:p>
    <w:p w:rsidR="00A86BAE" w:rsidRDefault="001B6ED3">
      <w:pPr>
        <w:numPr>
          <w:ilvl w:val="0"/>
          <w:numId w:val="98"/>
        </w:numPr>
        <w:spacing w:before="100" w:beforeAutospacing="1" w:after="100" w:afterAutospacing="1"/>
        <w:divId w:val="2055108441"/>
        <w:rPr>
          <w:rFonts w:eastAsia="Times New Roman"/>
          <w:b/>
          <w:bCs/>
        </w:rPr>
      </w:pPr>
      <w:r>
        <w:rPr>
          <w:rFonts w:eastAsia="Times New Roman"/>
          <w:b/>
          <w:bCs/>
        </w:rPr>
        <w:t>uplatňovat různé způsoby práce s textem (zvl. studijní a analytické čtení), umět efektivně vyhledávat a zpracovávat informace</w:t>
      </w:r>
    </w:p>
    <w:p w:rsidR="00A86BAE" w:rsidRDefault="001B6ED3">
      <w:pPr>
        <w:numPr>
          <w:ilvl w:val="0"/>
          <w:numId w:val="98"/>
        </w:numPr>
        <w:spacing w:before="100" w:beforeAutospacing="1" w:after="100" w:afterAutospacing="1"/>
        <w:divId w:val="1116369850"/>
        <w:rPr>
          <w:rFonts w:eastAsia="Times New Roman"/>
          <w:b/>
          <w:bCs/>
        </w:rPr>
      </w:pPr>
      <w:r>
        <w:rPr>
          <w:rFonts w:eastAsia="Times New Roman"/>
          <w:b/>
          <w:bCs/>
        </w:rPr>
        <w:t>využívat ke svému učení různé informační zdroje včetně zkušeností svých i jiných lidí</w:t>
      </w:r>
    </w:p>
    <w:p w:rsidR="00A86BAE" w:rsidRDefault="001B6ED3">
      <w:pPr>
        <w:divId w:val="1637444413"/>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99"/>
        </w:numPr>
        <w:spacing w:before="100" w:beforeAutospacing="1" w:after="100" w:afterAutospacing="1"/>
        <w:divId w:val="1757365000"/>
        <w:rPr>
          <w:rFonts w:eastAsia="Times New Roman"/>
          <w:b/>
          <w:bCs/>
        </w:rPr>
      </w:pPr>
      <w:r>
        <w:rPr>
          <w:rFonts w:eastAsia="Times New Roman"/>
          <w:b/>
          <w:bCs/>
        </w:rPr>
        <w:t>získávat informace z otevřených zdrojů, zejména pak s využitím celosvětové sítě Internet</w:t>
      </w:r>
    </w:p>
    <w:p w:rsidR="00A86BAE" w:rsidRDefault="001B6ED3">
      <w:pPr>
        <w:divId w:val="622535495"/>
        <w:rPr>
          <w:rFonts w:eastAsia="Times New Roman"/>
          <w:b/>
          <w:bCs/>
          <w:smallCaps/>
        </w:rPr>
      </w:pPr>
      <w:r>
        <w:rPr>
          <w:rFonts w:eastAsia="Times New Roman"/>
          <w:b/>
          <w:bCs/>
          <w:smallCaps/>
        </w:rPr>
        <w:t>Matematické kompetence</w:t>
      </w:r>
    </w:p>
    <w:p w:rsidR="00A86BAE" w:rsidRDefault="001B6ED3">
      <w:pPr>
        <w:numPr>
          <w:ilvl w:val="0"/>
          <w:numId w:val="100"/>
        </w:numPr>
        <w:spacing w:before="100" w:beforeAutospacing="1" w:after="100" w:afterAutospacing="1"/>
        <w:divId w:val="773667160"/>
        <w:rPr>
          <w:rFonts w:eastAsia="Times New Roman"/>
          <w:b/>
          <w:bCs/>
        </w:rPr>
      </w:pPr>
      <w:r>
        <w:rPr>
          <w:rFonts w:eastAsia="Times New Roman"/>
          <w:b/>
          <w:bCs/>
        </w:rPr>
        <w:t>nacházet vztahy mezi jevy a předměty při řešení praktických úkolů, umět je popsat a využít pro dané řešení</w:t>
      </w:r>
    </w:p>
    <w:p w:rsidR="00A86BAE" w:rsidRDefault="001B6ED3">
      <w:pPr>
        <w:numPr>
          <w:ilvl w:val="0"/>
          <w:numId w:val="100"/>
        </w:numPr>
        <w:spacing w:before="100" w:beforeAutospacing="1" w:after="100" w:afterAutospacing="1"/>
        <w:divId w:val="2050491534"/>
        <w:rPr>
          <w:rFonts w:eastAsia="Times New Roman"/>
          <w:b/>
          <w:bCs/>
        </w:rPr>
      </w:pPr>
      <w:r>
        <w:rPr>
          <w:rFonts w:eastAsia="Times New Roman"/>
          <w:b/>
          <w:bCs/>
        </w:rPr>
        <w:t xml:space="preserve">číst různé formy grafického znázornění (tabulky, diagramy, grafy, schémata apod.) </w:t>
      </w:r>
    </w:p>
    <w:p w:rsidR="00A86BAE" w:rsidRDefault="001B6ED3">
      <w:pPr>
        <w:numPr>
          <w:ilvl w:val="0"/>
          <w:numId w:val="100"/>
        </w:numPr>
        <w:spacing w:before="100" w:beforeAutospacing="1" w:after="100" w:afterAutospacing="1"/>
        <w:divId w:val="1237395271"/>
        <w:rPr>
          <w:rFonts w:eastAsia="Times New Roman"/>
          <w:b/>
          <w:bCs/>
        </w:rPr>
      </w:pPr>
      <w:r>
        <w:rPr>
          <w:rFonts w:eastAsia="Times New Roman"/>
          <w:b/>
          <w:bCs/>
        </w:rPr>
        <w:lastRenderedPageBreak/>
        <w:t>aplikovat znalosti o základních tvarech předmětů a jejich vzájemné poloze v rovině i prostoru</w:t>
      </w:r>
    </w:p>
    <w:p w:rsidR="00A86BAE" w:rsidRDefault="001B6ED3">
      <w:pPr>
        <w:divId w:val="1599100838"/>
        <w:rPr>
          <w:rFonts w:eastAsia="Times New Roman"/>
        </w:rPr>
      </w:pPr>
      <w:r>
        <w:rPr>
          <w:rStyle w:val="Siln"/>
          <w:rFonts w:eastAsia="Times New Roman"/>
        </w:rPr>
        <w:t>Odborné kompetence</w:t>
      </w:r>
      <w:r>
        <w:rPr>
          <w:rFonts w:eastAsia="Times New Roman"/>
        </w:rPr>
        <w:t xml:space="preserve"> </w:t>
      </w:r>
    </w:p>
    <w:p w:rsidR="00A86BAE" w:rsidRDefault="001B6ED3">
      <w:pPr>
        <w:divId w:val="325323941"/>
        <w:rPr>
          <w:rFonts w:eastAsia="Times New Roman"/>
          <w:b/>
          <w:bCs/>
          <w:smallCaps/>
        </w:rPr>
      </w:pPr>
      <w:r>
        <w:rPr>
          <w:rFonts w:eastAsia="Times New Roman"/>
          <w:b/>
          <w:bCs/>
          <w:smallCaps/>
        </w:rPr>
        <w:t>Provádět montáže suchých staveb</w:t>
      </w:r>
    </w:p>
    <w:p w:rsidR="00A86BAE" w:rsidRDefault="001B6ED3">
      <w:pPr>
        <w:numPr>
          <w:ilvl w:val="0"/>
          <w:numId w:val="101"/>
        </w:numPr>
        <w:spacing w:before="100" w:beforeAutospacing="1" w:after="100" w:afterAutospacing="1"/>
        <w:divId w:val="1401563235"/>
        <w:rPr>
          <w:rFonts w:eastAsia="Times New Roman"/>
          <w:b/>
          <w:bCs/>
        </w:rPr>
      </w:pPr>
      <w:r>
        <w:rPr>
          <w:rFonts w:eastAsia="Times New Roman"/>
          <w:b/>
          <w:bCs/>
        </w:rPr>
        <w:t>četli technickou dokumentaci pozemních a suchých staveb, zhotovovali jednoduché výkresy a náčrty s použitím materiálových a technických norem</w:t>
      </w:r>
    </w:p>
    <w:p w:rsidR="00A86BAE" w:rsidRDefault="001B6ED3">
      <w:pPr>
        <w:pStyle w:val="Osnovynadpisronku"/>
      </w:pPr>
      <w:r>
        <w:rPr>
          <w:b/>
          <w:bCs/>
        </w:rPr>
        <w:t>2. ročník</w:t>
      </w:r>
      <w:r>
        <w:t>, 1 h týdně, povinný</w:t>
      </w:r>
    </w:p>
    <w:p w:rsidR="00A86BAE" w:rsidRDefault="001B6ED3">
      <w:pPr>
        <w:pStyle w:val="Uebnbloknzev"/>
      </w:pPr>
      <w:r>
        <w:t xml:space="preserve">Konstrukční systémy pozemních staveb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má přehled o konstrukčních systémech pozemních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Konstrukční systémy jednopodlažních budov</w:t>
            </w:r>
          </w:p>
          <w:p w:rsidR="00A86BAE" w:rsidRDefault="001B6ED3">
            <w:pPr>
              <w:pStyle w:val="Uebnblok-uivo"/>
            </w:pPr>
            <w:r>
              <w:t>Konstrukční systémy vícepodlažních budov</w:t>
            </w:r>
          </w:p>
        </w:tc>
      </w:tr>
    </w:tbl>
    <w:p w:rsidR="00A86BAE" w:rsidRDefault="001B6ED3">
      <w:pPr>
        <w:pStyle w:val="Uebnbloknzev"/>
      </w:pPr>
      <w:r>
        <w:t xml:space="preserve">Zemní práce, základy, hydroizolace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chápe účel základů budov</w:t>
            </w:r>
          </w:p>
          <w:p w:rsidR="00A86BAE" w:rsidRDefault="001B6ED3">
            <w:pPr>
              <w:pStyle w:val="Uebnblok-nzevvstupu"/>
              <w:spacing w:before="120"/>
              <w:rPr>
                <w:b/>
                <w:bCs/>
              </w:rPr>
            </w:pPr>
            <w:r>
              <w:rPr>
                <w:b/>
                <w:bCs/>
              </w:rPr>
              <w:t>rozlišuje druhy zemních prací, při provádění dbá na BOZ při práci ve výkopech</w:t>
            </w:r>
          </w:p>
          <w:p w:rsidR="00A86BAE" w:rsidRDefault="001B6ED3">
            <w:pPr>
              <w:pStyle w:val="Uebnblok-nzevvstupu"/>
              <w:spacing w:before="120"/>
              <w:rPr>
                <w:b/>
                <w:bCs/>
              </w:rPr>
            </w:pPr>
            <w:r>
              <w:rPr>
                <w:b/>
                <w:bCs/>
              </w:rPr>
              <w:t>zná druhy plošných základů a je informován o hlubinných základech</w:t>
            </w:r>
          </w:p>
          <w:p w:rsidR="00A86BAE" w:rsidRDefault="001B6ED3">
            <w:pPr>
              <w:pStyle w:val="Uebnblok-nzevvstupu"/>
              <w:spacing w:before="120"/>
              <w:rPr>
                <w:b/>
                <w:bCs/>
              </w:rPr>
            </w:pPr>
            <w:r>
              <w:rPr>
                <w:b/>
                <w:bCs/>
              </w:rPr>
              <w:t>rozlišuje druhy hydroizolací a izolací proti radonu podle použitého materiálu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Předání staveniště, přípravné práce</w:t>
            </w:r>
          </w:p>
          <w:p w:rsidR="00A86BAE" w:rsidRDefault="001B6ED3">
            <w:pPr>
              <w:pStyle w:val="Uebnblok-uivo"/>
            </w:pPr>
            <w:r>
              <w:t>Vytyčení stavby</w:t>
            </w:r>
          </w:p>
          <w:p w:rsidR="00A86BAE" w:rsidRDefault="001B6ED3">
            <w:pPr>
              <w:pStyle w:val="Uebnblok-uivo"/>
            </w:pPr>
            <w:r>
              <w:t>Základová půda</w:t>
            </w:r>
          </w:p>
          <w:p w:rsidR="00A86BAE" w:rsidRDefault="001B6ED3">
            <w:pPr>
              <w:pStyle w:val="Uebnblok-uivo"/>
            </w:pPr>
            <w:r>
              <w:t>Zemní práce</w:t>
            </w:r>
          </w:p>
          <w:p w:rsidR="00A86BAE" w:rsidRDefault="001B6ED3">
            <w:pPr>
              <w:pStyle w:val="Uebnblok-uivo"/>
            </w:pPr>
            <w:r>
              <w:t>Plošné základy</w:t>
            </w:r>
          </w:p>
          <w:p w:rsidR="00A86BAE" w:rsidRDefault="001B6ED3">
            <w:pPr>
              <w:pStyle w:val="Uebnblok-uivo"/>
            </w:pPr>
            <w:r>
              <w:t>Hlubinné základy</w:t>
            </w:r>
          </w:p>
          <w:p w:rsidR="00A86BAE" w:rsidRDefault="001B6ED3">
            <w:pPr>
              <w:pStyle w:val="Uebnblok-uivo"/>
            </w:pPr>
            <w:r>
              <w:t>Hydroizolace podzemních částí staveb</w:t>
            </w:r>
          </w:p>
        </w:tc>
      </w:tr>
    </w:tbl>
    <w:p w:rsidR="00A86BAE" w:rsidRDefault="001B6ED3">
      <w:pPr>
        <w:pStyle w:val="Uebnbloknzev"/>
      </w:pPr>
      <w:r>
        <w:t xml:space="preserve">Svislé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 svislých konstrukcích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Svislé nosné konstrukce</w:t>
            </w:r>
          </w:p>
          <w:p w:rsidR="00A86BAE" w:rsidRDefault="001B6ED3">
            <w:pPr>
              <w:pStyle w:val="Uebnblok-uivo"/>
            </w:pPr>
            <w:r>
              <w:t>Svislé nenosné konstrukce</w:t>
            </w:r>
          </w:p>
          <w:p w:rsidR="00A86BAE" w:rsidRDefault="001B6ED3">
            <w:pPr>
              <w:pStyle w:val="Uebnblok-uivo"/>
            </w:pPr>
            <w:r>
              <w:t>Obvodové pláště budov</w:t>
            </w:r>
          </w:p>
          <w:p w:rsidR="00A86BAE" w:rsidRDefault="001B6ED3">
            <w:pPr>
              <w:pStyle w:val="Uebnblok-uivo"/>
            </w:pPr>
            <w:r>
              <w:t>Komínové a ventilační průduchy</w:t>
            </w:r>
          </w:p>
          <w:p w:rsidR="00A86BAE" w:rsidRDefault="001B6ED3">
            <w:pPr>
              <w:pStyle w:val="Uebnblok-uivo"/>
            </w:pPr>
            <w:r>
              <w:t>Otvory a překlady</w:t>
            </w:r>
          </w:p>
          <w:p w:rsidR="00A86BAE" w:rsidRDefault="001B6ED3">
            <w:pPr>
              <w:pStyle w:val="Uebnblok-uivo"/>
            </w:pPr>
            <w:r>
              <w:t>Prostupy, drážky a výklenky</w:t>
            </w:r>
          </w:p>
        </w:tc>
      </w:tr>
    </w:tbl>
    <w:p w:rsidR="00A86BAE" w:rsidRDefault="001B6ED3">
      <w:pPr>
        <w:pStyle w:val="Uebnbloknzev"/>
      </w:pPr>
      <w:r>
        <w:t xml:space="preserve">Vodorovné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druhy vodorovných konstrukcí používaných na stavbách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Stropní konstrukce – účel, rozdělení</w:t>
            </w:r>
          </w:p>
          <w:p w:rsidR="00A86BAE" w:rsidRDefault="001B6ED3">
            <w:pPr>
              <w:pStyle w:val="Uebnblok-uivo"/>
            </w:pPr>
            <w:r>
              <w:t>Stropy s dřevěnou nosnou konstrukcí</w:t>
            </w:r>
          </w:p>
          <w:p w:rsidR="00A86BAE" w:rsidRDefault="001B6ED3">
            <w:pPr>
              <w:pStyle w:val="Uebnblok-uivo"/>
            </w:pPr>
            <w:r>
              <w:t>Stropy s ocelovými nosnými prvky</w:t>
            </w:r>
          </w:p>
          <w:p w:rsidR="00A86BAE" w:rsidRDefault="001B6ED3">
            <w:pPr>
              <w:pStyle w:val="Uebnblok-uivo"/>
            </w:pPr>
            <w:r>
              <w:t>Stropy železobetonové monolitické</w:t>
            </w:r>
          </w:p>
          <w:p w:rsidR="00A86BAE" w:rsidRDefault="001B6ED3">
            <w:pPr>
              <w:pStyle w:val="Uebnblok-uivo"/>
            </w:pPr>
            <w:r>
              <w:t>Stropy keramické</w:t>
            </w:r>
          </w:p>
          <w:p w:rsidR="00A86BAE" w:rsidRDefault="001B6ED3">
            <w:pPr>
              <w:pStyle w:val="Uebnblok-uivo"/>
            </w:pPr>
            <w:r>
              <w:lastRenderedPageBreak/>
              <w:t>Montované stropy z prefabrikovaných prvků</w:t>
            </w:r>
          </w:p>
          <w:p w:rsidR="00A86BAE" w:rsidRDefault="001B6ED3">
            <w:pPr>
              <w:pStyle w:val="Uebnblok-uivo"/>
            </w:pPr>
            <w:r>
              <w:t>Klenby</w:t>
            </w:r>
          </w:p>
          <w:p w:rsidR="00A86BAE" w:rsidRDefault="001B6ED3">
            <w:pPr>
              <w:pStyle w:val="Uebnblok-uivo"/>
            </w:pPr>
            <w:r>
              <w:t>Zavěšené podhledy</w:t>
            </w:r>
          </w:p>
          <w:p w:rsidR="00A86BAE" w:rsidRDefault="001B6ED3">
            <w:pPr>
              <w:pStyle w:val="Uebnblok-uivo"/>
            </w:pPr>
            <w:r>
              <w:t>Římsy, markýzy</w:t>
            </w:r>
          </w:p>
          <w:p w:rsidR="00A86BAE" w:rsidRDefault="001B6ED3">
            <w:pPr>
              <w:pStyle w:val="Uebnblok-uivo"/>
            </w:pPr>
            <w:r>
              <w:t>Balkóny</w:t>
            </w:r>
          </w:p>
          <w:p w:rsidR="00A86BAE" w:rsidRDefault="001B6ED3">
            <w:pPr>
              <w:pStyle w:val="Uebnblok-uivo"/>
            </w:pPr>
            <w:r>
              <w:t>Lodžie, arkýře</w:t>
            </w:r>
          </w:p>
        </w:tc>
      </w:tr>
    </w:tbl>
    <w:p w:rsidR="00A86BAE" w:rsidRDefault="001B6ED3">
      <w:pPr>
        <w:pStyle w:val="Osnovynadpisronku"/>
      </w:pPr>
      <w:r>
        <w:rPr>
          <w:b/>
          <w:bCs/>
        </w:rPr>
        <w:lastRenderedPageBreak/>
        <w:t>3. ročník</w:t>
      </w:r>
      <w:r>
        <w:t>, 1 h týdně, povinný</w:t>
      </w:r>
    </w:p>
    <w:p w:rsidR="00A86BAE" w:rsidRDefault="001B6ED3">
      <w:pPr>
        <w:pStyle w:val="Uebnbloknzev"/>
      </w:pPr>
      <w:r>
        <w:t xml:space="preserve">Schodiště a šikmé rampy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druhy a části schodišť a konstrukční uspořádání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Druhy schodišť a jejich části</w:t>
            </w:r>
          </w:p>
          <w:p w:rsidR="00A86BAE" w:rsidRDefault="001B6ED3">
            <w:pPr>
              <w:pStyle w:val="Uebnblok-uivo"/>
            </w:pPr>
            <w:r>
              <w:t>Konstrukce schodišť</w:t>
            </w:r>
          </w:p>
          <w:p w:rsidR="00A86BAE" w:rsidRDefault="001B6ED3">
            <w:pPr>
              <w:pStyle w:val="Uebnblok-uivo"/>
            </w:pPr>
            <w:r>
              <w:t>Šikmé rampy</w:t>
            </w:r>
          </w:p>
        </w:tc>
      </w:tr>
    </w:tbl>
    <w:p w:rsidR="00A86BAE" w:rsidRDefault="001B6ED3">
      <w:pPr>
        <w:pStyle w:val="Uebnbloknzev"/>
      </w:pPr>
      <w:r>
        <w:t xml:space="preserve">Základy bezbariérového řešení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 problematice bezbariérového řešení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Význam, úkoly</w:t>
            </w:r>
          </w:p>
          <w:p w:rsidR="00A86BAE" w:rsidRDefault="001B6ED3">
            <w:pPr>
              <w:pStyle w:val="Uebnblok-uivo"/>
            </w:pPr>
            <w:r>
              <w:t>Požadavky na řešení komunikačních prostor v budově</w:t>
            </w:r>
          </w:p>
          <w:p w:rsidR="00A86BAE" w:rsidRDefault="001B6ED3">
            <w:pPr>
              <w:pStyle w:val="Uebnblok-uivo"/>
            </w:pPr>
            <w:r>
              <w:t>Požadavky na řešení sociálního zařízení</w:t>
            </w:r>
          </w:p>
        </w:tc>
      </w:tr>
    </w:tbl>
    <w:p w:rsidR="00A86BAE" w:rsidRDefault="001B6ED3">
      <w:pPr>
        <w:pStyle w:val="Uebnbloknzev"/>
      </w:pPr>
      <w:r>
        <w:t xml:space="preserve">Úpravy povrchů stěn a stropů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druhy, účel a možnosti použití vnitřních a vnějších omítek, maleb, nátěrů a obkladů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Omítky</w:t>
            </w:r>
          </w:p>
          <w:p w:rsidR="00A86BAE" w:rsidRDefault="001B6ED3">
            <w:pPr>
              <w:pStyle w:val="Uebnblok-uivo"/>
            </w:pPr>
            <w:r>
              <w:t>Malby a nátěry</w:t>
            </w:r>
          </w:p>
          <w:p w:rsidR="00A86BAE" w:rsidRDefault="001B6ED3">
            <w:pPr>
              <w:pStyle w:val="Uebnblok-uivo"/>
            </w:pPr>
            <w:r>
              <w:t>Tapety</w:t>
            </w:r>
          </w:p>
          <w:p w:rsidR="00A86BAE" w:rsidRDefault="001B6ED3">
            <w:pPr>
              <w:pStyle w:val="Uebnblok-uivo"/>
            </w:pPr>
            <w:r>
              <w:t>Obklady</w:t>
            </w:r>
          </w:p>
        </w:tc>
      </w:tr>
    </w:tbl>
    <w:p w:rsidR="00A86BAE" w:rsidRDefault="001B6ED3">
      <w:pPr>
        <w:pStyle w:val="Uebnbloknzev"/>
      </w:pPr>
      <w:r>
        <w:t xml:space="preserve">Podlahy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 základních druzích konstrukcí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Konstrukce a druhy podlah</w:t>
            </w:r>
          </w:p>
          <w:p w:rsidR="00A86BAE" w:rsidRDefault="001B6ED3">
            <w:pPr>
              <w:pStyle w:val="Uebnblok-uivo"/>
            </w:pPr>
            <w:r>
              <w:t>Dřevěné podlahy</w:t>
            </w:r>
          </w:p>
          <w:p w:rsidR="00A86BAE" w:rsidRDefault="001B6ED3">
            <w:pPr>
              <w:pStyle w:val="Uebnblok-uivo"/>
            </w:pPr>
            <w:r>
              <w:t>Mazaniny</w:t>
            </w:r>
          </w:p>
          <w:p w:rsidR="00A86BAE" w:rsidRDefault="001B6ED3">
            <w:pPr>
              <w:pStyle w:val="Uebnblok-uivo"/>
            </w:pPr>
            <w:r>
              <w:t>Dlažby</w:t>
            </w:r>
          </w:p>
          <w:p w:rsidR="00A86BAE" w:rsidRDefault="001B6ED3">
            <w:pPr>
              <w:pStyle w:val="Uebnblok-uivo"/>
            </w:pPr>
            <w:r>
              <w:t>Povlakové podlahy</w:t>
            </w:r>
          </w:p>
        </w:tc>
      </w:tr>
    </w:tbl>
    <w:p w:rsidR="00A86BAE" w:rsidRDefault="001B6ED3">
      <w:pPr>
        <w:pStyle w:val="Uebnbloknzev"/>
      </w:pPr>
      <w:r>
        <w:t>Stavebně truhlářské a sádrokartonářské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 základních druzích oken, dveří, vrat a dřevěných obkladů, příček a podhledů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Okna</w:t>
            </w:r>
          </w:p>
          <w:p w:rsidR="00A86BAE" w:rsidRDefault="001B6ED3">
            <w:pPr>
              <w:pStyle w:val="Uebnblok-uivo"/>
            </w:pPr>
            <w:r>
              <w:t>Dveře</w:t>
            </w:r>
          </w:p>
          <w:p w:rsidR="00A86BAE" w:rsidRDefault="001B6ED3">
            <w:pPr>
              <w:pStyle w:val="Uebnblok-uivo"/>
            </w:pPr>
            <w:r>
              <w:t>Vrata</w:t>
            </w:r>
          </w:p>
          <w:p w:rsidR="00A86BAE" w:rsidRDefault="001B6ED3">
            <w:pPr>
              <w:pStyle w:val="Uebnblok-uivo"/>
            </w:pPr>
            <w:r>
              <w:t>Dřevěné obklady</w:t>
            </w:r>
          </w:p>
          <w:p w:rsidR="00A86BAE" w:rsidRDefault="001B6ED3">
            <w:pPr>
              <w:pStyle w:val="Uebnblok-uivo"/>
            </w:pPr>
            <w:r>
              <w:t>Příčky</w:t>
            </w:r>
          </w:p>
          <w:p w:rsidR="00A86BAE" w:rsidRDefault="001B6ED3">
            <w:pPr>
              <w:pStyle w:val="Uebnblok-uivo"/>
            </w:pPr>
            <w:r>
              <w:t>Podhledy</w:t>
            </w:r>
          </w:p>
        </w:tc>
      </w:tr>
    </w:tbl>
    <w:p w:rsidR="00A86BAE" w:rsidRDefault="001B6ED3">
      <w:pPr>
        <w:pStyle w:val="Uebnbloknzev"/>
      </w:pPr>
      <w:r>
        <w:lastRenderedPageBreak/>
        <w:t xml:space="preserve">Technická zařízení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orientuje se v technických zařízeních budov a jejich vazbě na stavebně konstrukční části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Význam, úkoly</w:t>
            </w:r>
          </w:p>
          <w:p w:rsidR="00A86BAE" w:rsidRDefault="001B6ED3">
            <w:pPr>
              <w:pStyle w:val="Uebnblok-uivo"/>
            </w:pPr>
            <w:r>
              <w:t>Vnitřní vodovod</w:t>
            </w:r>
          </w:p>
          <w:p w:rsidR="00A86BAE" w:rsidRDefault="001B6ED3">
            <w:pPr>
              <w:pStyle w:val="Uebnblok-uivo"/>
            </w:pPr>
            <w:r>
              <w:t>Vnitřní kanalizace</w:t>
            </w:r>
          </w:p>
          <w:p w:rsidR="00A86BAE" w:rsidRDefault="001B6ED3">
            <w:pPr>
              <w:pStyle w:val="Uebnblok-uivo"/>
            </w:pPr>
            <w:r>
              <w:t>Vnitřní plynovod</w:t>
            </w:r>
          </w:p>
          <w:p w:rsidR="00A86BAE" w:rsidRDefault="001B6ED3">
            <w:pPr>
              <w:pStyle w:val="Uebnblok-uivo"/>
            </w:pPr>
            <w:r>
              <w:t>Vytápění</w:t>
            </w:r>
          </w:p>
          <w:p w:rsidR="00A86BAE" w:rsidRDefault="001B6ED3">
            <w:pPr>
              <w:pStyle w:val="Uebnblok-uivo"/>
            </w:pPr>
            <w:r>
              <w:t>Vzduchotechnická zařízení</w:t>
            </w:r>
          </w:p>
          <w:p w:rsidR="00A86BAE" w:rsidRDefault="001B6ED3">
            <w:pPr>
              <w:pStyle w:val="Uebnblok-uivo"/>
            </w:pPr>
            <w:r>
              <w:t>Elektroinstalace</w:t>
            </w:r>
          </w:p>
        </w:tc>
      </w:tr>
    </w:tbl>
    <w:p w:rsidR="00A86BAE" w:rsidRDefault="001B6ED3">
      <w:pPr>
        <w:pStyle w:val="Nadpis4"/>
        <w:rPr>
          <w:rFonts w:eastAsia="Times New Roman"/>
        </w:rPr>
      </w:pPr>
      <w:r>
        <w:rPr>
          <w:rFonts w:eastAsia="Times New Roman"/>
        </w:rPr>
        <w:t>4.8.</w:t>
      </w:r>
      <w:r w:rsidR="006F0816">
        <w:rPr>
          <w:rFonts w:eastAsia="Times New Roman"/>
        </w:rPr>
        <w:t>5</w:t>
      </w:r>
      <w:r>
        <w:rPr>
          <w:rFonts w:eastAsia="Times New Roman"/>
        </w:rPr>
        <w:t>. Přestavby budov</w:t>
      </w:r>
    </w:p>
    <w:p w:rsidR="00A86BAE" w:rsidRDefault="001B6ED3">
      <w:pPr>
        <w:divId w:val="1771506082"/>
      </w:pPr>
      <w:r>
        <w:t>Obecný cíl předmětu</w:t>
      </w:r>
    </w:p>
    <w:p w:rsidR="00A86BAE" w:rsidRDefault="001B6ED3">
      <w:pPr>
        <w:divId w:val="1771506082"/>
      </w:pPr>
      <w:r>
        <w:t xml:space="preserve">Cílem vyučovacího předmětu Přestavby budov je poskytnout žákům odborné vědomosti a dovednosti v oblasti provádění stavebních úprav, rekonstrukcí a oprav budov i jiných stavebních objektů. </w:t>
      </w:r>
    </w:p>
    <w:p w:rsidR="00A86BAE" w:rsidRDefault="001B6ED3">
      <w:pPr>
        <w:divId w:val="1771506082"/>
      </w:pPr>
      <w:r>
        <w:t> </w:t>
      </w:r>
    </w:p>
    <w:p w:rsidR="00A86BAE" w:rsidRDefault="001B6ED3">
      <w:pPr>
        <w:divId w:val="1771506082"/>
      </w:pPr>
      <w:r>
        <w:t>Charakteristika učiva</w:t>
      </w:r>
    </w:p>
    <w:p w:rsidR="00A86BAE" w:rsidRDefault="001B6ED3">
      <w:pPr>
        <w:divId w:val="1771506082"/>
      </w:pPr>
      <w:r>
        <w:t xml:space="preserve">Obsah učiva předmětu Přestavby budov vychází z RVP ze </w:t>
      </w:r>
      <w:r w:rsidR="005E57EE">
        <w:t>vzdělávací</w:t>
      </w:r>
      <w:r>
        <w:t xml:space="preserve"> oblasti Odborné vzdělávání obsahového okruhu Montáže suchých staveb. Vyučovací předmět má vysvětlit, doplnit a teoreticky zdůvodnit učivo probírané v stavební technologii a odborné praxi. Úkolem je vysvětlovat příčiny poruch stavebních konstrukcí a objasňovat jejich odstraňování. Předmět má vysvětlit význam přestaveb a údržby staveb, prodlužování životnosti a zvyšování hodnoty stavebních objektů při dodržování speciálních technologických postupů a pracovních procesů. Je kladen důraz na technologickou </w:t>
      </w:r>
      <w:r w:rsidR="005E57EE">
        <w:t>disciplínu</w:t>
      </w:r>
      <w:r>
        <w:t xml:space="preserve">, přesnost, ukazatele kvality jakož i na péči státu a soukromých subjektů o historické a památkově chráněné stavební objekty. Vést žáky k tomu, aby si vytvořili odborné kompetence, </w:t>
      </w:r>
      <w:r w:rsidR="005E57EE">
        <w:t>tzn., aby</w:t>
      </w:r>
      <w:r>
        <w:t xml:space="preserve"> žáci chápali kvalitu jako významný nástroj konkurenceschopnosti a dobrého jména podniku, nakládali s materiály, energiemi, odpady vodou a jinými látkami ekonomicky a s ohledem na životní prostředí, dodržovali příslušné právní předpisy týkající se bezpečnosti a ochrany zdraví při práci, protipožární předpisy a hygienické předpisy a zásady. Učivo předmětu Přestavby budov navazuje na učivo předmětu Technologie, Materiály a Odborné kreslení. Jedná se o technický předmět, který rozvíjí technické myšlení ve stavebním oboru, seznamuje žáky se základními metodami oprav, přestaveb a údržby stavebních objektů. Zároveň vede žáky k pochopení problematiky přestaveb budov v návaznosti na požadavky hygieny a bezpečnosti práce, požární ochrany, ekologie a ochraně životního prostředí.</w:t>
      </w:r>
    </w:p>
    <w:p w:rsidR="00A86BAE" w:rsidRDefault="001B6ED3">
      <w:pPr>
        <w:divId w:val="1771506082"/>
      </w:pPr>
      <w:r>
        <w:t> </w:t>
      </w:r>
    </w:p>
    <w:p w:rsidR="00A86BAE" w:rsidRDefault="001B6ED3">
      <w:pPr>
        <w:divId w:val="1771506082"/>
      </w:pPr>
      <w:r>
        <w:t>Strategie výuky</w:t>
      </w:r>
    </w:p>
    <w:p w:rsidR="00A86BAE" w:rsidRDefault="001B6ED3">
      <w:pPr>
        <w:divId w:val="1771506082"/>
      </w:pPr>
      <w:r>
        <w:t>Těžiště výuky je v osvojení si základních technologických postupů při přestavbách, opravách a údržbě budov. Vyučující při volbě vyučovacích metod přihlíží k psychickým schopnostem žáků a vhodně kombinuje výklad a rozhovor. Pro snazší pochopení učiva plánuje vyučující vhodně volené exkurze, používá názorné učební pomůcky, film, prospekty apod.</w:t>
      </w:r>
    </w:p>
    <w:p w:rsidR="00A86BAE" w:rsidRDefault="001B6ED3">
      <w:pPr>
        <w:divId w:val="1771506082"/>
      </w:pPr>
      <w:r>
        <w:t> </w:t>
      </w:r>
    </w:p>
    <w:p w:rsidR="00A86BAE" w:rsidRDefault="001B6ED3">
      <w:pPr>
        <w:divId w:val="1771506082"/>
      </w:pPr>
      <w:r>
        <w:t>Hodnocení výsledků žáka</w:t>
      </w:r>
    </w:p>
    <w:p w:rsidR="00A86BAE" w:rsidRDefault="001B6ED3">
      <w:pPr>
        <w:divId w:val="1771506082"/>
      </w:pPr>
      <w:r>
        <w:t xml:space="preserve">Hodnocení výsledků vzdělávání žáka vychází </w:t>
      </w:r>
      <w:r w:rsidR="005E57EE">
        <w:t>z</w:t>
      </w:r>
      <w: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A86BAE" w:rsidRDefault="001B6ED3">
      <w:pPr>
        <w:divId w:val="226453217"/>
        <w:rPr>
          <w:rFonts w:eastAsia="Times New Roman"/>
        </w:rPr>
      </w:pPr>
      <w:r>
        <w:rPr>
          <w:rStyle w:val="Siln"/>
          <w:rFonts w:eastAsia="Times New Roman"/>
        </w:rPr>
        <w:t>Klíčové kompetence</w:t>
      </w:r>
      <w:r>
        <w:rPr>
          <w:rFonts w:eastAsia="Times New Roman"/>
        </w:rPr>
        <w:t xml:space="preserve"> </w:t>
      </w:r>
    </w:p>
    <w:p w:rsidR="00A86BAE" w:rsidRDefault="001B6ED3">
      <w:pPr>
        <w:divId w:val="1868564202"/>
        <w:rPr>
          <w:rFonts w:eastAsia="Times New Roman"/>
          <w:b/>
          <w:bCs/>
          <w:smallCaps/>
        </w:rPr>
      </w:pPr>
      <w:r>
        <w:rPr>
          <w:rFonts w:eastAsia="Times New Roman"/>
          <w:b/>
          <w:bCs/>
          <w:smallCaps/>
        </w:rPr>
        <w:lastRenderedPageBreak/>
        <w:t>Kompetence k učení</w:t>
      </w:r>
    </w:p>
    <w:p w:rsidR="00A86BAE" w:rsidRDefault="001B6ED3">
      <w:pPr>
        <w:numPr>
          <w:ilvl w:val="0"/>
          <w:numId w:val="102"/>
        </w:numPr>
        <w:spacing w:before="100" w:beforeAutospacing="1" w:after="100" w:afterAutospacing="1"/>
        <w:divId w:val="1342976801"/>
        <w:rPr>
          <w:rFonts w:eastAsia="Times New Roman"/>
          <w:b/>
          <w:bCs/>
        </w:rPr>
      </w:pPr>
      <w:r>
        <w:rPr>
          <w:rFonts w:eastAsia="Times New Roman"/>
          <w:b/>
          <w:bCs/>
        </w:rPr>
        <w:t>ovládat různé techniky učení, umět si vytvořit vhodný studijní režim a podmínky</w:t>
      </w:r>
    </w:p>
    <w:p w:rsidR="00A86BAE" w:rsidRDefault="001B6ED3">
      <w:pPr>
        <w:numPr>
          <w:ilvl w:val="0"/>
          <w:numId w:val="102"/>
        </w:numPr>
        <w:spacing w:before="100" w:beforeAutospacing="1" w:after="100" w:afterAutospacing="1"/>
        <w:divId w:val="20012059"/>
        <w:rPr>
          <w:rFonts w:eastAsia="Times New Roman"/>
          <w:b/>
          <w:bCs/>
        </w:rPr>
      </w:pPr>
      <w:r>
        <w:rPr>
          <w:rFonts w:eastAsia="Times New Roman"/>
          <w:b/>
          <w:bCs/>
        </w:rPr>
        <w:t>s porozuměním poslouchat mluvené projevy (např. výklad, přednášku, proslov aj.), pořizovat si poznámky</w:t>
      </w:r>
    </w:p>
    <w:p w:rsidR="00A86BAE" w:rsidRDefault="001B6ED3">
      <w:pPr>
        <w:numPr>
          <w:ilvl w:val="0"/>
          <w:numId w:val="102"/>
        </w:numPr>
        <w:spacing w:before="100" w:beforeAutospacing="1" w:after="100" w:afterAutospacing="1"/>
        <w:divId w:val="309290607"/>
        <w:rPr>
          <w:rFonts w:eastAsia="Times New Roman"/>
          <w:b/>
          <w:bCs/>
        </w:rPr>
      </w:pPr>
      <w:r>
        <w:rPr>
          <w:rFonts w:eastAsia="Times New Roman"/>
          <w:b/>
          <w:bCs/>
        </w:rPr>
        <w:t>využívat ke svému učení různé informační zdroje včetně zkušeností svých i jiných lidí</w:t>
      </w:r>
    </w:p>
    <w:p w:rsidR="00A86BAE" w:rsidRDefault="001B6ED3">
      <w:pPr>
        <w:numPr>
          <w:ilvl w:val="0"/>
          <w:numId w:val="102"/>
        </w:numPr>
        <w:spacing w:before="100" w:beforeAutospacing="1" w:after="100" w:afterAutospacing="1"/>
        <w:divId w:val="1357078156"/>
        <w:rPr>
          <w:rFonts w:eastAsia="Times New Roman"/>
          <w:b/>
          <w:bCs/>
        </w:rPr>
      </w:pPr>
      <w:r>
        <w:rPr>
          <w:rFonts w:eastAsia="Times New Roman"/>
          <w:b/>
          <w:bCs/>
        </w:rPr>
        <w:t>znát možnosti svého dalšího vzdělávání, zejména v oboru a povolání</w:t>
      </w:r>
    </w:p>
    <w:p w:rsidR="00A86BAE" w:rsidRDefault="001B6ED3">
      <w:pPr>
        <w:numPr>
          <w:ilvl w:val="0"/>
          <w:numId w:val="102"/>
        </w:numPr>
        <w:spacing w:before="100" w:beforeAutospacing="1" w:after="100" w:afterAutospacing="1"/>
        <w:divId w:val="1000306290"/>
        <w:rPr>
          <w:rFonts w:eastAsia="Times New Roman"/>
          <w:b/>
          <w:bCs/>
        </w:rPr>
      </w:pPr>
      <w:r>
        <w:rPr>
          <w:rFonts w:eastAsia="Times New Roman"/>
          <w:b/>
          <w:bCs/>
        </w:rPr>
        <w:t>mít pozitivní vztah k učení a vzdělávání</w:t>
      </w:r>
    </w:p>
    <w:p w:rsidR="00A86BAE" w:rsidRDefault="001B6ED3">
      <w:pPr>
        <w:divId w:val="791749417"/>
        <w:rPr>
          <w:rFonts w:eastAsia="Times New Roman"/>
          <w:b/>
          <w:bCs/>
          <w:smallCaps/>
        </w:rPr>
      </w:pPr>
      <w:r>
        <w:rPr>
          <w:rFonts w:eastAsia="Times New Roman"/>
          <w:b/>
          <w:bCs/>
          <w:smallCaps/>
        </w:rPr>
        <w:t>Komunikativní kompetence</w:t>
      </w:r>
    </w:p>
    <w:p w:rsidR="00A86BAE" w:rsidRDefault="001B6ED3">
      <w:pPr>
        <w:numPr>
          <w:ilvl w:val="0"/>
          <w:numId w:val="103"/>
        </w:numPr>
        <w:spacing w:before="100" w:beforeAutospacing="1" w:after="100" w:afterAutospacing="1"/>
        <w:divId w:val="307176224"/>
        <w:rPr>
          <w:rFonts w:eastAsia="Times New Roman"/>
          <w:b/>
          <w:bCs/>
        </w:rPr>
      </w:pPr>
      <w:r>
        <w:rPr>
          <w:rFonts w:eastAsia="Times New Roman"/>
          <w:b/>
          <w:bCs/>
        </w:rPr>
        <w:t>účastnit se aktivně diskusí, formulovat a obhajovat své názory a postoje</w:t>
      </w:r>
    </w:p>
    <w:p w:rsidR="00A86BAE" w:rsidRDefault="001B6ED3">
      <w:pPr>
        <w:divId w:val="172569943"/>
        <w:rPr>
          <w:rFonts w:eastAsia="Times New Roman"/>
          <w:b/>
          <w:bCs/>
          <w:smallCaps/>
        </w:rPr>
      </w:pPr>
      <w:r>
        <w:rPr>
          <w:rFonts w:eastAsia="Times New Roman"/>
          <w:b/>
          <w:bCs/>
          <w:smallCaps/>
        </w:rPr>
        <w:t>Kompetence k řešení problémů</w:t>
      </w:r>
    </w:p>
    <w:p w:rsidR="00A86BAE" w:rsidRDefault="001B6ED3">
      <w:pPr>
        <w:numPr>
          <w:ilvl w:val="0"/>
          <w:numId w:val="104"/>
        </w:numPr>
        <w:spacing w:before="100" w:beforeAutospacing="1" w:after="100" w:afterAutospacing="1"/>
        <w:divId w:val="2079477383"/>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A86BAE" w:rsidRDefault="001B6ED3">
      <w:pPr>
        <w:numPr>
          <w:ilvl w:val="0"/>
          <w:numId w:val="104"/>
        </w:numPr>
        <w:spacing w:before="100" w:beforeAutospacing="1" w:after="100" w:afterAutospacing="1"/>
        <w:divId w:val="964694552"/>
        <w:rPr>
          <w:rFonts w:eastAsia="Times New Roman"/>
          <w:b/>
          <w:bCs/>
        </w:rPr>
      </w:pPr>
      <w:r>
        <w:rPr>
          <w:rFonts w:eastAsia="Times New Roman"/>
          <w:b/>
          <w:bCs/>
        </w:rPr>
        <w:t>uplatňovat při řešení problémů různé metody myšlení a myšlenkové operace</w:t>
      </w:r>
    </w:p>
    <w:p w:rsidR="00A86BAE" w:rsidRDefault="001B6ED3">
      <w:pPr>
        <w:numPr>
          <w:ilvl w:val="0"/>
          <w:numId w:val="104"/>
        </w:numPr>
        <w:spacing w:before="100" w:beforeAutospacing="1" w:after="100" w:afterAutospacing="1"/>
        <w:divId w:val="629433417"/>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A86BAE" w:rsidRDefault="001B6ED3">
      <w:pPr>
        <w:numPr>
          <w:ilvl w:val="0"/>
          <w:numId w:val="104"/>
        </w:numPr>
        <w:spacing w:before="100" w:beforeAutospacing="1" w:after="100" w:afterAutospacing="1"/>
        <w:divId w:val="1979990934"/>
        <w:rPr>
          <w:rFonts w:eastAsia="Times New Roman"/>
          <w:b/>
          <w:bCs/>
        </w:rPr>
      </w:pPr>
      <w:r>
        <w:rPr>
          <w:rFonts w:eastAsia="Times New Roman"/>
          <w:b/>
          <w:bCs/>
        </w:rPr>
        <w:t>spolupracovat při řešení problémů s jinými lidmi (týmové řešení)</w:t>
      </w:r>
    </w:p>
    <w:p w:rsidR="00A86BAE" w:rsidRDefault="001B6ED3">
      <w:pPr>
        <w:divId w:val="1554274031"/>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105"/>
        </w:numPr>
        <w:spacing w:before="100" w:beforeAutospacing="1" w:after="100" w:afterAutospacing="1"/>
        <w:divId w:val="1658923419"/>
        <w:rPr>
          <w:rFonts w:eastAsia="Times New Roman"/>
          <w:b/>
          <w:bCs/>
        </w:rPr>
      </w:pPr>
      <w:r>
        <w:rPr>
          <w:rFonts w:eastAsia="Times New Roman"/>
          <w:b/>
          <w:bCs/>
        </w:rPr>
        <w:t>pracovat s osobním počítačem a dalšími prostředky informačních a komunikačních technologií</w:t>
      </w:r>
    </w:p>
    <w:p w:rsidR="00A86BAE" w:rsidRDefault="001B6ED3">
      <w:pPr>
        <w:numPr>
          <w:ilvl w:val="0"/>
          <w:numId w:val="105"/>
        </w:numPr>
        <w:spacing w:before="100" w:beforeAutospacing="1" w:after="100" w:afterAutospacing="1"/>
        <w:divId w:val="1157963806"/>
        <w:rPr>
          <w:rFonts w:eastAsia="Times New Roman"/>
          <w:b/>
          <w:bCs/>
        </w:rPr>
      </w:pPr>
      <w:r>
        <w:rPr>
          <w:rFonts w:eastAsia="Times New Roman"/>
          <w:b/>
          <w:bCs/>
        </w:rPr>
        <w:t>získávat informace z otevřených zdrojů, zejména pak s využitím celosvětové sítě Internet</w:t>
      </w:r>
    </w:p>
    <w:p w:rsidR="00A86BAE" w:rsidRDefault="001B6ED3">
      <w:pPr>
        <w:numPr>
          <w:ilvl w:val="0"/>
          <w:numId w:val="105"/>
        </w:numPr>
        <w:spacing w:before="100" w:beforeAutospacing="1" w:after="100" w:afterAutospacing="1"/>
        <w:divId w:val="905186924"/>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A86BAE" w:rsidRDefault="001B6ED3">
      <w:pPr>
        <w:numPr>
          <w:ilvl w:val="0"/>
          <w:numId w:val="105"/>
        </w:numPr>
        <w:spacing w:before="100" w:beforeAutospacing="1" w:after="100" w:afterAutospacing="1"/>
        <w:divId w:val="1237939452"/>
        <w:rPr>
          <w:rFonts w:eastAsia="Times New Roman"/>
          <w:b/>
          <w:bCs/>
        </w:rPr>
      </w:pPr>
      <w:r>
        <w:rPr>
          <w:rFonts w:eastAsia="Times New Roman"/>
          <w:b/>
          <w:bCs/>
        </w:rPr>
        <w:t xml:space="preserve">uvědomovat si nutnost posuzovat rozdílnou věrohodnost různých informačních zdrojů a kriticky přistupovat k </w:t>
      </w:r>
      <w:r w:rsidR="005E57EE">
        <w:rPr>
          <w:rFonts w:eastAsia="Times New Roman"/>
          <w:b/>
          <w:bCs/>
        </w:rPr>
        <w:t>získaným</w:t>
      </w:r>
      <w:r>
        <w:rPr>
          <w:rFonts w:eastAsia="Times New Roman"/>
          <w:b/>
          <w:bCs/>
        </w:rPr>
        <w:t xml:space="preserve"> informacím, být mediálně gramotní</w:t>
      </w:r>
    </w:p>
    <w:p w:rsidR="00A86BAE" w:rsidRDefault="001B6ED3">
      <w:pPr>
        <w:divId w:val="233587134"/>
        <w:rPr>
          <w:rFonts w:eastAsia="Times New Roman"/>
          <w:b/>
          <w:bCs/>
          <w:smallCaps/>
        </w:rPr>
      </w:pPr>
      <w:r>
        <w:rPr>
          <w:rFonts w:eastAsia="Times New Roman"/>
          <w:b/>
          <w:bCs/>
          <w:smallCaps/>
        </w:rPr>
        <w:t>Personální a sociální kompetence</w:t>
      </w:r>
    </w:p>
    <w:p w:rsidR="00A86BAE" w:rsidRDefault="001B6ED3">
      <w:pPr>
        <w:numPr>
          <w:ilvl w:val="0"/>
          <w:numId w:val="106"/>
        </w:numPr>
        <w:spacing w:before="100" w:beforeAutospacing="1" w:after="100" w:afterAutospacing="1"/>
        <w:divId w:val="2141027056"/>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A86BAE" w:rsidRDefault="001B6ED3">
      <w:pPr>
        <w:numPr>
          <w:ilvl w:val="0"/>
          <w:numId w:val="106"/>
        </w:numPr>
        <w:spacing w:before="100" w:beforeAutospacing="1" w:after="100" w:afterAutospacing="1"/>
        <w:divId w:val="1911184536"/>
        <w:rPr>
          <w:rFonts w:eastAsia="Times New Roman"/>
          <w:b/>
          <w:bCs/>
        </w:rPr>
      </w:pPr>
      <w:r>
        <w:rPr>
          <w:rFonts w:eastAsia="Times New Roman"/>
          <w:b/>
          <w:bCs/>
        </w:rPr>
        <w:t>pracovat v týmu a podílet se na realizaci společných pracovních a jiných činností</w:t>
      </w:r>
    </w:p>
    <w:p w:rsidR="00A86BAE" w:rsidRDefault="001B6ED3">
      <w:pPr>
        <w:numPr>
          <w:ilvl w:val="0"/>
          <w:numId w:val="106"/>
        </w:numPr>
        <w:spacing w:before="100" w:beforeAutospacing="1" w:after="100" w:afterAutospacing="1"/>
        <w:divId w:val="1509250403"/>
        <w:rPr>
          <w:rFonts w:eastAsia="Times New Roman"/>
          <w:b/>
          <w:bCs/>
        </w:rPr>
      </w:pPr>
      <w:r>
        <w:rPr>
          <w:rFonts w:eastAsia="Times New Roman"/>
          <w:b/>
          <w:bCs/>
        </w:rPr>
        <w:t>přijímat a plnit odpovědně svěřené úkoly</w:t>
      </w:r>
    </w:p>
    <w:p w:rsidR="00A86BAE" w:rsidRDefault="001B6ED3">
      <w:pPr>
        <w:divId w:val="1601378129"/>
        <w:rPr>
          <w:rFonts w:eastAsia="Times New Roman"/>
          <w:b/>
          <w:bCs/>
          <w:smallCaps/>
        </w:rPr>
      </w:pPr>
      <w:r>
        <w:rPr>
          <w:rFonts w:eastAsia="Times New Roman"/>
          <w:b/>
          <w:bCs/>
          <w:smallCaps/>
        </w:rPr>
        <w:t>Občanské kompetence a kulturní povědomí</w:t>
      </w:r>
    </w:p>
    <w:p w:rsidR="00A86BAE" w:rsidRDefault="001B6ED3">
      <w:pPr>
        <w:numPr>
          <w:ilvl w:val="0"/>
          <w:numId w:val="107"/>
        </w:numPr>
        <w:spacing w:before="100" w:beforeAutospacing="1" w:after="100" w:afterAutospacing="1"/>
        <w:divId w:val="2115244158"/>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A86BAE" w:rsidRDefault="001B6ED3">
      <w:pPr>
        <w:divId w:val="853804574"/>
        <w:rPr>
          <w:rFonts w:eastAsia="Times New Roman"/>
          <w:b/>
          <w:bCs/>
          <w:smallCaps/>
        </w:rPr>
      </w:pPr>
      <w:r>
        <w:rPr>
          <w:rFonts w:eastAsia="Times New Roman"/>
          <w:b/>
          <w:bCs/>
          <w:smallCaps/>
        </w:rPr>
        <w:lastRenderedPageBreak/>
        <w:t>Matematické kompetence</w:t>
      </w:r>
    </w:p>
    <w:p w:rsidR="00A86BAE" w:rsidRDefault="001B6ED3">
      <w:pPr>
        <w:numPr>
          <w:ilvl w:val="0"/>
          <w:numId w:val="108"/>
        </w:numPr>
        <w:spacing w:before="100" w:beforeAutospacing="1" w:after="100" w:afterAutospacing="1"/>
        <w:divId w:val="1046950331"/>
        <w:rPr>
          <w:rFonts w:eastAsia="Times New Roman"/>
          <w:b/>
          <w:bCs/>
        </w:rPr>
      </w:pPr>
      <w:r>
        <w:rPr>
          <w:rFonts w:eastAsia="Times New Roman"/>
          <w:b/>
          <w:bCs/>
        </w:rPr>
        <w:t xml:space="preserve">číst různé formy grafického znázornění (tabulky, diagramy, grafy, schémata apod.) </w:t>
      </w:r>
    </w:p>
    <w:p w:rsidR="00A86BAE" w:rsidRDefault="001B6ED3">
      <w:pPr>
        <w:divId w:val="1880703107"/>
        <w:rPr>
          <w:rFonts w:eastAsia="Times New Roman"/>
        </w:rPr>
      </w:pPr>
      <w:r>
        <w:rPr>
          <w:rStyle w:val="Siln"/>
          <w:rFonts w:eastAsia="Times New Roman"/>
        </w:rPr>
        <w:t>Odborné kompetence</w:t>
      </w:r>
      <w:r>
        <w:rPr>
          <w:rFonts w:eastAsia="Times New Roman"/>
        </w:rPr>
        <w:t xml:space="preserve"> </w:t>
      </w:r>
    </w:p>
    <w:p w:rsidR="00A86BAE" w:rsidRDefault="001B6ED3">
      <w:pPr>
        <w:divId w:val="1948147988"/>
        <w:rPr>
          <w:rFonts w:eastAsia="Times New Roman"/>
          <w:b/>
          <w:bCs/>
          <w:smallCaps/>
        </w:rPr>
      </w:pPr>
      <w:r>
        <w:rPr>
          <w:rFonts w:eastAsia="Times New Roman"/>
          <w:b/>
          <w:bCs/>
          <w:smallCaps/>
        </w:rPr>
        <w:t>Jednat ekonomicky a v souladu se strategií udržitelného rozvoje</w:t>
      </w:r>
    </w:p>
    <w:p w:rsidR="00A86BAE" w:rsidRDefault="001B6ED3">
      <w:pPr>
        <w:numPr>
          <w:ilvl w:val="0"/>
          <w:numId w:val="109"/>
        </w:numPr>
        <w:spacing w:before="100" w:beforeAutospacing="1" w:after="100" w:afterAutospacing="1"/>
        <w:divId w:val="2119830623"/>
        <w:rPr>
          <w:rFonts w:eastAsia="Times New Roman"/>
          <w:b/>
          <w:bCs/>
        </w:rPr>
      </w:pPr>
      <w:r>
        <w:rPr>
          <w:rFonts w:eastAsia="Times New Roman"/>
          <w:b/>
          <w:bCs/>
        </w:rPr>
        <w:t>zvažovali při plánování a posuzování určité činnosti (v pracovním procesu i v běžném životě) možné náklady, výnosy a zisk, vliv na životní prostředí, sociální dopady</w:t>
      </w:r>
    </w:p>
    <w:p w:rsidR="00A86BAE" w:rsidRDefault="001B6ED3">
      <w:pPr>
        <w:divId w:val="884411243"/>
        <w:rPr>
          <w:rFonts w:eastAsia="Times New Roman"/>
          <w:b/>
          <w:bCs/>
          <w:smallCaps/>
        </w:rPr>
      </w:pPr>
      <w:r>
        <w:rPr>
          <w:rFonts w:eastAsia="Times New Roman"/>
          <w:b/>
          <w:bCs/>
          <w:smallCaps/>
        </w:rPr>
        <w:t>Provádět montáže suchých staveb</w:t>
      </w:r>
    </w:p>
    <w:p w:rsidR="00A86BAE" w:rsidRDefault="001B6ED3">
      <w:pPr>
        <w:numPr>
          <w:ilvl w:val="0"/>
          <w:numId w:val="110"/>
        </w:numPr>
        <w:spacing w:before="100" w:beforeAutospacing="1" w:after="100" w:afterAutospacing="1"/>
        <w:divId w:val="1630477492"/>
        <w:rPr>
          <w:rFonts w:eastAsia="Times New Roman"/>
          <w:b/>
          <w:bCs/>
        </w:rPr>
      </w:pPr>
      <w:r>
        <w:rPr>
          <w:rFonts w:eastAsia="Times New Roman"/>
          <w:b/>
          <w:bCs/>
        </w:rPr>
        <w:t>četli technickou dokumentaci pozemních a suchých staveb, zhotovovali jednoduché výkresy a náčrty s použitím materiálových a technických norem</w:t>
      </w:r>
    </w:p>
    <w:p w:rsidR="00A86BAE" w:rsidRDefault="001B6ED3">
      <w:pPr>
        <w:numPr>
          <w:ilvl w:val="0"/>
          <w:numId w:val="110"/>
        </w:numPr>
        <w:spacing w:before="100" w:beforeAutospacing="1" w:after="100" w:afterAutospacing="1"/>
        <w:divId w:val="1170294350"/>
        <w:rPr>
          <w:rFonts w:eastAsia="Times New Roman"/>
          <w:b/>
          <w:bCs/>
        </w:rPr>
      </w:pPr>
      <w:r>
        <w:rPr>
          <w:rFonts w:eastAsia="Times New Roman"/>
          <w:b/>
          <w:bCs/>
        </w:rPr>
        <w:t>volili a používali nářadí, pracovní pomůcky a mechanizační prostředky a udržovali je</w:t>
      </w:r>
    </w:p>
    <w:p w:rsidR="00A86BAE" w:rsidRDefault="001B6ED3">
      <w:pPr>
        <w:numPr>
          <w:ilvl w:val="0"/>
          <w:numId w:val="110"/>
        </w:numPr>
        <w:spacing w:before="100" w:beforeAutospacing="1" w:after="100" w:afterAutospacing="1"/>
        <w:divId w:val="839395177"/>
        <w:rPr>
          <w:rFonts w:eastAsia="Times New Roman"/>
          <w:b/>
          <w:bCs/>
        </w:rPr>
      </w:pPr>
      <w:r>
        <w:rPr>
          <w:rFonts w:eastAsia="Times New Roman"/>
          <w:b/>
          <w:bCs/>
        </w:rPr>
        <w:t>volili a používali materiály a výrobky pro montáže suchých staveb, znali jejich mechanické, fyzikální a chemické vlastnosti</w:t>
      </w:r>
    </w:p>
    <w:p w:rsidR="00A86BAE" w:rsidRDefault="001B6ED3">
      <w:pPr>
        <w:numPr>
          <w:ilvl w:val="0"/>
          <w:numId w:val="110"/>
        </w:numPr>
        <w:spacing w:before="100" w:beforeAutospacing="1" w:after="100" w:afterAutospacing="1"/>
        <w:divId w:val="2121223145"/>
        <w:rPr>
          <w:rFonts w:eastAsia="Times New Roman"/>
          <w:b/>
          <w:bCs/>
        </w:rPr>
      </w:pPr>
      <w:r>
        <w:rPr>
          <w:rFonts w:eastAsia="Times New Roman"/>
          <w:b/>
          <w:bCs/>
        </w:rPr>
        <w:t>posuzovali optimální podmínky pro suché montáže</w:t>
      </w:r>
    </w:p>
    <w:p w:rsidR="00A86BAE" w:rsidRDefault="001B6ED3">
      <w:pPr>
        <w:numPr>
          <w:ilvl w:val="0"/>
          <w:numId w:val="110"/>
        </w:numPr>
        <w:spacing w:before="100" w:beforeAutospacing="1" w:after="100" w:afterAutospacing="1"/>
        <w:divId w:val="900210053"/>
        <w:rPr>
          <w:rFonts w:eastAsia="Times New Roman"/>
          <w:b/>
          <w:bCs/>
        </w:rPr>
      </w:pPr>
      <w:r>
        <w:rPr>
          <w:rFonts w:eastAsia="Times New Roman"/>
          <w:b/>
          <w:bCs/>
        </w:rPr>
        <w:t>orientovali se v jednoduchých cenových relacích oboru</w:t>
      </w:r>
    </w:p>
    <w:p w:rsidR="00A86BAE" w:rsidRDefault="001B6ED3">
      <w:pPr>
        <w:divId w:val="2707269"/>
        <w:rPr>
          <w:rFonts w:eastAsia="Times New Roman"/>
          <w:b/>
          <w:bCs/>
          <w:smallCaps/>
        </w:rPr>
      </w:pPr>
      <w:r>
        <w:rPr>
          <w:rFonts w:eastAsia="Times New Roman"/>
          <w:b/>
          <w:bCs/>
          <w:smallCaps/>
        </w:rPr>
        <w:t>Dbát na bezpečnost práce a ochranu zdraví při práci</w:t>
      </w:r>
    </w:p>
    <w:p w:rsidR="00A86BAE" w:rsidRDefault="001B6ED3">
      <w:pPr>
        <w:numPr>
          <w:ilvl w:val="0"/>
          <w:numId w:val="111"/>
        </w:numPr>
        <w:spacing w:before="100" w:beforeAutospacing="1" w:after="100" w:afterAutospacing="1"/>
        <w:divId w:val="783578227"/>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A86BAE" w:rsidRDefault="001B6ED3">
      <w:pPr>
        <w:numPr>
          <w:ilvl w:val="0"/>
          <w:numId w:val="111"/>
        </w:numPr>
        <w:spacing w:before="100" w:beforeAutospacing="1" w:after="100" w:afterAutospacing="1"/>
        <w:divId w:val="259725256"/>
        <w:rPr>
          <w:rFonts w:eastAsia="Times New Roman"/>
          <w:b/>
          <w:bCs/>
        </w:rPr>
      </w:pPr>
      <w:r>
        <w:rPr>
          <w:rFonts w:eastAsia="Times New Roman"/>
          <w:b/>
          <w:bCs/>
        </w:rPr>
        <w:t>znali a dodržovali základní právní předpisy týkající se bezpečnosti a ochrany zdraví při práci a požární prevence</w:t>
      </w:r>
    </w:p>
    <w:p w:rsidR="00A86BAE" w:rsidRDefault="001B6ED3">
      <w:pPr>
        <w:numPr>
          <w:ilvl w:val="0"/>
          <w:numId w:val="111"/>
        </w:numPr>
        <w:spacing w:before="100" w:beforeAutospacing="1" w:after="100" w:afterAutospacing="1"/>
        <w:divId w:val="1573545505"/>
        <w:rPr>
          <w:rFonts w:eastAsia="Times New Roman"/>
          <w:b/>
          <w:bCs/>
        </w:rPr>
      </w:pPr>
      <w:r>
        <w:rPr>
          <w:rFonts w:eastAsia="Times New Roman"/>
          <w:b/>
          <w:bCs/>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A86BAE" w:rsidRDefault="001B6ED3">
      <w:pPr>
        <w:numPr>
          <w:ilvl w:val="0"/>
          <w:numId w:val="111"/>
        </w:numPr>
        <w:spacing w:before="100" w:beforeAutospacing="1" w:after="100" w:afterAutospacing="1"/>
        <w:divId w:val="963845689"/>
        <w:rPr>
          <w:rFonts w:eastAsia="Times New Roman"/>
          <w:b/>
          <w:bCs/>
        </w:rPr>
      </w:pPr>
      <w:r>
        <w:rPr>
          <w:rFonts w:eastAsia="Times New Roman"/>
          <w:b/>
          <w:bCs/>
        </w:rPr>
        <w:t>znali systém péče o zdraví pracujících (včetně preventivní péče, uměli uplatňovat nároky na ochranu zdraví v souvislosti s prací, nároky vzniklé úrazem nebo poškozením zdraví v souvislosti s vykonáváním práce)</w:t>
      </w:r>
    </w:p>
    <w:p w:rsidR="00A86BAE" w:rsidRDefault="001B6ED3">
      <w:pPr>
        <w:numPr>
          <w:ilvl w:val="0"/>
          <w:numId w:val="111"/>
        </w:numPr>
        <w:spacing w:before="100" w:beforeAutospacing="1" w:after="100" w:afterAutospacing="1"/>
        <w:divId w:val="1885678680"/>
        <w:rPr>
          <w:rFonts w:eastAsia="Times New Roman"/>
          <w:b/>
          <w:bCs/>
        </w:rPr>
      </w:pPr>
      <w:r>
        <w:rPr>
          <w:rFonts w:eastAsia="Times New Roman"/>
          <w:b/>
          <w:bCs/>
        </w:rPr>
        <w:t>byli vybaveni vědomostmi o zásadách poskytování první pomoci při náhlém onemocnění nebo úrazu a dokázali první pomoc sami poskytnout</w:t>
      </w:r>
    </w:p>
    <w:p w:rsidR="00A86BAE" w:rsidRDefault="001B6ED3">
      <w:pPr>
        <w:pStyle w:val="Osnovynadpisronku"/>
      </w:pPr>
      <w:r>
        <w:rPr>
          <w:b/>
          <w:bCs/>
        </w:rPr>
        <w:t>3. ročník</w:t>
      </w:r>
      <w:r>
        <w:t>, 1 h týdně, povinný</w:t>
      </w:r>
    </w:p>
    <w:p w:rsidR="00A86BAE" w:rsidRDefault="001B6ED3">
      <w:pPr>
        <w:pStyle w:val="Uebnbloknzev"/>
      </w:pPr>
      <w:r>
        <w:t>Stavební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druhy stavebních úprav</w:t>
            </w:r>
          </w:p>
          <w:p w:rsidR="00A86BAE" w:rsidRDefault="001B6ED3">
            <w:pPr>
              <w:pStyle w:val="Uebnblok-nzevvstupu"/>
              <w:spacing w:before="120"/>
              <w:rPr>
                <w:b/>
                <w:bCs/>
              </w:rPr>
            </w:pPr>
            <w:r>
              <w:rPr>
                <w:b/>
                <w:bCs/>
              </w:rPr>
              <w:t>zná hlavní negativní vlivy na životní prostředí</w:t>
            </w:r>
          </w:p>
          <w:p w:rsidR="00A86BAE" w:rsidRDefault="001B6ED3">
            <w:pPr>
              <w:pStyle w:val="Uebnblok-nzevvstupu"/>
              <w:spacing w:before="120"/>
              <w:rPr>
                <w:b/>
                <w:bCs/>
              </w:rPr>
            </w:pPr>
            <w:r>
              <w:rPr>
                <w:b/>
                <w:bCs/>
              </w:rPr>
              <w:lastRenderedPageBreak/>
              <w:t>zná možnosti omezení působení negativních vlivů na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Druhy stavebních úprav</w:t>
            </w:r>
          </w:p>
          <w:p w:rsidR="00A86BAE" w:rsidRDefault="001B6ED3">
            <w:pPr>
              <w:pStyle w:val="Uebnblok-uivo"/>
            </w:pPr>
            <w:r>
              <w:t>Vliv stavebních úprav na životní prostředí:</w:t>
            </w:r>
          </w:p>
          <w:p w:rsidR="00A86BAE" w:rsidRDefault="001B6ED3">
            <w:pPr>
              <w:rPr>
                <w:rFonts w:eastAsia="Times New Roman"/>
              </w:rPr>
            </w:pPr>
            <w:r>
              <w:rPr>
                <w:rFonts w:eastAsia="Times New Roman" w:hAnsi="Symbol"/>
              </w:rPr>
              <w:t></w:t>
            </w:r>
            <w:r>
              <w:rPr>
                <w:rFonts w:eastAsia="Times New Roman"/>
              </w:rPr>
              <w:t xml:space="preserve">  znečišťování ovzduší </w:t>
            </w:r>
          </w:p>
          <w:p w:rsidR="00A86BAE" w:rsidRDefault="001B6ED3">
            <w:pPr>
              <w:rPr>
                <w:rFonts w:eastAsia="Times New Roman"/>
              </w:rPr>
            </w:pPr>
            <w:r>
              <w:rPr>
                <w:rFonts w:eastAsia="Times New Roman" w:hAnsi="Symbol"/>
              </w:rPr>
              <w:t></w:t>
            </w:r>
            <w:r>
              <w:rPr>
                <w:rFonts w:eastAsia="Times New Roman"/>
              </w:rPr>
              <w:t xml:space="preserve">  hluk </w:t>
            </w:r>
          </w:p>
          <w:p w:rsidR="00A86BAE" w:rsidRDefault="001B6ED3">
            <w:pPr>
              <w:rPr>
                <w:rFonts w:eastAsia="Times New Roman"/>
              </w:rPr>
            </w:pPr>
            <w:r>
              <w:rPr>
                <w:rFonts w:eastAsia="Times New Roman" w:hAnsi="Symbol"/>
              </w:rPr>
              <w:lastRenderedPageBreak/>
              <w:t></w:t>
            </w:r>
            <w:r>
              <w:rPr>
                <w:rFonts w:eastAsia="Times New Roman"/>
              </w:rPr>
              <w:t xml:space="preserve">  prašnost </w:t>
            </w:r>
          </w:p>
        </w:tc>
      </w:tr>
    </w:tbl>
    <w:p w:rsidR="00A86BAE" w:rsidRDefault="001B6ED3">
      <w:pPr>
        <w:pStyle w:val="Uebnbloknzev"/>
      </w:pPr>
      <w:r>
        <w:lastRenderedPageBreak/>
        <w:t>Druhy trhlin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druhy trhlin z hlediska nebezpečnosti</w:t>
            </w:r>
          </w:p>
          <w:p w:rsidR="00A86BAE" w:rsidRDefault="001B6ED3">
            <w:pPr>
              <w:pStyle w:val="Uebnblok-nzevvstupu"/>
              <w:spacing w:before="120"/>
              <w:rPr>
                <w:b/>
                <w:bCs/>
              </w:rPr>
            </w:pPr>
            <w:r>
              <w:rPr>
                <w:b/>
                <w:bCs/>
              </w:rPr>
              <w:t>umí zjistit aktivitu trhlin</w:t>
            </w:r>
          </w:p>
          <w:p w:rsidR="00A86BAE" w:rsidRDefault="001B6ED3">
            <w:pPr>
              <w:pStyle w:val="Uebnblok-nzevvstupu"/>
              <w:spacing w:before="120"/>
              <w:rPr>
                <w:b/>
                <w:bCs/>
              </w:rPr>
            </w:pPr>
            <w:r>
              <w:rPr>
                <w:b/>
                <w:bCs/>
              </w:rPr>
              <w:t>je informován o možnostech sanace trhlin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Neškodné trhliny</w:t>
            </w:r>
          </w:p>
          <w:p w:rsidR="00A86BAE" w:rsidRDefault="001B6ED3">
            <w:pPr>
              <w:pStyle w:val="Uebnblok-uivo"/>
            </w:pPr>
            <w:r>
              <w:t>Nebezpečné trhliny</w:t>
            </w:r>
          </w:p>
        </w:tc>
      </w:tr>
    </w:tbl>
    <w:p w:rsidR="00A86BAE" w:rsidRDefault="001B6ED3">
      <w:pPr>
        <w:pStyle w:val="Uebnbloknzev"/>
      </w:pPr>
      <w:r>
        <w:t>Úpravy základů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postup při úpravách základů prohlubováním a rozšiřováním</w:t>
            </w:r>
          </w:p>
          <w:p w:rsidR="00A86BAE" w:rsidRDefault="001B6ED3">
            <w:pPr>
              <w:pStyle w:val="Uebnblok-nzevvstupu"/>
              <w:spacing w:before="120"/>
              <w:rPr>
                <w:b/>
                <w:bCs/>
              </w:rPr>
            </w:pPr>
            <w:r>
              <w:rPr>
                <w:b/>
                <w:bCs/>
              </w:rPr>
              <w:t>vysvětlí rizika úprav základů z hlediska BOZP a způsoby jejich eliminace</w:t>
            </w:r>
          </w:p>
          <w:p w:rsidR="00A86BAE" w:rsidRDefault="001B6ED3">
            <w:pPr>
              <w:pStyle w:val="Uebnblok-nzevvstupu"/>
              <w:spacing w:before="120"/>
              <w:rPr>
                <w:b/>
                <w:bCs/>
              </w:rPr>
            </w:pPr>
            <w:r>
              <w:rPr>
                <w:b/>
                <w:bCs/>
              </w:rPr>
              <w:t>popíše možnosti zpevňování základové půdy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Prohlubování základů</w:t>
            </w:r>
          </w:p>
          <w:p w:rsidR="00A86BAE" w:rsidRDefault="001B6ED3">
            <w:pPr>
              <w:pStyle w:val="Uebnblok-uivo"/>
            </w:pPr>
            <w:r>
              <w:t>Rozšiřování základů</w:t>
            </w:r>
          </w:p>
          <w:p w:rsidR="00A86BAE" w:rsidRDefault="001B6ED3">
            <w:pPr>
              <w:pStyle w:val="Uebnblok-uivo"/>
            </w:pPr>
            <w:r>
              <w:t>Zpevňování základové půdy:</w:t>
            </w:r>
          </w:p>
          <w:p w:rsidR="00A86BAE" w:rsidRDefault="001B6ED3">
            <w:pPr>
              <w:rPr>
                <w:rFonts w:eastAsia="Times New Roman"/>
              </w:rPr>
            </w:pPr>
            <w:r>
              <w:rPr>
                <w:rFonts w:eastAsia="Times New Roman" w:hAnsi="Symbol"/>
              </w:rPr>
              <w:t></w:t>
            </w:r>
            <w:r>
              <w:rPr>
                <w:rFonts w:eastAsia="Times New Roman"/>
              </w:rPr>
              <w:t xml:space="preserve">  injektáž </w:t>
            </w:r>
          </w:p>
        </w:tc>
      </w:tr>
    </w:tbl>
    <w:p w:rsidR="00A86BAE" w:rsidRDefault="001B6ED3">
      <w:pPr>
        <w:pStyle w:val="Uebnbloknzev"/>
      </w:pPr>
      <w:r>
        <w:t>Zesilování svislých nosných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možnosti zesilování svislých konstrukcí</w:t>
            </w:r>
          </w:p>
          <w:p w:rsidR="00A86BAE" w:rsidRDefault="001B6ED3">
            <w:pPr>
              <w:pStyle w:val="Uebnblok-nzevvstupu"/>
              <w:spacing w:before="120"/>
              <w:rPr>
                <w:b/>
                <w:bCs/>
              </w:rPr>
            </w:pPr>
            <w:r>
              <w:rPr>
                <w:b/>
                <w:bCs/>
              </w:rPr>
              <w:t>popíše postup zesilování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Zesilování stěn</w:t>
            </w:r>
          </w:p>
          <w:p w:rsidR="00A86BAE" w:rsidRDefault="001B6ED3">
            <w:pPr>
              <w:pStyle w:val="Uebnblok-uivo"/>
            </w:pPr>
            <w:r>
              <w:t>Zesilování pilířů</w:t>
            </w:r>
          </w:p>
        </w:tc>
      </w:tr>
    </w:tbl>
    <w:p w:rsidR="00A86BAE" w:rsidRDefault="001B6ED3">
      <w:pPr>
        <w:pStyle w:val="Uebnbloknzev"/>
      </w:pPr>
      <w:r>
        <w:t>Výměna svislých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možnosti výměny svislých konstrukcí</w:t>
            </w:r>
          </w:p>
          <w:p w:rsidR="00A86BAE" w:rsidRDefault="001B6ED3">
            <w:pPr>
              <w:pStyle w:val="Uebnblok-nzevvstupu"/>
              <w:spacing w:before="120"/>
              <w:rPr>
                <w:b/>
                <w:bCs/>
              </w:rPr>
            </w:pPr>
            <w:r>
              <w:rPr>
                <w:b/>
                <w:bCs/>
              </w:rPr>
              <w:t>popíše provádění výměny svislých konstrukcí</w:t>
            </w:r>
          </w:p>
          <w:p w:rsidR="00A86BAE" w:rsidRDefault="001B6ED3">
            <w:pPr>
              <w:pStyle w:val="Uebnblok-nzevvstupu"/>
              <w:spacing w:before="120"/>
              <w:rPr>
                <w:b/>
                <w:bCs/>
              </w:rPr>
            </w:pPr>
            <w:r>
              <w:rPr>
                <w:b/>
                <w:bCs/>
              </w:rPr>
              <w:t>popíše provádění a zazdívání otvoru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Výměna stěny</w:t>
            </w:r>
          </w:p>
          <w:p w:rsidR="00A86BAE" w:rsidRDefault="001B6ED3">
            <w:pPr>
              <w:pStyle w:val="Uebnblok-uivo"/>
            </w:pPr>
            <w:r>
              <w:t>Výměna pilíře</w:t>
            </w:r>
          </w:p>
          <w:p w:rsidR="00A86BAE" w:rsidRDefault="001B6ED3">
            <w:pPr>
              <w:pStyle w:val="Uebnblok-uivo"/>
            </w:pPr>
            <w:r>
              <w:t>Provádění a zazdívání otvorů</w:t>
            </w:r>
          </w:p>
          <w:p w:rsidR="00A86BAE" w:rsidRDefault="001B6ED3">
            <w:pPr>
              <w:pStyle w:val="Uebnblok-uivo"/>
            </w:pPr>
            <w:r>
              <w:t> </w:t>
            </w:r>
          </w:p>
        </w:tc>
      </w:tr>
    </w:tbl>
    <w:p w:rsidR="00A86BAE" w:rsidRDefault="001B6ED3">
      <w:pPr>
        <w:pStyle w:val="Uebnbloknzev"/>
      </w:pPr>
      <w:r>
        <w:t>Opravy komínů a větracích průduchů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technologické postupy provádění oprav jednovrstvých a vícevrstvých komínů a větracích průduchů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Oprava komína</w:t>
            </w:r>
          </w:p>
          <w:p w:rsidR="00A86BAE" w:rsidRDefault="001B6ED3">
            <w:pPr>
              <w:pStyle w:val="Uebnblok-uivo"/>
            </w:pPr>
            <w:r>
              <w:t>Oprava větracích průduchů</w:t>
            </w:r>
          </w:p>
        </w:tc>
      </w:tr>
    </w:tbl>
    <w:p w:rsidR="00A86BAE" w:rsidRDefault="001B6ED3">
      <w:pPr>
        <w:pStyle w:val="Uebnbloknzev"/>
      </w:pPr>
      <w:r>
        <w:lastRenderedPageBreak/>
        <w:t xml:space="preserve">Provádění drážek a prostupů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 xml:space="preserve">popíše postupy a pravidla provádění drážek a prostupů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A86BAE">
            <w:pPr>
              <w:rPr>
                <w:rFonts w:eastAsia="Times New Roman"/>
              </w:rPr>
            </w:pPr>
          </w:p>
        </w:tc>
      </w:tr>
    </w:tbl>
    <w:p w:rsidR="00A86BAE" w:rsidRDefault="001B6ED3">
      <w:pPr>
        <w:pStyle w:val="Uebnbloknzev"/>
      </w:pPr>
      <w:r>
        <w:t xml:space="preserve">Opravy kleneb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příčiny vzniku trhlin v klenbách</w:t>
            </w:r>
          </w:p>
          <w:p w:rsidR="00A86BAE" w:rsidRDefault="001B6ED3">
            <w:pPr>
              <w:pStyle w:val="Uebnblok-nzevvstupu"/>
              <w:spacing w:before="120"/>
              <w:rPr>
                <w:b/>
                <w:bCs/>
              </w:rPr>
            </w:pPr>
            <w:r>
              <w:rPr>
                <w:b/>
                <w:bCs/>
              </w:rPr>
              <w:t xml:space="preserve">rozlišuje druhy porušení kleneb </w:t>
            </w:r>
          </w:p>
          <w:p w:rsidR="00A86BAE" w:rsidRDefault="001B6ED3">
            <w:pPr>
              <w:pStyle w:val="Uebnblok-nzevvstupu"/>
              <w:spacing w:before="120"/>
              <w:rPr>
                <w:b/>
                <w:bCs/>
              </w:rPr>
            </w:pPr>
            <w:r>
              <w:rPr>
                <w:b/>
                <w:bCs/>
              </w:rPr>
              <w:t>popíše způsoby oprav porušených kleneb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Příčiny trhlin v klenbách</w:t>
            </w:r>
          </w:p>
          <w:p w:rsidR="00A86BAE" w:rsidRDefault="001B6ED3">
            <w:pPr>
              <w:pStyle w:val="Uebnblok-uivo"/>
            </w:pPr>
            <w:r>
              <w:t>Druhy porušení kleneb</w:t>
            </w:r>
          </w:p>
        </w:tc>
      </w:tr>
    </w:tbl>
    <w:p w:rsidR="00A86BAE" w:rsidRDefault="001B6ED3">
      <w:pPr>
        <w:pStyle w:val="Uebnbloknzev"/>
      </w:pPr>
      <w:r>
        <w:t xml:space="preserve">Opravy stropů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základní poruchy stropních konstrukcí</w:t>
            </w:r>
          </w:p>
          <w:p w:rsidR="00A86BAE" w:rsidRDefault="001B6ED3">
            <w:pPr>
              <w:pStyle w:val="Uebnblok-nzevvstupu"/>
              <w:spacing w:before="120"/>
              <w:rPr>
                <w:b/>
                <w:bCs/>
              </w:rPr>
            </w:pPr>
            <w:r>
              <w:rPr>
                <w:b/>
                <w:bCs/>
              </w:rPr>
              <w:t>popíše způsoby úprav stropních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Úpravy stropů</w:t>
            </w:r>
          </w:p>
          <w:p w:rsidR="00A86BAE" w:rsidRDefault="001B6ED3">
            <w:pPr>
              <w:pStyle w:val="Uebnblok-uivo"/>
            </w:pPr>
            <w:r>
              <w:t>Výměna stropu</w:t>
            </w:r>
          </w:p>
          <w:p w:rsidR="00A86BAE" w:rsidRDefault="001B6ED3">
            <w:pPr>
              <w:pStyle w:val="Uebnblok-uivo"/>
            </w:pPr>
            <w:r>
              <w:t>Využití podhledů</w:t>
            </w:r>
          </w:p>
        </w:tc>
      </w:tr>
    </w:tbl>
    <w:p w:rsidR="00A86BAE" w:rsidRDefault="001B6ED3">
      <w:pPr>
        <w:pStyle w:val="Uebnbloknzev"/>
      </w:pPr>
      <w:r>
        <w:t xml:space="preserve">Dodatečné hydroizolace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postupy provádění dodatečné hydroizolace mechanickými metodami a používaná zařízen</w:t>
            </w:r>
          </w:p>
          <w:p w:rsidR="00A86BAE" w:rsidRDefault="001B6ED3">
            <w:pPr>
              <w:pStyle w:val="Uebnblok-nzevvstupu"/>
              <w:spacing w:before="120"/>
              <w:rPr>
                <w:b/>
                <w:bCs/>
              </w:rPr>
            </w:pPr>
            <w:r>
              <w:rPr>
                <w:b/>
                <w:bCs/>
              </w:rPr>
              <w:t>popíše postupy provádění dodatečné hydroizolace chemickými metodami a druhy chemických přípravků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Druhy dodatečných hydroizolací</w:t>
            </w:r>
          </w:p>
          <w:p w:rsidR="00A86BAE" w:rsidRDefault="001B6ED3">
            <w:pPr>
              <w:pStyle w:val="Uebnblok-uivo"/>
            </w:pPr>
            <w:r>
              <w:t>Způsoby provádění dodatečných hydroizolací</w:t>
            </w:r>
          </w:p>
        </w:tc>
      </w:tr>
    </w:tbl>
    <w:p w:rsidR="00A86BAE" w:rsidRDefault="001B6ED3">
      <w:pPr>
        <w:pStyle w:val="Uebnbloknzev"/>
      </w:pPr>
      <w:r>
        <w:t>Dodatečné tepelné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postupy provádění dodatečných tepelných izolací</w:t>
            </w:r>
          </w:p>
          <w:p w:rsidR="00A86BAE" w:rsidRDefault="001B6ED3">
            <w:pPr>
              <w:pStyle w:val="Uebnblok-nzevvstupu"/>
              <w:spacing w:before="120"/>
              <w:rPr>
                <w:b/>
                <w:bCs/>
              </w:rPr>
            </w:pPr>
            <w:r>
              <w:rPr>
                <w:b/>
                <w:bCs/>
              </w:rPr>
              <w:t>vysvětlí důvody zateplování obvodového pláště</w:t>
            </w:r>
          </w:p>
          <w:p w:rsidR="00A86BAE" w:rsidRDefault="001B6ED3">
            <w:pPr>
              <w:pStyle w:val="Uebnblok-nzevvstupu"/>
              <w:spacing w:before="120"/>
              <w:rPr>
                <w:b/>
                <w:bCs/>
              </w:rPr>
            </w:pPr>
            <w:r>
              <w:rPr>
                <w:b/>
                <w:bCs/>
              </w:rPr>
              <w:t>popíše postupy provádění zateplování obvodového pláště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Druhy dodatečných tepelných izolací</w:t>
            </w:r>
          </w:p>
          <w:p w:rsidR="00A86BAE" w:rsidRDefault="001B6ED3">
            <w:pPr>
              <w:pStyle w:val="Uebnblok-uivo"/>
            </w:pPr>
            <w:r>
              <w:t>Způsoby provádění dodatečných tepelných izolací</w:t>
            </w:r>
          </w:p>
        </w:tc>
      </w:tr>
    </w:tbl>
    <w:p w:rsidR="00A86BAE" w:rsidRDefault="001B6ED3">
      <w:pPr>
        <w:pStyle w:val="Uebnbloknzev"/>
      </w:pPr>
      <w:r>
        <w:t xml:space="preserve">Opravy schodišťových stupňů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popíše postup výměny schodišťového stupně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Výměna schodišťového stupně</w:t>
            </w:r>
          </w:p>
          <w:p w:rsidR="00A86BAE" w:rsidRDefault="001B6ED3">
            <w:pPr>
              <w:pStyle w:val="Uebnblok-uivo"/>
            </w:pPr>
            <w:r>
              <w:t>Opravy poškozených stupňů</w:t>
            </w:r>
          </w:p>
        </w:tc>
      </w:tr>
    </w:tbl>
    <w:p w:rsidR="00A86BAE" w:rsidRDefault="001B6ED3">
      <w:pPr>
        <w:pStyle w:val="Uebnbloknzev"/>
      </w:pPr>
      <w:r>
        <w:t xml:space="preserve">Opravy schodišťových ramen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postup výměny schodišťového ramene</w:t>
            </w:r>
          </w:p>
          <w:p w:rsidR="00A86BAE" w:rsidRDefault="001B6ED3">
            <w:pPr>
              <w:pStyle w:val="Uebnblok-nzevvstupu"/>
              <w:spacing w:before="120"/>
              <w:rPr>
                <w:b/>
                <w:bCs/>
              </w:rPr>
            </w:pPr>
            <w:r>
              <w:rPr>
                <w:b/>
                <w:bCs/>
              </w:rPr>
              <w:t>vysvětlí bezpečnostní rizika při výměně ramene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Podchycení schodišťového ramene</w:t>
            </w:r>
          </w:p>
          <w:p w:rsidR="00A86BAE" w:rsidRDefault="001B6ED3">
            <w:pPr>
              <w:pStyle w:val="Uebnblok-uivo"/>
            </w:pPr>
            <w:r>
              <w:t>Výměna schodišťového ramene</w:t>
            </w:r>
          </w:p>
        </w:tc>
      </w:tr>
    </w:tbl>
    <w:p w:rsidR="00A86BAE" w:rsidRDefault="001B6ED3">
      <w:pPr>
        <w:pStyle w:val="Uebnbloknzev"/>
      </w:pPr>
      <w:r>
        <w:t>Poruchy podlah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zná postup při opravě poruchy podlah</w:t>
            </w:r>
          </w:p>
          <w:p w:rsidR="00A86BAE" w:rsidRDefault="001B6ED3">
            <w:pPr>
              <w:pStyle w:val="Uebnblok-nzevvstupu"/>
              <w:spacing w:before="120"/>
              <w:rPr>
                <w:b/>
                <w:bCs/>
              </w:rPr>
            </w:pPr>
            <w:r>
              <w:rPr>
                <w:b/>
                <w:bCs/>
              </w:rPr>
              <w:t>popíše poruchy staveb ve vztahu ke konstrukcím suchých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Betonové mazaniny</w:t>
            </w:r>
          </w:p>
          <w:p w:rsidR="00A86BAE" w:rsidRDefault="001B6ED3">
            <w:pPr>
              <w:pStyle w:val="Uebnblok-uivo"/>
            </w:pPr>
            <w:r>
              <w:t>Teracové podlahy</w:t>
            </w:r>
          </w:p>
          <w:p w:rsidR="00A86BAE" w:rsidRDefault="001B6ED3">
            <w:pPr>
              <w:pStyle w:val="Uebnblok-uivo"/>
            </w:pPr>
            <w:r>
              <w:t>Speciální podlahy</w:t>
            </w:r>
          </w:p>
        </w:tc>
      </w:tr>
    </w:tbl>
    <w:p w:rsidR="00A86BAE" w:rsidRDefault="001B6ED3">
      <w:pPr>
        <w:pStyle w:val="Uebnbloknzev"/>
      </w:pPr>
      <w:r>
        <w:t>Druhy bouracích prací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druhy bouracích prací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A86BAE">
            <w:pPr>
              <w:rPr>
                <w:rFonts w:eastAsia="Times New Roman"/>
              </w:rPr>
            </w:pPr>
          </w:p>
        </w:tc>
      </w:tr>
    </w:tbl>
    <w:p w:rsidR="00A86BAE" w:rsidRDefault="001B6ED3">
      <w:pPr>
        <w:pStyle w:val="Uebnbloknzev"/>
      </w:pPr>
      <w:r>
        <w:t xml:space="preserve">Bezpečnost práce při bouracích pracích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vysvětlí zásady bezpečnosti práce při bouracích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A86BAE">
            <w:pPr>
              <w:rPr>
                <w:rFonts w:eastAsia="Times New Roman"/>
              </w:rPr>
            </w:pPr>
          </w:p>
        </w:tc>
      </w:tr>
    </w:tbl>
    <w:p w:rsidR="00A86BAE" w:rsidRDefault="001B6ED3">
      <w:pPr>
        <w:pStyle w:val="Nadpis4"/>
        <w:rPr>
          <w:rFonts w:eastAsia="Times New Roman"/>
        </w:rPr>
      </w:pPr>
      <w:r>
        <w:rPr>
          <w:rFonts w:eastAsia="Times New Roman"/>
        </w:rPr>
        <w:t>4.8.</w:t>
      </w:r>
      <w:r w:rsidR="006F0816">
        <w:rPr>
          <w:rFonts w:eastAsia="Times New Roman"/>
        </w:rPr>
        <w:t>6</w:t>
      </w:r>
      <w:r>
        <w:rPr>
          <w:rFonts w:eastAsia="Times New Roman"/>
        </w:rPr>
        <w:t>. Materiály</w:t>
      </w:r>
    </w:p>
    <w:p w:rsidR="00A86BAE" w:rsidRDefault="001B6ED3">
      <w:pPr>
        <w:divId w:val="217211516"/>
      </w:pPr>
      <w:r>
        <w:t>Obecný cíl předmětu</w:t>
      </w:r>
    </w:p>
    <w:p w:rsidR="00A86BAE" w:rsidRDefault="001B6ED3">
      <w:pPr>
        <w:divId w:val="217211516"/>
      </w:pPr>
      <w:r>
        <w:t>Cílem předmětu je osvojení odborných vědomostí a dovedností o stavebních materiálech a výrobcích používaných v oblasti nové výstavby, o provádění rekonstrukcí a stavebních úprav pozemních staveb. Žáci si osvojí základy BOZP.</w:t>
      </w:r>
    </w:p>
    <w:p w:rsidR="00A86BAE" w:rsidRDefault="001B6ED3">
      <w:pPr>
        <w:divId w:val="217211516"/>
      </w:pPr>
      <w:r>
        <w:t> </w:t>
      </w:r>
    </w:p>
    <w:p w:rsidR="00A86BAE" w:rsidRDefault="001B6ED3">
      <w:pPr>
        <w:divId w:val="217211516"/>
      </w:pPr>
      <w:r>
        <w:t>Charakteristika učiva</w:t>
      </w:r>
    </w:p>
    <w:p w:rsidR="00A86BAE" w:rsidRDefault="001B6ED3">
      <w:pPr>
        <w:divId w:val="217211516"/>
      </w:pPr>
      <w:r>
        <w:t xml:space="preserve">Obsah učiva předmětu Materiály vychází z RVP ze </w:t>
      </w:r>
      <w:r w:rsidR="005E57EE">
        <w:t>vzdělávací</w:t>
      </w:r>
      <w:r>
        <w:t xml:space="preserve"> oblasti Odborné vzdělávání obsahového okruhu Montáže suchých staveb. Obsah předmětu Materiály navazuje na předměty Odborné kreslení, Technologie, Přestavby budov, Odborný výcvik. Žáci prostřednictvím učiva získají odborné vědomosti a dovednosti o druzích stavebních materiálů, jejich vlastnostech, označování podle ČSN, možnostech hospodárného využití, způsobech skladování, přepravy, manipulaci s materiály a s možnostmi jejich </w:t>
      </w:r>
      <w:r w:rsidR="005E57EE">
        <w:t>recyklace. Jedná</w:t>
      </w:r>
      <w:r>
        <w:t xml:space="preserve"> se o technický předmět, který rozvíjí technické myšlení ve stavebním oboru. </w:t>
      </w:r>
    </w:p>
    <w:p w:rsidR="00A86BAE" w:rsidRDefault="001B6ED3">
      <w:pPr>
        <w:divId w:val="217211516"/>
      </w:pPr>
      <w:r>
        <w:t> </w:t>
      </w:r>
    </w:p>
    <w:p w:rsidR="00A86BAE" w:rsidRDefault="001B6ED3">
      <w:pPr>
        <w:divId w:val="217211516"/>
      </w:pPr>
      <w:r>
        <w:t>Strategie výuky</w:t>
      </w:r>
    </w:p>
    <w:p w:rsidR="00A86BAE" w:rsidRDefault="001B6ED3">
      <w:pPr>
        <w:divId w:val="217211516"/>
      </w:pPr>
      <w:r>
        <w:lastRenderedPageBreak/>
        <w:t xml:space="preserve">Výuka ve všech tematických celcích vede žáky k rozvoji schopnosti aplikovat poznatky z předmětu </w:t>
      </w:r>
      <w:r w:rsidR="005E57EE">
        <w:t>vzdělávání</w:t>
      </w:r>
      <w:r>
        <w:t xml:space="preserve"> v profesním životě. Jsou zdůrazněny mezipředmětové vazby.</w:t>
      </w:r>
    </w:p>
    <w:p w:rsidR="00A86BAE" w:rsidRDefault="001B6ED3">
      <w:pPr>
        <w:divId w:val="217211516"/>
      </w:pPr>
      <w:r>
        <w:t xml:space="preserve">Vyučující při volbě vyučovacích metod přihlíží k úrovni žáků ve třídě (k dosaženému předchozímu vzdělání), kombinuje výklad, rozhovor. Pro </w:t>
      </w:r>
      <w:r w:rsidR="005E57EE">
        <w:t>snazší</w:t>
      </w:r>
      <w:r>
        <w:t xml:space="preserve"> pochopení učiva vyučující pracuje s učebnicí, učebními texty, názornými učebními pomůckami, využívá audiovizuální pořady, počítače, plánuje exkurze.</w:t>
      </w:r>
    </w:p>
    <w:p w:rsidR="00A86BAE" w:rsidRDefault="001B6ED3">
      <w:pPr>
        <w:divId w:val="217211516"/>
      </w:pPr>
      <w:r>
        <w:t> </w:t>
      </w:r>
    </w:p>
    <w:p w:rsidR="00A86BAE" w:rsidRDefault="001B6ED3">
      <w:pPr>
        <w:divId w:val="217211516"/>
      </w:pPr>
      <w:r>
        <w:t>Hodnocení výsledků žáka</w:t>
      </w:r>
    </w:p>
    <w:p w:rsidR="00A86BAE" w:rsidRDefault="001B6ED3">
      <w:pPr>
        <w:divId w:val="217211516"/>
      </w:pPr>
      <w:r>
        <w:t xml:space="preserve">Hodnocení výsledků vzdělávání žáka vychází </w:t>
      </w:r>
      <w:r w:rsidR="005E57EE">
        <w:t>z</w:t>
      </w:r>
      <w: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A86BAE" w:rsidRDefault="001B6ED3">
      <w:pPr>
        <w:divId w:val="1112935952"/>
        <w:rPr>
          <w:rFonts w:eastAsia="Times New Roman"/>
        </w:rPr>
      </w:pPr>
      <w:r>
        <w:rPr>
          <w:rStyle w:val="Siln"/>
          <w:rFonts w:eastAsia="Times New Roman"/>
        </w:rPr>
        <w:t>Klíčové kompetence</w:t>
      </w:r>
      <w:r>
        <w:rPr>
          <w:rFonts w:eastAsia="Times New Roman"/>
        </w:rPr>
        <w:t xml:space="preserve"> </w:t>
      </w:r>
    </w:p>
    <w:p w:rsidR="00A86BAE" w:rsidRDefault="001B6ED3">
      <w:pPr>
        <w:divId w:val="2087721257"/>
        <w:rPr>
          <w:rFonts w:eastAsia="Times New Roman"/>
          <w:b/>
          <w:bCs/>
          <w:smallCaps/>
        </w:rPr>
      </w:pPr>
      <w:r>
        <w:rPr>
          <w:rFonts w:eastAsia="Times New Roman"/>
          <w:b/>
          <w:bCs/>
          <w:smallCaps/>
        </w:rPr>
        <w:t>Kompetence k učení</w:t>
      </w:r>
    </w:p>
    <w:p w:rsidR="00A86BAE" w:rsidRDefault="001B6ED3">
      <w:pPr>
        <w:numPr>
          <w:ilvl w:val="0"/>
          <w:numId w:val="112"/>
        </w:numPr>
        <w:spacing w:before="100" w:beforeAutospacing="1" w:after="100" w:afterAutospacing="1"/>
        <w:divId w:val="119541392"/>
        <w:rPr>
          <w:rFonts w:eastAsia="Times New Roman"/>
          <w:b/>
          <w:bCs/>
        </w:rPr>
      </w:pPr>
      <w:r>
        <w:rPr>
          <w:rFonts w:eastAsia="Times New Roman"/>
          <w:b/>
          <w:bCs/>
        </w:rPr>
        <w:t>ovládat různé techniky učení, umět si vytvořit vhodný studijní režim a podmínky</w:t>
      </w:r>
    </w:p>
    <w:p w:rsidR="00A86BAE" w:rsidRDefault="001B6ED3">
      <w:pPr>
        <w:numPr>
          <w:ilvl w:val="0"/>
          <w:numId w:val="112"/>
        </w:numPr>
        <w:spacing w:before="100" w:beforeAutospacing="1" w:after="100" w:afterAutospacing="1"/>
        <w:divId w:val="907113190"/>
        <w:rPr>
          <w:rFonts w:eastAsia="Times New Roman"/>
          <w:b/>
          <w:bCs/>
        </w:rPr>
      </w:pPr>
      <w:r>
        <w:rPr>
          <w:rFonts w:eastAsia="Times New Roman"/>
          <w:b/>
          <w:bCs/>
        </w:rPr>
        <w:t>využívat ke svému učení různé informační zdroje včetně zkušeností svých i jiných lidí</w:t>
      </w:r>
    </w:p>
    <w:p w:rsidR="00A86BAE" w:rsidRDefault="001B6ED3">
      <w:pPr>
        <w:divId w:val="139805862"/>
        <w:rPr>
          <w:rFonts w:eastAsia="Times New Roman"/>
          <w:b/>
          <w:bCs/>
          <w:smallCaps/>
        </w:rPr>
      </w:pPr>
      <w:r>
        <w:rPr>
          <w:rFonts w:eastAsia="Times New Roman"/>
          <w:b/>
          <w:bCs/>
          <w:smallCaps/>
        </w:rPr>
        <w:t>Komunikativní kompetence</w:t>
      </w:r>
    </w:p>
    <w:p w:rsidR="00A86BAE" w:rsidRDefault="001B6ED3">
      <w:pPr>
        <w:numPr>
          <w:ilvl w:val="0"/>
          <w:numId w:val="113"/>
        </w:numPr>
        <w:spacing w:before="100" w:beforeAutospacing="1" w:after="100" w:afterAutospacing="1"/>
        <w:divId w:val="1021010986"/>
        <w:rPr>
          <w:rFonts w:eastAsia="Times New Roman"/>
          <w:b/>
          <w:bCs/>
        </w:rPr>
      </w:pPr>
      <w:r>
        <w:rPr>
          <w:rFonts w:eastAsia="Times New Roman"/>
          <w:b/>
          <w:bCs/>
        </w:rPr>
        <w:t>formulovat své myšlenky srozumitelně a souvisle, v písemné podobě přehledně a jazykově správně</w:t>
      </w:r>
    </w:p>
    <w:p w:rsidR="00A86BAE" w:rsidRDefault="001B6ED3">
      <w:pPr>
        <w:numPr>
          <w:ilvl w:val="0"/>
          <w:numId w:val="113"/>
        </w:numPr>
        <w:spacing w:before="100" w:beforeAutospacing="1" w:after="100" w:afterAutospacing="1"/>
        <w:divId w:val="1251505525"/>
        <w:rPr>
          <w:rFonts w:eastAsia="Times New Roman"/>
          <w:b/>
          <w:bCs/>
        </w:rPr>
      </w:pPr>
      <w:r>
        <w:rPr>
          <w:rFonts w:eastAsia="Times New Roman"/>
          <w:b/>
          <w:bCs/>
        </w:rPr>
        <w:t>snažit se dodržovat jazykové a stylistické normy i odbornou terminologii</w:t>
      </w:r>
    </w:p>
    <w:p w:rsidR="00A86BAE" w:rsidRDefault="001B6ED3">
      <w:pPr>
        <w:numPr>
          <w:ilvl w:val="0"/>
          <w:numId w:val="113"/>
        </w:numPr>
        <w:spacing w:before="100" w:beforeAutospacing="1" w:after="100" w:afterAutospacing="1"/>
        <w:divId w:val="999653004"/>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A86BAE" w:rsidRDefault="001B6ED3">
      <w:pPr>
        <w:divId w:val="1567187285"/>
        <w:rPr>
          <w:rFonts w:eastAsia="Times New Roman"/>
          <w:b/>
          <w:bCs/>
          <w:smallCaps/>
        </w:rPr>
      </w:pPr>
      <w:r>
        <w:rPr>
          <w:rFonts w:eastAsia="Times New Roman"/>
          <w:b/>
          <w:bCs/>
          <w:smallCaps/>
        </w:rPr>
        <w:t>Kompetence využívat prostředky informačních a komunikačních technologií a pracovat s informacemi</w:t>
      </w:r>
    </w:p>
    <w:p w:rsidR="00A86BAE" w:rsidRDefault="001B6ED3">
      <w:pPr>
        <w:numPr>
          <w:ilvl w:val="0"/>
          <w:numId w:val="114"/>
        </w:numPr>
        <w:spacing w:before="100" w:beforeAutospacing="1" w:after="100" w:afterAutospacing="1"/>
        <w:divId w:val="2122988147"/>
        <w:rPr>
          <w:rFonts w:eastAsia="Times New Roman"/>
          <w:b/>
          <w:bCs/>
        </w:rPr>
      </w:pPr>
      <w:r>
        <w:rPr>
          <w:rFonts w:eastAsia="Times New Roman"/>
          <w:b/>
          <w:bCs/>
        </w:rPr>
        <w:t>získávat informace z otevřených zdrojů, zejména pak s využitím celosvětové sítě Internet</w:t>
      </w:r>
    </w:p>
    <w:p w:rsidR="00A86BAE" w:rsidRDefault="001B6ED3">
      <w:pPr>
        <w:divId w:val="1563364452"/>
        <w:rPr>
          <w:rFonts w:eastAsia="Times New Roman"/>
          <w:b/>
          <w:bCs/>
          <w:smallCaps/>
        </w:rPr>
      </w:pPr>
      <w:r>
        <w:rPr>
          <w:rFonts w:eastAsia="Times New Roman"/>
          <w:b/>
          <w:bCs/>
          <w:smallCaps/>
        </w:rPr>
        <w:t>Matematické kompetence</w:t>
      </w:r>
    </w:p>
    <w:p w:rsidR="00A86BAE" w:rsidRDefault="001B6ED3">
      <w:pPr>
        <w:numPr>
          <w:ilvl w:val="0"/>
          <w:numId w:val="115"/>
        </w:numPr>
        <w:spacing w:before="100" w:beforeAutospacing="1" w:after="100" w:afterAutospacing="1"/>
        <w:divId w:val="1678074461"/>
        <w:rPr>
          <w:rFonts w:eastAsia="Times New Roman"/>
          <w:b/>
          <w:bCs/>
        </w:rPr>
      </w:pPr>
      <w:r>
        <w:rPr>
          <w:rFonts w:eastAsia="Times New Roman"/>
          <w:b/>
          <w:bCs/>
        </w:rPr>
        <w:t xml:space="preserve">číst různé formy grafického znázornění (tabulky, diagramy, grafy, schémata apod.) </w:t>
      </w:r>
    </w:p>
    <w:p w:rsidR="00A86BAE" w:rsidRDefault="001B6ED3">
      <w:pPr>
        <w:divId w:val="947856316"/>
        <w:rPr>
          <w:rFonts w:eastAsia="Times New Roman"/>
        </w:rPr>
      </w:pPr>
      <w:r>
        <w:rPr>
          <w:rStyle w:val="Siln"/>
          <w:rFonts w:eastAsia="Times New Roman"/>
        </w:rPr>
        <w:t>Odborné kompetence</w:t>
      </w:r>
      <w:r>
        <w:rPr>
          <w:rFonts w:eastAsia="Times New Roman"/>
        </w:rPr>
        <w:t xml:space="preserve"> </w:t>
      </w:r>
    </w:p>
    <w:p w:rsidR="00A86BAE" w:rsidRDefault="001B6ED3">
      <w:pPr>
        <w:divId w:val="39327566"/>
        <w:rPr>
          <w:rFonts w:eastAsia="Times New Roman"/>
          <w:b/>
          <w:bCs/>
          <w:smallCaps/>
        </w:rPr>
      </w:pPr>
      <w:r>
        <w:rPr>
          <w:rFonts w:eastAsia="Times New Roman"/>
          <w:b/>
          <w:bCs/>
          <w:smallCaps/>
        </w:rPr>
        <w:t>Provádět montáže suchých staveb</w:t>
      </w:r>
    </w:p>
    <w:p w:rsidR="00A86BAE" w:rsidRDefault="001B6ED3">
      <w:pPr>
        <w:numPr>
          <w:ilvl w:val="0"/>
          <w:numId w:val="116"/>
        </w:numPr>
        <w:spacing w:before="100" w:beforeAutospacing="1" w:after="100" w:afterAutospacing="1"/>
        <w:divId w:val="2065789029"/>
        <w:rPr>
          <w:rFonts w:eastAsia="Times New Roman"/>
          <w:b/>
          <w:bCs/>
        </w:rPr>
      </w:pPr>
      <w:r>
        <w:rPr>
          <w:rFonts w:eastAsia="Times New Roman"/>
          <w:b/>
          <w:bCs/>
        </w:rPr>
        <w:t>volili a používali materiály a výrobky pro montáže suchých staveb, znali jejich mechanické, fyzikální a chemické vlastnosti</w:t>
      </w:r>
    </w:p>
    <w:p w:rsidR="00A86BAE" w:rsidRDefault="001B6ED3">
      <w:pPr>
        <w:pStyle w:val="Osnovynadpisronku"/>
      </w:pPr>
      <w:r>
        <w:rPr>
          <w:b/>
          <w:bCs/>
        </w:rPr>
        <w:t>1. ročník</w:t>
      </w:r>
      <w:r>
        <w:t>, 1 h týdně, povinný</w:t>
      </w:r>
    </w:p>
    <w:p w:rsidR="00A86BAE" w:rsidRDefault="001B6ED3">
      <w:pPr>
        <w:pStyle w:val="Uebnbloknzev"/>
      </w:pPr>
      <w:r>
        <w:t>Minerální pojiva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vysvětlí rozdíly mezi pojivy</w:t>
            </w:r>
          </w:p>
          <w:p w:rsidR="00A86BAE" w:rsidRDefault="001B6ED3">
            <w:pPr>
              <w:pStyle w:val="Uebnblok-nzevvstupu"/>
              <w:spacing w:before="120"/>
              <w:rPr>
                <w:b/>
                <w:bCs/>
              </w:rPr>
            </w:pPr>
            <w:r>
              <w:rPr>
                <w:b/>
                <w:bCs/>
              </w:rPr>
              <w:t>vysvětlí použití pojiv</w:t>
            </w:r>
          </w:p>
          <w:p w:rsidR="00A86BAE" w:rsidRDefault="001B6ED3">
            <w:pPr>
              <w:pStyle w:val="Uebnblok-nzevvstupu"/>
              <w:spacing w:before="120"/>
              <w:rPr>
                <w:b/>
                <w:bCs/>
              </w:rPr>
            </w:pPr>
            <w:r>
              <w:rPr>
                <w:b/>
                <w:bCs/>
              </w:rPr>
              <w:t>vysvětlí vlastnosti pojiv</w:t>
            </w:r>
          </w:p>
          <w:p w:rsidR="00A86BAE" w:rsidRDefault="001B6ED3">
            <w:pPr>
              <w:pStyle w:val="Uebnblok-nzevvstupu"/>
              <w:spacing w:before="120"/>
              <w:rPr>
                <w:b/>
                <w:bCs/>
              </w:rPr>
            </w:pPr>
            <w:r>
              <w:rPr>
                <w:b/>
                <w:bCs/>
              </w:rPr>
              <w:t>popíše výrobu jednotlivých pojiv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Cement</w:t>
            </w:r>
          </w:p>
          <w:p w:rsidR="00A86BAE" w:rsidRDefault="001B6ED3">
            <w:pPr>
              <w:pStyle w:val="Uebnblok-uivo"/>
            </w:pPr>
            <w:r>
              <w:t>Vápno</w:t>
            </w:r>
          </w:p>
          <w:p w:rsidR="00A86BAE" w:rsidRDefault="001B6ED3">
            <w:pPr>
              <w:pStyle w:val="Uebnblok-uivo"/>
            </w:pPr>
            <w:r>
              <w:t>Sádra</w:t>
            </w:r>
          </w:p>
          <w:p w:rsidR="00A86BAE" w:rsidRDefault="001B6ED3">
            <w:pPr>
              <w:pStyle w:val="Uebnblok-uivo"/>
            </w:pPr>
            <w:r>
              <w:t>Výroba a použití pojiv</w:t>
            </w:r>
          </w:p>
        </w:tc>
      </w:tr>
    </w:tbl>
    <w:p w:rsidR="00A86BAE" w:rsidRDefault="001B6ED3">
      <w:pPr>
        <w:pStyle w:val="Uebnbloknzev"/>
      </w:pPr>
      <w:r>
        <w:t>Desky pro suché montáže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a správně volí druhy desek</w:t>
            </w:r>
          </w:p>
          <w:p w:rsidR="00A86BAE" w:rsidRDefault="001B6ED3">
            <w:pPr>
              <w:pStyle w:val="Uebnblok-nzevvstupu"/>
              <w:spacing w:before="120"/>
              <w:rPr>
                <w:b/>
                <w:bCs/>
              </w:rPr>
            </w:pPr>
            <w:r>
              <w:rPr>
                <w:b/>
                <w:bCs/>
              </w:rPr>
              <w:t>uvede vlastnosti desek</w:t>
            </w:r>
          </w:p>
          <w:p w:rsidR="00A86BAE" w:rsidRDefault="001B6ED3">
            <w:pPr>
              <w:pStyle w:val="Uebnblok-nzevvstupu"/>
              <w:spacing w:before="120"/>
              <w:rPr>
                <w:b/>
                <w:bCs/>
              </w:rPr>
            </w:pPr>
            <w:r>
              <w:rPr>
                <w:b/>
                <w:bCs/>
              </w:rPr>
              <w:t>vysvětlí rozdíly mezi deskami</w:t>
            </w:r>
          </w:p>
          <w:p w:rsidR="00A86BAE" w:rsidRDefault="001B6ED3">
            <w:pPr>
              <w:pStyle w:val="Uebnblok-nzevvstupu"/>
              <w:spacing w:before="120"/>
              <w:rPr>
                <w:b/>
                <w:bCs/>
              </w:rPr>
            </w:pPr>
            <w:r>
              <w:rPr>
                <w:b/>
                <w:bCs/>
              </w:rPr>
              <w:t>zdůvodní vlastnosti desek z hlediska materiálu a povrchu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Sádrokartonové desky</w:t>
            </w:r>
          </w:p>
          <w:p w:rsidR="00A86BAE" w:rsidRDefault="001B6ED3">
            <w:pPr>
              <w:pStyle w:val="Uebnblok-uivo"/>
            </w:pPr>
            <w:r>
              <w:t>Sádrovláknité desky</w:t>
            </w:r>
          </w:p>
          <w:p w:rsidR="00A86BAE" w:rsidRDefault="001B6ED3">
            <w:pPr>
              <w:pStyle w:val="Uebnblok-uivo"/>
            </w:pPr>
            <w:r>
              <w:t>Akustické desky</w:t>
            </w:r>
          </w:p>
          <w:p w:rsidR="00A86BAE" w:rsidRDefault="001B6ED3">
            <w:pPr>
              <w:pStyle w:val="Uebnblok-uivo"/>
            </w:pPr>
            <w:r>
              <w:t>Kombinované desky s tepelněizolačními materiály</w:t>
            </w:r>
          </w:p>
        </w:tc>
      </w:tr>
    </w:tbl>
    <w:p w:rsidR="00A86BAE" w:rsidRDefault="001B6ED3">
      <w:pPr>
        <w:pStyle w:val="Osnovynadpisronku"/>
      </w:pPr>
      <w:r>
        <w:rPr>
          <w:b/>
          <w:bCs/>
        </w:rPr>
        <w:t>2. ročník</w:t>
      </w:r>
      <w:r>
        <w:t>, 1 h týdně, povinný</w:t>
      </w:r>
    </w:p>
    <w:p w:rsidR="00A86BAE" w:rsidRDefault="001B6ED3">
      <w:pPr>
        <w:pStyle w:val="Uebnbloknzev"/>
      </w:pPr>
      <w:r>
        <w:t>Malty a maltové směsi, stavební tmely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druhy malt, stavebních tmelů a lepidel podle vlastností a způsobů použití</w:t>
            </w:r>
          </w:p>
          <w:p w:rsidR="00A86BAE" w:rsidRDefault="001B6ED3">
            <w:pPr>
              <w:pStyle w:val="Uebnblok-nzevvstupu"/>
              <w:spacing w:before="120"/>
              <w:rPr>
                <w:b/>
                <w:bCs/>
              </w:rPr>
            </w:pPr>
            <w:r>
              <w:rPr>
                <w:b/>
                <w:bCs/>
              </w:rPr>
              <w:t>popíše dopravu malt</w:t>
            </w:r>
          </w:p>
          <w:p w:rsidR="00A86BAE" w:rsidRDefault="001B6ED3">
            <w:pPr>
              <w:pStyle w:val="Uebnblok-nzevvstupu"/>
              <w:spacing w:before="120"/>
              <w:rPr>
                <w:b/>
                <w:bCs/>
              </w:rPr>
            </w:pPr>
            <w:r>
              <w:rPr>
                <w:b/>
                <w:bCs/>
              </w:rPr>
              <w:t>popíše složení malt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Suché maltové směsi</w:t>
            </w:r>
          </w:p>
          <w:p w:rsidR="00A86BAE" w:rsidRDefault="001B6ED3">
            <w:pPr>
              <w:pStyle w:val="Uebnblok-uivo"/>
            </w:pPr>
            <w:r>
              <w:t>Stavební tmely a lepidla používané v oboru</w:t>
            </w:r>
          </w:p>
          <w:p w:rsidR="00A86BAE" w:rsidRDefault="001B6ED3">
            <w:pPr>
              <w:pStyle w:val="Uebnblok-uivo"/>
            </w:pPr>
            <w:r>
              <w:t>Novodobé maltové směsi</w:t>
            </w:r>
          </w:p>
        </w:tc>
      </w:tr>
    </w:tbl>
    <w:p w:rsidR="00A86BAE" w:rsidRDefault="001B6ED3">
      <w:pPr>
        <w:pStyle w:val="Uebnbloknzev"/>
      </w:pPr>
      <w:r>
        <w:t>Izolační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rozlišuje druhy izolačních materiálů, jejich vlastnosti a možnosti použití v pozemních stavbách a v suchých stavbách</w:t>
            </w:r>
          </w:p>
          <w:p w:rsidR="00A86BAE" w:rsidRDefault="001B6ED3">
            <w:pPr>
              <w:pStyle w:val="Uebnblok-nzevvstupu"/>
              <w:spacing w:before="120"/>
              <w:rPr>
                <w:b/>
                <w:bCs/>
              </w:rPr>
            </w:pPr>
            <w:r>
              <w:rPr>
                <w:b/>
                <w:bCs/>
              </w:rPr>
              <w:t>popíše způsoby skladování a manipulace a požární rizika při skladování a používání izolací</w:t>
            </w:r>
          </w:p>
          <w:p w:rsidR="00A86BAE" w:rsidRDefault="001B6ED3">
            <w:pPr>
              <w:pStyle w:val="Uebnblok-nzevvstupu"/>
              <w:spacing w:before="120"/>
              <w:rPr>
                <w:b/>
                <w:bCs/>
              </w:rPr>
            </w:pPr>
            <w:r>
              <w:rPr>
                <w:b/>
                <w:bCs/>
              </w:rPr>
              <w:t>rozlišuje druhy tepelných izolací a jejich</w:t>
            </w:r>
          </w:p>
          <w:p w:rsidR="00A86BAE" w:rsidRDefault="001B6ED3">
            <w:pPr>
              <w:pStyle w:val="Uebnblok-nzevvstupu"/>
              <w:spacing w:before="120"/>
              <w:rPr>
                <w:b/>
                <w:bCs/>
              </w:rPr>
            </w:pPr>
            <w:r>
              <w:rPr>
                <w:b/>
                <w:bCs/>
              </w:rPr>
              <w:t>rozlišuje druhy zvukových izolací a jejich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Materiály na hydroizolace</w:t>
            </w:r>
          </w:p>
          <w:p w:rsidR="00A86BAE" w:rsidRDefault="001B6ED3">
            <w:pPr>
              <w:pStyle w:val="Uebnblok-uivo"/>
            </w:pPr>
            <w:r>
              <w:t>Materiály na tepelné izolace</w:t>
            </w:r>
          </w:p>
          <w:p w:rsidR="00A86BAE" w:rsidRDefault="001B6ED3">
            <w:pPr>
              <w:pStyle w:val="Uebnblok-uivo"/>
            </w:pPr>
            <w:r>
              <w:t>Materiály na zvukové izolace</w:t>
            </w:r>
          </w:p>
          <w:p w:rsidR="00A86BAE" w:rsidRDefault="001B6ED3">
            <w:pPr>
              <w:pStyle w:val="Uebnblok-uivo"/>
            </w:pPr>
            <w:r>
              <w:t>Materiály na zvyšování požární odolnosti</w:t>
            </w:r>
          </w:p>
        </w:tc>
      </w:tr>
    </w:tbl>
    <w:p w:rsidR="00A86BAE" w:rsidRDefault="001B6ED3">
      <w:pPr>
        <w:pStyle w:val="Osnovynadpisronku"/>
      </w:pPr>
      <w:r>
        <w:rPr>
          <w:b/>
          <w:bCs/>
        </w:rPr>
        <w:t>3. ročník</w:t>
      </w:r>
      <w:r>
        <w:t>, 1 h týdně, povinný</w:t>
      </w:r>
    </w:p>
    <w:p w:rsidR="00A86BAE" w:rsidRDefault="001B6ED3">
      <w:pPr>
        <w:pStyle w:val="Uebnbloknzev"/>
      </w:pPr>
      <w:r>
        <w:t>Kov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základní kovové prostředky</w:t>
            </w:r>
          </w:p>
          <w:p w:rsidR="00A86BAE" w:rsidRDefault="001B6ED3">
            <w:pPr>
              <w:pStyle w:val="Uebnblok-nzevvstupu"/>
              <w:spacing w:before="120"/>
              <w:rPr>
                <w:b/>
                <w:bCs/>
              </w:rPr>
            </w:pPr>
            <w:r>
              <w:rPr>
                <w:b/>
                <w:bCs/>
              </w:rPr>
              <w:t>vysvětlí potřebu ochrany proti korozi</w:t>
            </w:r>
          </w:p>
          <w:p w:rsidR="00A86BAE" w:rsidRDefault="001B6ED3">
            <w:pPr>
              <w:pStyle w:val="Uebnblok-nzevvstupu"/>
              <w:spacing w:before="120"/>
              <w:rPr>
                <w:b/>
                <w:bCs/>
              </w:rPr>
            </w:pPr>
            <w:r>
              <w:rPr>
                <w:b/>
                <w:bCs/>
              </w:rPr>
              <w:lastRenderedPageBreak/>
              <w:t>zdůvodní BOZP pro práci s kovy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lastRenderedPageBreak/>
              <w:t>Kovové výrobky použité v oboru</w:t>
            </w:r>
          </w:p>
          <w:p w:rsidR="00A86BAE" w:rsidRDefault="001B6ED3">
            <w:pPr>
              <w:pStyle w:val="Uebnblok-uivo"/>
            </w:pPr>
            <w:r>
              <w:t>Ochrana proti korozi</w:t>
            </w:r>
          </w:p>
        </w:tc>
      </w:tr>
    </w:tbl>
    <w:p w:rsidR="00A86BAE" w:rsidRDefault="001B6ED3">
      <w:pPr>
        <w:pStyle w:val="Uebnbloknzev"/>
      </w:pPr>
      <w:r>
        <w:lastRenderedPageBreak/>
        <w:t>Dřevo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použití dřeva v oboru</w:t>
            </w:r>
          </w:p>
          <w:p w:rsidR="00A86BAE" w:rsidRDefault="001B6ED3">
            <w:pPr>
              <w:pStyle w:val="Uebnblok-nzevvstupu"/>
              <w:spacing w:before="120"/>
              <w:rPr>
                <w:b/>
                <w:bCs/>
              </w:rPr>
            </w:pPr>
            <w:r>
              <w:rPr>
                <w:b/>
                <w:bCs/>
              </w:rPr>
              <w:t>rozlišuje druhy stavebního dřeva</w:t>
            </w:r>
          </w:p>
          <w:p w:rsidR="00A86BAE" w:rsidRDefault="001B6ED3">
            <w:pPr>
              <w:pStyle w:val="Uebnblok-nzevvstupu"/>
              <w:spacing w:before="120"/>
              <w:rPr>
                <w:b/>
                <w:bCs/>
              </w:rPr>
            </w:pPr>
            <w:r>
              <w:rPr>
                <w:b/>
                <w:bCs/>
              </w:rPr>
              <w:t>používá správnou terminologii</w:t>
            </w:r>
          </w:p>
          <w:p w:rsidR="00A86BAE" w:rsidRDefault="001B6ED3">
            <w:pPr>
              <w:pStyle w:val="Uebnblok-nzevvstupu"/>
              <w:spacing w:before="120"/>
              <w:rPr>
                <w:b/>
                <w:bCs/>
              </w:rPr>
            </w:pPr>
            <w:r>
              <w:rPr>
                <w:b/>
                <w:bCs/>
              </w:rPr>
              <w:t>vysvětlí vlastnosti aglomerovaného materiálu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Vlastnosti dřeva</w:t>
            </w:r>
          </w:p>
          <w:p w:rsidR="00A86BAE" w:rsidRDefault="001B6ED3">
            <w:pPr>
              <w:pStyle w:val="Uebnblok-uivo"/>
            </w:pPr>
            <w:r>
              <w:t>Rozdělení řeziva</w:t>
            </w:r>
          </w:p>
          <w:p w:rsidR="00A86BAE" w:rsidRDefault="001B6ED3">
            <w:pPr>
              <w:pStyle w:val="Uebnblok-uivo"/>
            </w:pPr>
            <w:r>
              <w:t>Výrobky z dřevního odpadu</w:t>
            </w:r>
          </w:p>
          <w:p w:rsidR="00A86BAE" w:rsidRDefault="001B6ED3">
            <w:pPr>
              <w:pStyle w:val="Uebnblok-uivo"/>
            </w:pPr>
            <w:r>
              <w:t>Ochrana dřeva</w:t>
            </w:r>
          </w:p>
        </w:tc>
      </w:tr>
    </w:tbl>
    <w:p w:rsidR="00A86BAE" w:rsidRDefault="001B6ED3">
      <w:pPr>
        <w:pStyle w:val="Uebnbloknzev"/>
      </w:pPr>
      <w:r>
        <w:t>Cihlářské pálené výrobky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druhy cihlářských výrobků pro pozemní stavby, jejich vlastnosti a možnosti použití</w:t>
            </w:r>
          </w:p>
          <w:p w:rsidR="00A86BAE" w:rsidRDefault="001B6ED3">
            <w:pPr>
              <w:pStyle w:val="Uebnblok-nzevvstupu"/>
              <w:spacing w:before="120"/>
              <w:rPr>
                <w:b/>
                <w:bCs/>
              </w:rPr>
            </w:pPr>
            <w:r>
              <w:rPr>
                <w:b/>
                <w:bCs/>
              </w:rPr>
              <w:t>popíše výrobu cihlářských výrobků</w:t>
            </w:r>
          </w:p>
          <w:p w:rsidR="00A86BAE" w:rsidRDefault="001B6ED3">
            <w:pPr>
              <w:pStyle w:val="Uebnblok-nzevvstupu"/>
              <w:spacing w:before="120"/>
              <w:rPr>
                <w:b/>
                <w:bCs/>
              </w:rPr>
            </w:pPr>
            <w:r>
              <w:rPr>
                <w:b/>
                <w:bCs/>
              </w:rPr>
              <w:t>vyjmenuje materiály pro obklady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Vlastnosti</w:t>
            </w:r>
          </w:p>
          <w:p w:rsidR="00A86BAE" w:rsidRDefault="001B6ED3">
            <w:pPr>
              <w:pStyle w:val="Uebnblok-uivo"/>
            </w:pPr>
            <w:r>
              <w:t>Suroviny, výroba</w:t>
            </w:r>
          </w:p>
          <w:p w:rsidR="00A86BAE" w:rsidRDefault="001B6ED3">
            <w:pPr>
              <w:pStyle w:val="Uebnblok-uivo"/>
            </w:pPr>
            <w:r>
              <w:t>Cihlářské výrobky pro svislé a vodorovné konstrukce</w:t>
            </w:r>
          </w:p>
          <w:p w:rsidR="00A86BAE" w:rsidRDefault="001B6ED3">
            <w:pPr>
              <w:pStyle w:val="Uebnblok-uivo"/>
            </w:pPr>
            <w:r>
              <w:t>Obklady</w:t>
            </w:r>
          </w:p>
        </w:tc>
      </w:tr>
    </w:tbl>
    <w:p w:rsidR="00A86BAE" w:rsidRDefault="001B6ED3">
      <w:pPr>
        <w:pStyle w:val="Uebnbloknzev"/>
      </w:pPr>
      <w:r>
        <w:t>Beton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popíše základní druhy betonu v souvislosti s konstrukcemi suchých staveb</w:t>
            </w:r>
          </w:p>
          <w:p w:rsidR="00A86BAE" w:rsidRDefault="001B6ED3">
            <w:pPr>
              <w:pStyle w:val="Uebnblok-nzevvstupu"/>
              <w:spacing w:before="120"/>
              <w:rPr>
                <w:b/>
                <w:bCs/>
              </w:rPr>
            </w:pPr>
            <w:r>
              <w:rPr>
                <w:b/>
                <w:bCs/>
              </w:rPr>
              <w:t>popíše druhy silikátových výrobků pro pozemní stavby, jejich vlastnosti a možnosti použití</w:t>
            </w:r>
          </w:p>
          <w:p w:rsidR="00A86BAE" w:rsidRDefault="001B6ED3">
            <w:pPr>
              <w:pStyle w:val="Uebnblok-nzevvstupu"/>
              <w:spacing w:before="120"/>
              <w:rPr>
                <w:b/>
                <w:bCs/>
              </w:rPr>
            </w:pPr>
            <w:r>
              <w:rPr>
                <w:b/>
                <w:bCs/>
              </w:rPr>
              <w:t>rozlišuje druhy betonu</w:t>
            </w:r>
          </w:p>
          <w:p w:rsidR="00A86BAE" w:rsidRDefault="001B6ED3">
            <w:pPr>
              <w:pStyle w:val="Uebnblok-nzevvstupu"/>
              <w:spacing w:before="120"/>
              <w:rPr>
                <w:b/>
                <w:bCs/>
              </w:rPr>
            </w:pPr>
            <w:r>
              <w:rPr>
                <w:b/>
                <w:bCs/>
              </w:rPr>
              <w:t>popíše vlastnosti betonu</w:t>
            </w:r>
          </w:p>
          <w:p w:rsidR="00A86BAE" w:rsidRDefault="001B6ED3">
            <w:pPr>
              <w:pStyle w:val="Uebnblok-nzevvstupu"/>
              <w:spacing w:before="120"/>
              <w:rPr>
                <w:b/>
                <w:bCs/>
              </w:rPr>
            </w:pPr>
            <w:r>
              <w:rPr>
                <w:b/>
                <w:bCs/>
              </w:rPr>
              <w:t>popíše výrobu čerstvého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Čerstvý beton</w:t>
            </w:r>
          </w:p>
          <w:p w:rsidR="00A86BAE" w:rsidRDefault="001B6ED3">
            <w:pPr>
              <w:pStyle w:val="Uebnblok-uivo"/>
            </w:pPr>
            <w:r>
              <w:t>Beton</w:t>
            </w:r>
          </w:p>
          <w:p w:rsidR="00A86BAE" w:rsidRDefault="001B6ED3">
            <w:pPr>
              <w:pStyle w:val="Uebnblok-uivo"/>
            </w:pPr>
            <w:r>
              <w:t>Vyztužený beton</w:t>
            </w:r>
          </w:p>
          <w:p w:rsidR="00A86BAE" w:rsidRDefault="001B6ED3">
            <w:pPr>
              <w:pStyle w:val="Uebnblok-uivo"/>
            </w:pPr>
            <w:r>
              <w:t>Lehčené betony</w:t>
            </w:r>
          </w:p>
        </w:tc>
      </w:tr>
    </w:tbl>
    <w:p w:rsidR="00A86BAE" w:rsidRDefault="006F0816">
      <w:pPr>
        <w:pStyle w:val="Nadpis4"/>
        <w:rPr>
          <w:rFonts w:eastAsia="Times New Roman"/>
        </w:rPr>
      </w:pPr>
      <w:r>
        <w:rPr>
          <w:rFonts w:eastAsia="Times New Roman"/>
        </w:rPr>
        <w:t>4.8.7</w:t>
      </w:r>
      <w:r w:rsidR="001B6ED3">
        <w:rPr>
          <w:rFonts w:eastAsia="Times New Roman"/>
        </w:rPr>
        <w:t>. Odborný výcvik</w:t>
      </w:r>
    </w:p>
    <w:p w:rsidR="00A86BAE" w:rsidRDefault="001B6ED3">
      <w:pPr>
        <w:divId w:val="1258292319"/>
      </w:pPr>
      <w:r>
        <w:t>Obecný cíl předmětu</w:t>
      </w:r>
    </w:p>
    <w:p w:rsidR="00A86BAE" w:rsidRDefault="001B6ED3">
      <w:pPr>
        <w:divId w:val="1258292319"/>
      </w:pPr>
      <w:r>
        <w:t xml:space="preserve">Cílem předmětu je osvojení odborných vědomostí a dovedností spojených s praktickým výkonem zednických prací formou procvičování základní odborné znalosti a dovednosti. </w:t>
      </w:r>
    </w:p>
    <w:p w:rsidR="00A86BAE" w:rsidRDefault="001B6ED3">
      <w:pPr>
        <w:divId w:val="1258292319"/>
      </w:pPr>
      <w:r>
        <w:t> </w:t>
      </w:r>
    </w:p>
    <w:p w:rsidR="00A86BAE" w:rsidRDefault="001B6ED3">
      <w:pPr>
        <w:divId w:val="1258292319"/>
      </w:pPr>
      <w:r>
        <w:t>Charakteristika učiva</w:t>
      </w:r>
    </w:p>
    <w:p w:rsidR="00A86BAE" w:rsidRDefault="001B6ED3">
      <w:pPr>
        <w:divId w:val="1258292319"/>
      </w:pPr>
      <w:r>
        <w:t xml:space="preserve">Obsah učiva předmětu Odborný výcvik vychází z RVP ze </w:t>
      </w:r>
      <w:r w:rsidR="005E57EE">
        <w:t>vzdělávací</w:t>
      </w:r>
      <w:r>
        <w:t xml:space="preserve"> oblasti Odborné vzdělávání obsahového okruhu Montáže suchých staveb. Odborný výcvik rozvíjí a upevňuje teoretické znalosti a dovednosti, které si žáci osvojili v předmětu technologie. Žák se naučí užívat praktické dovednosti a znalosti, získá odborné návyky a řemeslnou zručnost, naučí se </w:t>
      </w:r>
      <w:r>
        <w:lastRenderedPageBreak/>
        <w:t xml:space="preserve">pracovat s různými materiály a blíže se seznámí s jejich vlastnostmi a možnostmi použití. V průběhu tří let se postupně naučí používat různé druhy zednického nářadí, ale především se naučí prakticky provádět sádrokartonářské konstrukce. Výsledky vzdělávání jsou orientovány na získání znalostí materiálů, znalostí a realizace technologických a pracovních postupů montáže stěn, stropních podhledů, instalačních příček a suchých podlah a napojování konstrukcí suchých staveb na stavební konstrukce. Předmět Odborný výcvik zaujímá v procesu výuky každého žáka zásadní místo, neboť prakticky připravuje žáka na jeho budoucí povolání a vytváří tak u něho základ profesionální zručnosti a dovednosti. Tento význam odborného výcviku v procesu výuky dokazuje i hodinová dotace předmětu, která tvoří ve všech ročnících polovinu hodin přípravy na povolání. Nedílnou součást odborného výcviku tvoří bezpečnost a ochrana zdraví při práci, spojená s povinnostmi používání osobních ochranných pracovních prostředků. Problematika bezpečnosti práce je obsažena ve všech tématech výuky. </w:t>
      </w:r>
    </w:p>
    <w:p w:rsidR="00A86BAE" w:rsidRDefault="001B6ED3">
      <w:pPr>
        <w:divId w:val="1258292319"/>
      </w:pPr>
      <w:r>
        <w:t> </w:t>
      </w:r>
    </w:p>
    <w:p w:rsidR="00A86BAE" w:rsidRDefault="001B6ED3">
      <w:pPr>
        <w:divId w:val="1258292319"/>
      </w:pPr>
      <w:r>
        <w:t>Strategie výuky</w:t>
      </w:r>
    </w:p>
    <w:p w:rsidR="00A86BAE" w:rsidRDefault="001B6ED3">
      <w:pPr>
        <w:divId w:val="1258292319"/>
      </w:pPr>
      <w:r>
        <w:t xml:space="preserve">Odborný výcvik směřuje k tomu, aby žák uplatnil nabyté teoretické vědomosti v praxi. Základem je partnerský přístup učitele odborného výcviku a zaměstnanců firmy k žákům. Žáci jsou vedeni k týmové práci a spolupráci, řešení problémů v kolektivu, dodržování BOZP a pracovní kázně. </w:t>
      </w:r>
    </w:p>
    <w:p w:rsidR="00A86BAE" w:rsidRDefault="001B6ED3">
      <w:pPr>
        <w:divId w:val="1258292319"/>
      </w:pPr>
      <w:r>
        <w:t> </w:t>
      </w:r>
    </w:p>
    <w:p w:rsidR="00A86BAE" w:rsidRDefault="001B6ED3">
      <w:pPr>
        <w:divId w:val="1258292319"/>
      </w:pPr>
      <w:r>
        <w:t>Hodnocení výsledků žáka</w:t>
      </w:r>
    </w:p>
    <w:p w:rsidR="00A86BAE" w:rsidRDefault="001B6ED3">
      <w:pPr>
        <w:divId w:val="1258292319"/>
      </w:pPr>
      <w:r>
        <w:t>V odborném výcviku se uplatňuje individuální hodnocení žáků. Hodnocení kvality jednotlivých pracovních úkolů ve školních dílnách i na odloučených pracovištích posuzuje a provádí učitel odborného výcviku nebo pověřený zaměstnanec firmy. Na začátku výuky je žák seznámen s úkolem a způsobem hodnocení. Převládá slovní hodnocení a sebehodnocení.</w:t>
      </w:r>
    </w:p>
    <w:p w:rsidR="00A86BAE" w:rsidRDefault="001B6ED3">
      <w:pPr>
        <w:divId w:val="1122727272"/>
        <w:rPr>
          <w:rFonts w:eastAsia="Times New Roman"/>
        </w:rPr>
      </w:pPr>
      <w:r>
        <w:rPr>
          <w:rStyle w:val="Siln"/>
          <w:rFonts w:eastAsia="Times New Roman"/>
        </w:rPr>
        <w:t>Odborné kompetence</w:t>
      </w:r>
      <w:r>
        <w:rPr>
          <w:rFonts w:eastAsia="Times New Roman"/>
        </w:rPr>
        <w:t xml:space="preserve"> </w:t>
      </w:r>
    </w:p>
    <w:p w:rsidR="00A86BAE" w:rsidRDefault="001B6ED3">
      <w:pPr>
        <w:divId w:val="1171676479"/>
        <w:rPr>
          <w:rFonts w:eastAsia="Times New Roman"/>
          <w:b/>
          <w:bCs/>
          <w:smallCaps/>
        </w:rPr>
      </w:pPr>
      <w:r>
        <w:rPr>
          <w:rFonts w:eastAsia="Times New Roman"/>
          <w:b/>
          <w:bCs/>
          <w:smallCaps/>
        </w:rPr>
        <w:t>Provádět montáže suchých staveb</w:t>
      </w:r>
    </w:p>
    <w:p w:rsidR="00A86BAE" w:rsidRDefault="001B6ED3">
      <w:pPr>
        <w:numPr>
          <w:ilvl w:val="0"/>
          <w:numId w:val="117"/>
        </w:numPr>
        <w:spacing w:before="100" w:beforeAutospacing="1" w:after="100" w:afterAutospacing="1"/>
        <w:divId w:val="2046171677"/>
        <w:rPr>
          <w:rFonts w:eastAsia="Times New Roman"/>
          <w:b/>
          <w:bCs/>
        </w:rPr>
      </w:pPr>
      <w:r>
        <w:rPr>
          <w:rFonts w:eastAsia="Times New Roman"/>
          <w:b/>
          <w:bCs/>
        </w:rPr>
        <w:t>četli technickou dokumentaci pozemních a suchých staveb, zhotovovali jednoduché výkresy a náčrty s použitím materiálových a technických norem</w:t>
      </w:r>
    </w:p>
    <w:p w:rsidR="00A86BAE" w:rsidRDefault="001B6ED3">
      <w:pPr>
        <w:numPr>
          <w:ilvl w:val="0"/>
          <w:numId w:val="117"/>
        </w:numPr>
        <w:spacing w:before="100" w:beforeAutospacing="1" w:after="100" w:afterAutospacing="1"/>
        <w:divId w:val="1834493004"/>
        <w:rPr>
          <w:rFonts w:eastAsia="Times New Roman"/>
          <w:b/>
          <w:bCs/>
        </w:rPr>
      </w:pPr>
      <w:r>
        <w:rPr>
          <w:rFonts w:eastAsia="Times New Roman"/>
          <w:b/>
          <w:bCs/>
        </w:rPr>
        <w:t>připravovali a organizovali pracoviště, stanovili spotřebu materiálu a počet pracovníků</w:t>
      </w:r>
    </w:p>
    <w:p w:rsidR="00A86BAE" w:rsidRDefault="001B6ED3">
      <w:pPr>
        <w:numPr>
          <w:ilvl w:val="0"/>
          <w:numId w:val="117"/>
        </w:numPr>
        <w:spacing w:before="100" w:beforeAutospacing="1" w:after="100" w:afterAutospacing="1"/>
        <w:divId w:val="84153059"/>
        <w:rPr>
          <w:rFonts w:eastAsia="Times New Roman"/>
          <w:b/>
          <w:bCs/>
        </w:rPr>
      </w:pPr>
      <w:r>
        <w:rPr>
          <w:rFonts w:eastAsia="Times New Roman"/>
          <w:b/>
          <w:bCs/>
        </w:rPr>
        <w:t>volili a používali nářadí, pracovní pomůcky a mechanizační prostředky a udržovali je</w:t>
      </w:r>
    </w:p>
    <w:p w:rsidR="00A86BAE" w:rsidRDefault="001B6ED3">
      <w:pPr>
        <w:numPr>
          <w:ilvl w:val="0"/>
          <w:numId w:val="117"/>
        </w:numPr>
        <w:spacing w:before="100" w:beforeAutospacing="1" w:after="100" w:afterAutospacing="1"/>
        <w:divId w:val="318385854"/>
        <w:rPr>
          <w:rFonts w:eastAsia="Times New Roman"/>
          <w:b/>
          <w:bCs/>
        </w:rPr>
      </w:pPr>
      <w:r>
        <w:rPr>
          <w:rFonts w:eastAsia="Times New Roman"/>
          <w:b/>
          <w:bCs/>
        </w:rPr>
        <w:t>volili a používali materiály a výrobky pro montáže suchých staveb, znali jejich mechanické, fyzikální a chemické vlastnosti</w:t>
      </w:r>
    </w:p>
    <w:p w:rsidR="00A86BAE" w:rsidRDefault="001B6ED3">
      <w:pPr>
        <w:numPr>
          <w:ilvl w:val="0"/>
          <w:numId w:val="117"/>
        </w:numPr>
        <w:spacing w:before="100" w:beforeAutospacing="1" w:after="100" w:afterAutospacing="1"/>
        <w:divId w:val="1247111087"/>
        <w:rPr>
          <w:rFonts w:eastAsia="Times New Roman"/>
          <w:b/>
          <w:bCs/>
        </w:rPr>
      </w:pPr>
      <w:r>
        <w:rPr>
          <w:rFonts w:eastAsia="Times New Roman"/>
          <w:b/>
          <w:bCs/>
        </w:rPr>
        <w:t>montovali nosné konstrukce stěn, stropních podhledů, instalačních stěn, příček, podlah a půdních vestaveb a napojovali je na stavební konstrukce</w:t>
      </w:r>
    </w:p>
    <w:p w:rsidR="00A86BAE" w:rsidRDefault="001B6ED3">
      <w:pPr>
        <w:numPr>
          <w:ilvl w:val="0"/>
          <w:numId w:val="117"/>
        </w:numPr>
        <w:spacing w:before="100" w:beforeAutospacing="1" w:after="100" w:afterAutospacing="1"/>
        <w:divId w:val="1478380931"/>
        <w:rPr>
          <w:rFonts w:eastAsia="Times New Roman"/>
          <w:b/>
          <w:bCs/>
        </w:rPr>
      </w:pPr>
      <w:r>
        <w:rPr>
          <w:rFonts w:eastAsia="Times New Roman"/>
          <w:b/>
          <w:bCs/>
        </w:rPr>
        <w:t>dodržovali zásady a předpisy bezpečnosti a ochrany zdraví při práci a hygieny práce</w:t>
      </w:r>
    </w:p>
    <w:p w:rsidR="00A86BAE" w:rsidRDefault="001B6ED3">
      <w:pPr>
        <w:numPr>
          <w:ilvl w:val="0"/>
          <w:numId w:val="117"/>
        </w:numPr>
        <w:spacing w:before="100" w:beforeAutospacing="1" w:after="100" w:afterAutospacing="1"/>
        <w:divId w:val="702051151"/>
        <w:rPr>
          <w:rFonts w:eastAsia="Times New Roman"/>
          <w:b/>
          <w:bCs/>
        </w:rPr>
      </w:pPr>
      <w:r>
        <w:rPr>
          <w:rFonts w:eastAsia="Times New Roman"/>
          <w:b/>
          <w:bCs/>
        </w:rPr>
        <w:t>volili technologické postupy a navrhovali pracovní postupy montáží suchých staveb podle technické dokumentace</w:t>
      </w:r>
    </w:p>
    <w:p w:rsidR="00A86BAE" w:rsidRDefault="001B6ED3">
      <w:pPr>
        <w:numPr>
          <w:ilvl w:val="0"/>
          <w:numId w:val="117"/>
        </w:numPr>
        <w:spacing w:before="100" w:beforeAutospacing="1" w:after="100" w:afterAutospacing="1"/>
        <w:divId w:val="1391878540"/>
        <w:rPr>
          <w:rFonts w:eastAsia="Times New Roman"/>
          <w:b/>
          <w:bCs/>
        </w:rPr>
      </w:pPr>
      <w:r>
        <w:rPr>
          <w:rFonts w:eastAsia="Times New Roman"/>
          <w:b/>
          <w:bCs/>
        </w:rPr>
        <w:t>posuzovali optimální podmínky pro suché montáže</w:t>
      </w:r>
    </w:p>
    <w:p w:rsidR="00A86BAE" w:rsidRDefault="001B6ED3">
      <w:pPr>
        <w:numPr>
          <w:ilvl w:val="0"/>
          <w:numId w:val="117"/>
        </w:numPr>
        <w:spacing w:before="100" w:beforeAutospacing="1" w:after="100" w:afterAutospacing="1"/>
        <w:divId w:val="1412922762"/>
        <w:rPr>
          <w:rFonts w:eastAsia="Times New Roman"/>
          <w:b/>
          <w:bCs/>
        </w:rPr>
      </w:pPr>
      <w:r>
        <w:rPr>
          <w:rFonts w:eastAsia="Times New Roman"/>
          <w:b/>
          <w:bCs/>
        </w:rPr>
        <w:t>volili, obsluhovali a udržovali ruční mechanizované nářadí, stroje a zařízení pro suché montáže</w:t>
      </w:r>
    </w:p>
    <w:p w:rsidR="00A86BAE" w:rsidRDefault="001B6ED3">
      <w:pPr>
        <w:numPr>
          <w:ilvl w:val="0"/>
          <w:numId w:val="117"/>
        </w:numPr>
        <w:spacing w:before="100" w:beforeAutospacing="1" w:after="100" w:afterAutospacing="1"/>
        <w:divId w:val="869495500"/>
        <w:rPr>
          <w:rFonts w:eastAsia="Times New Roman"/>
          <w:b/>
          <w:bCs/>
        </w:rPr>
      </w:pPr>
      <w:r>
        <w:rPr>
          <w:rFonts w:eastAsia="Times New Roman"/>
          <w:b/>
          <w:bCs/>
        </w:rPr>
        <w:t>oplášťovali nosné konstrukce deskami a kazetami</w:t>
      </w:r>
    </w:p>
    <w:p w:rsidR="00A86BAE" w:rsidRDefault="001B6ED3">
      <w:pPr>
        <w:numPr>
          <w:ilvl w:val="0"/>
          <w:numId w:val="117"/>
        </w:numPr>
        <w:spacing w:before="100" w:beforeAutospacing="1" w:after="100" w:afterAutospacing="1"/>
        <w:divId w:val="752819651"/>
        <w:rPr>
          <w:rFonts w:eastAsia="Times New Roman"/>
          <w:b/>
          <w:bCs/>
        </w:rPr>
      </w:pPr>
      <w:r>
        <w:rPr>
          <w:rFonts w:eastAsia="Times New Roman"/>
          <w:b/>
          <w:bCs/>
        </w:rPr>
        <w:t>orientovali se v jednoduchých cenových relacích oboru</w:t>
      </w:r>
    </w:p>
    <w:p w:rsidR="00A86BAE" w:rsidRDefault="001B6ED3">
      <w:pPr>
        <w:numPr>
          <w:ilvl w:val="0"/>
          <w:numId w:val="117"/>
        </w:numPr>
        <w:spacing w:before="100" w:beforeAutospacing="1" w:after="100" w:afterAutospacing="1"/>
        <w:divId w:val="1661155119"/>
        <w:rPr>
          <w:rFonts w:eastAsia="Times New Roman"/>
          <w:b/>
          <w:bCs/>
        </w:rPr>
      </w:pPr>
      <w:r>
        <w:rPr>
          <w:rFonts w:eastAsia="Times New Roman"/>
          <w:b/>
          <w:bCs/>
        </w:rPr>
        <w:t>sledovali a hodnotili množství a kvalitu vykonané práce</w:t>
      </w:r>
    </w:p>
    <w:p w:rsidR="00A86BAE" w:rsidRDefault="001B6ED3">
      <w:pPr>
        <w:numPr>
          <w:ilvl w:val="0"/>
          <w:numId w:val="117"/>
        </w:numPr>
        <w:spacing w:before="100" w:beforeAutospacing="1" w:after="100" w:afterAutospacing="1"/>
        <w:divId w:val="782073752"/>
        <w:rPr>
          <w:rFonts w:eastAsia="Times New Roman"/>
          <w:b/>
          <w:bCs/>
        </w:rPr>
      </w:pPr>
      <w:r>
        <w:rPr>
          <w:rFonts w:eastAsia="Times New Roman"/>
          <w:b/>
          <w:bCs/>
        </w:rPr>
        <w:t>vedli pracovní dokumentaci (zakázkový list, stavební deník)</w:t>
      </w:r>
    </w:p>
    <w:p w:rsidR="00A86BAE" w:rsidRDefault="001B6ED3">
      <w:pPr>
        <w:numPr>
          <w:ilvl w:val="0"/>
          <w:numId w:val="117"/>
        </w:numPr>
        <w:spacing w:before="100" w:beforeAutospacing="1" w:after="100" w:afterAutospacing="1"/>
        <w:divId w:val="312684737"/>
        <w:rPr>
          <w:rFonts w:eastAsia="Times New Roman"/>
          <w:b/>
          <w:bCs/>
        </w:rPr>
      </w:pPr>
      <w:r>
        <w:rPr>
          <w:rFonts w:eastAsia="Times New Roman"/>
          <w:b/>
          <w:bCs/>
        </w:rPr>
        <w:t>předali zhotovené dílo zákazníkovi</w:t>
      </w:r>
    </w:p>
    <w:p w:rsidR="00A86BAE" w:rsidRDefault="001B6ED3">
      <w:pPr>
        <w:divId w:val="2005741304"/>
        <w:rPr>
          <w:rFonts w:eastAsia="Times New Roman"/>
          <w:b/>
          <w:bCs/>
          <w:smallCaps/>
        </w:rPr>
      </w:pPr>
      <w:r>
        <w:rPr>
          <w:rFonts w:eastAsia="Times New Roman"/>
          <w:b/>
          <w:bCs/>
          <w:smallCaps/>
        </w:rPr>
        <w:lastRenderedPageBreak/>
        <w:t>Dbát na bezpečnost práce a ochranu zdraví při práci</w:t>
      </w:r>
    </w:p>
    <w:p w:rsidR="00A86BAE" w:rsidRDefault="001B6ED3">
      <w:pPr>
        <w:numPr>
          <w:ilvl w:val="0"/>
          <w:numId w:val="118"/>
        </w:numPr>
        <w:spacing w:before="100" w:beforeAutospacing="1" w:after="100" w:afterAutospacing="1"/>
        <w:divId w:val="110563034"/>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A86BAE" w:rsidRDefault="001B6ED3">
      <w:pPr>
        <w:numPr>
          <w:ilvl w:val="0"/>
          <w:numId w:val="118"/>
        </w:numPr>
        <w:spacing w:before="100" w:beforeAutospacing="1" w:after="100" w:afterAutospacing="1"/>
        <w:divId w:val="1041130899"/>
        <w:rPr>
          <w:rFonts w:eastAsia="Times New Roman"/>
          <w:b/>
          <w:bCs/>
        </w:rPr>
      </w:pPr>
      <w:r>
        <w:rPr>
          <w:rFonts w:eastAsia="Times New Roman"/>
          <w:b/>
          <w:bCs/>
        </w:rPr>
        <w:t>znali a dodržovali základní právní předpisy týkající se bezpečnosti a ochrany zdraví při práci a požární prevence</w:t>
      </w:r>
    </w:p>
    <w:p w:rsidR="00A86BAE" w:rsidRDefault="001B6ED3">
      <w:pPr>
        <w:numPr>
          <w:ilvl w:val="0"/>
          <w:numId w:val="118"/>
        </w:numPr>
        <w:spacing w:before="100" w:beforeAutospacing="1" w:after="100" w:afterAutospacing="1"/>
        <w:divId w:val="1803117199"/>
        <w:rPr>
          <w:rFonts w:eastAsia="Times New Roman"/>
          <w:b/>
          <w:bCs/>
        </w:rPr>
      </w:pPr>
      <w:r>
        <w:rPr>
          <w:rFonts w:eastAsia="Times New Roman"/>
          <w:b/>
          <w:bCs/>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A86BAE" w:rsidRDefault="001B6ED3">
      <w:pPr>
        <w:numPr>
          <w:ilvl w:val="0"/>
          <w:numId w:val="118"/>
        </w:numPr>
        <w:spacing w:before="100" w:beforeAutospacing="1" w:after="100" w:afterAutospacing="1"/>
        <w:divId w:val="454298513"/>
        <w:rPr>
          <w:rFonts w:eastAsia="Times New Roman"/>
          <w:b/>
          <w:bCs/>
        </w:rPr>
      </w:pPr>
      <w:r>
        <w:rPr>
          <w:rFonts w:eastAsia="Times New Roman"/>
          <w:b/>
          <w:bCs/>
        </w:rPr>
        <w:t>znali systém péče o zdraví pracujících (včetně preventivní péče, uměli uplatňovat nároky na ochranu zdraví v souvislosti s prací, nároky vzniklé úrazem nebo poškozením zdraví v souvislosti s vykonáváním práce)</w:t>
      </w:r>
    </w:p>
    <w:p w:rsidR="00A86BAE" w:rsidRDefault="001B6ED3">
      <w:pPr>
        <w:numPr>
          <w:ilvl w:val="0"/>
          <w:numId w:val="118"/>
        </w:numPr>
        <w:spacing w:before="100" w:beforeAutospacing="1" w:after="100" w:afterAutospacing="1"/>
        <w:divId w:val="1190096942"/>
        <w:rPr>
          <w:rFonts w:eastAsia="Times New Roman"/>
          <w:b/>
          <w:bCs/>
        </w:rPr>
      </w:pPr>
      <w:r>
        <w:rPr>
          <w:rFonts w:eastAsia="Times New Roman"/>
          <w:b/>
          <w:bCs/>
        </w:rPr>
        <w:t>byli vybaveni vědomostmi o zásadách poskytování první pomoci při náhlém onemocnění nebo úrazu a dokázali první pomoc sami poskytnout</w:t>
      </w:r>
    </w:p>
    <w:p w:rsidR="00A86BAE" w:rsidRDefault="001B6ED3">
      <w:pPr>
        <w:divId w:val="864902041"/>
        <w:rPr>
          <w:rFonts w:eastAsia="Times New Roman"/>
          <w:b/>
          <w:bCs/>
          <w:smallCaps/>
        </w:rPr>
      </w:pPr>
      <w:r>
        <w:rPr>
          <w:rFonts w:eastAsia="Times New Roman"/>
          <w:b/>
          <w:bCs/>
          <w:smallCaps/>
        </w:rPr>
        <w:t>Usilovat o nejvyšší kvalitu své práce, výrobků nebo služeb</w:t>
      </w:r>
    </w:p>
    <w:p w:rsidR="00A86BAE" w:rsidRDefault="001B6ED3">
      <w:pPr>
        <w:numPr>
          <w:ilvl w:val="0"/>
          <w:numId w:val="119"/>
        </w:numPr>
        <w:spacing w:before="100" w:beforeAutospacing="1" w:after="100" w:afterAutospacing="1"/>
        <w:divId w:val="1311399895"/>
        <w:rPr>
          <w:rFonts w:eastAsia="Times New Roman"/>
          <w:b/>
          <w:bCs/>
        </w:rPr>
      </w:pPr>
      <w:r>
        <w:rPr>
          <w:rFonts w:eastAsia="Times New Roman"/>
          <w:b/>
          <w:bCs/>
        </w:rPr>
        <w:t>chápali kvalitu jako významný nástroj konkurenceschopnosti a dobrého jména podniku</w:t>
      </w:r>
    </w:p>
    <w:p w:rsidR="00A86BAE" w:rsidRDefault="001B6ED3">
      <w:pPr>
        <w:numPr>
          <w:ilvl w:val="0"/>
          <w:numId w:val="119"/>
        </w:numPr>
        <w:spacing w:before="100" w:beforeAutospacing="1" w:after="100" w:afterAutospacing="1"/>
        <w:divId w:val="1520512048"/>
        <w:rPr>
          <w:rFonts w:eastAsia="Times New Roman"/>
          <w:b/>
          <w:bCs/>
        </w:rPr>
      </w:pPr>
      <w:r>
        <w:rPr>
          <w:rFonts w:eastAsia="Times New Roman"/>
          <w:b/>
          <w:bCs/>
        </w:rPr>
        <w:t>dodržovali stanovené normy (standardy) a předpisy související se systémem řízení jakosti zavedeným na pracovišti</w:t>
      </w:r>
    </w:p>
    <w:p w:rsidR="00A86BAE" w:rsidRDefault="001B6ED3">
      <w:pPr>
        <w:numPr>
          <w:ilvl w:val="0"/>
          <w:numId w:val="119"/>
        </w:numPr>
        <w:spacing w:before="100" w:beforeAutospacing="1" w:after="100" w:afterAutospacing="1"/>
        <w:divId w:val="913466126"/>
        <w:rPr>
          <w:rFonts w:eastAsia="Times New Roman"/>
          <w:b/>
          <w:bCs/>
        </w:rPr>
      </w:pPr>
      <w:r>
        <w:rPr>
          <w:rFonts w:eastAsia="Times New Roman"/>
          <w:b/>
          <w:bCs/>
        </w:rPr>
        <w:t>dbali na zabezpečování parametrů (standardů) kvality procesů, výrobků nebo služeb, zohledňovali požadavky klienta (zákazníka, občana)</w:t>
      </w:r>
    </w:p>
    <w:p w:rsidR="00A86BAE" w:rsidRDefault="001B6ED3">
      <w:pPr>
        <w:pStyle w:val="Osnovynadpisronku"/>
      </w:pPr>
      <w:r>
        <w:rPr>
          <w:b/>
          <w:bCs/>
        </w:rPr>
        <w:t>1. ročník</w:t>
      </w:r>
      <w:r>
        <w:t>, 15 h týdně, povinný</w:t>
      </w:r>
    </w:p>
    <w:p w:rsidR="00A86BAE" w:rsidRDefault="001B6ED3">
      <w:pPr>
        <w:pStyle w:val="Uebnbloknzev"/>
      </w:pPr>
      <w:r>
        <w:t>BOZP, hygiena práce,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dodržuje ustanovení týkající se bezpečnosti a ochrany zdraví při práci a požární prevence</w:t>
            </w:r>
          </w:p>
          <w:p w:rsidR="00A86BAE" w:rsidRDefault="001B6ED3">
            <w:pPr>
              <w:pStyle w:val="Uebnblok-nzevvstupu"/>
              <w:spacing w:before="120"/>
              <w:rPr>
                <w:b/>
                <w:bCs/>
              </w:rPr>
            </w:pPr>
            <w:r>
              <w:rPr>
                <w:b/>
                <w:bCs/>
              </w:rPr>
              <w:t>poskytne první pomoc při úrazu na pracovišti</w:t>
            </w:r>
          </w:p>
          <w:p w:rsidR="00A86BAE" w:rsidRDefault="001B6ED3">
            <w:pPr>
              <w:pStyle w:val="Uebnblok-nzevvstupu"/>
              <w:spacing w:before="120"/>
              <w:rPr>
                <w:b/>
                <w:bCs/>
              </w:rPr>
            </w:pPr>
            <w:r>
              <w:rPr>
                <w:b/>
                <w:bCs/>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Pracovněprávní problematika BOZP</w:t>
            </w:r>
          </w:p>
          <w:p w:rsidR="00A86BAE" w:rsidRDefault="001B6ED3">
            <w:pPr>
              <w:pStyle w:val="Uebnblok-uivo"/>
            </w:pPr>
            <w:r>
              <w:t>První pomoc</w:t>
            </w:r>
          </w:p>
          <w:p w:rsidR="00A86BAE" w:rsidRDefault="001B6ED3">
            <w:pPr>
              <w:pStyle w:val="Uebnblok-uivo"/>
            </w:pPr>
            <w:r>
              <w:t>Organizace vyučování, dílenský řád, příprava a organizace pracoviště</w:t>
            </w:r>
          </w:p>
        </w:tc>
      </w:tr>
    </w:tbl>
    <w:p w:rsidR="00A86BAE" w:rsidRDefault="001B6ED3">
      <w:pPr>
        <w:pStyle w:val="Uebnbloknzev"/>
      </w:pPr>
      <w:r>
        <w:t xml:space="preserve">Ruční opracování a spojování kovů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ručně opracovává kovy</w:t>
            </w:r>
          </w:p>
          <w:p w:rsidR="00A86BAE" w:rsidRDefault="001B6ED3">
            <w:pPr>
              <w:pStyle w:val="Uebnblok-nzevvstupu"/>
              <w:spacing w:before="120"/>
              <w:rPr>
                <w:b/>
                <w:bCs/>
              </w:rPr>
            </w:pPr>
            <w:r>
              <w:rPr>
                <w:b/>
                <w:bCs/>
              </w:rPr>
              <w:t>spojuje kovové profily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 xml:space="preserve">Nástroje a nářadí </w:t>
            </w:r>
          </w:p>
          <w:p w:rsidR="00A86BAE" w:rsidRDefault="001B6ED3">
            <w:pPr>
              <w:pStyle w:val="Uebnblok-uivo"/>
            </w:pPr>
            <w:r>
              <w:t xml:space="preserve">Dělení </w:t>
            </w:r>
          </w:p>
          <w:p w:rsidR="00A86BAE" w:rsidRDefault="001B6ED3">
            <w:pPr>
              <w:pStyle w:val="Uebnblok-uivo"/>
            </w:pPr>
            <w:r>
              <w:t xml:space="preserve">Pilování </w:t>
            </w:r>
          </w:p>
          <w:p w:rsidR="00A86BAE" w:rsidRDefault="001B6ED3">
            <w:pPr>
              <w:pStyle w:val="Uebnblok-uivo"/>
            </w:pPr>
            <w:r>
              <w:t xml:space="preserve">Vrtání </w:t>
            </w:r>
          </w:p>
          <w:p w:rsidR="00A86BAE" w:rsidRDefault="001B6ED3">
            <w:pPr>
              <w:pStyle w:val="Uebnblok-uivo"/>
            </w:pPr>
            <w:r>
              <w:lastRenderedPageBreak/>
              <w:t xml:space="preserve">Nýtování </w:t>
            </w:r>
          </w:p>
          <w:p w:rsidR="00A86BAE" w:rsidRDefault="001B6ED3">
            <w:pPr>
              <w:pStyle w:val="Uebnblok-uivo"/>
            </w:pPr>
            <w:r>
              <w:t xml:space="preserve">Šroubování </w:t>
            </w:r>
          </w:p>
        </w:tc>
      </w:tr>
    </w:tbl>
    <w:p w:rsidR="00A86BAE" w:rsidRDefault="001B6ED3">
      <w:pPr>
        <w:pStyle w:val="Uebnbloknzev"/>
      </w:pPr>
      <w:r>
        <w:lastRenderedPageBreak/>
        <w:t xml:space="preserve">Ruční opracování a spojování dřeva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ručně opracovává dřevo</w:t>
            </w:r>
          </w:p>
          <w:p w:rsidR="00A86BAE" w:rsidRDefault="001B6ED3">
            <w:pPr>
              <w:pStyle w:val="Uebnblok-nzevvstupu"/>
              <w:spacing w:before="120"/>
              <w:rPr>
                <w:b/>
                <w:bCs/>
              </w:rPr>
            </w:pPr>
            <w:r>
              <w:rPr>
                <w:b/>
                <w:bCs/>
              </w:rPr>
              <w:t>spojuje dřevo spojovacími prostředky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Řezání</w:t>
            </w:r>
          </w:p>
          <w:p w:rsidR="00A86BAE" w:rsidRDefault="001B6ED3">
            <w:pPr>
              <w:pStyle w:val="Uebnblok-uivo"/>
            </w:pPr>
            <w:r>
              <w:t>Hoblování</w:t>
            </w:r>
          </w:p>
          <w:p w:rsidR="00A86BAE" w:rsidRDefault="001B6ED3">
            <w:pPr>
              <w:pStyle w:val="Uebnblok-uivo"/>
            </w:pPr>
            <w:r>
              <w:t xml:space="preserve">Vrtání </w:t>
            </w:r>
          </w:p>
          <w:p w:rsidR="00A86BAE" w:rsidRDefault="001B6ED3">
            <w:pPr>
              <w:pStyle w:val="Uebnblok-uivo"/>
            </w:pPr>
            <w:r>
              <w:t>Spojovací prostředky</w:t>
            </w:r>
          </w:p>
        </w:tc>
      </w:tr>
    </w:tbl>
    <w:p w:rsidR="00A86BAE" w:rsidRDefault="001B6ED3">
      <w:pPr>
        <w:pStyle w:val="Uebnbloknzev"/>
      </w:pPr>
      <w:r>
        <w:t>Seznámení s deskami pro suché montáže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volí materiály pro stěny a stropní podhledy a suché podlahy s ohledem na jejich vlastnosti a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Desky pro suché montáže</w:t>
            </w:r>
          </w:p>
        </w:tc>
      </w:tr>
    </w:tbl>
    <w:p w:rsidR="00A86BAE" w:rsidRDefault="001B6ED3">
      <w:pPr>
        <w:pStyle w:val="Uebnbloknzev"/>
      </w:pPr>
      <w:r>
        <w:t>Zakládání konstrukcí podle výkresové dokumentace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vytyčuje a zaměřuje konstrukce suchých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Vyměření konstrukcí pomocí měřících pomůcek</w:t>
            </w:r>
          </w:p>
          <w:p w:rsidR="00A86BAE" w:rsidRDefault="001B6ED3">
            <w:pPr>
              <w:pStyle w:val="Uebnblok-uivo"/>
            </w:pPr>
            <w:r>
              <w:t xml:space="preserve">Určení spotřeby materiálu </w:t>
            </w:r>
          </w:p>
        </w:tc>
      </w:tr>
    </w:tbl>
    <w:p w:rsidR="00A86BAE" w:rsidRDefault="001B6ED3">
      <w:pPr>
        <w:pStyle w:val="Uebnbloknzev"/>
      </w:pPr>
      <w:r>
        <w:t>Nácvik obkladů stěn sádrokartonovými deskami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provádí obkládání stěn sádrokartonovými deskami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Příprava podkladu a materiálů</w:t>
            </w:r>
          </w:p>
          <w:p w:rsidR="00A86BAE" w:rsidRDefault="001B6ED3">
            <w:pPr>
              <w:pStyle w:val="Uebnblok-uivo"/>
            </w:pPr>
            <w:r>
              <w:t>Osazení desek</w:t>
            </w:r>
          </w:p>
        </w:tc>
      </w:tr>
    </w:tbl>
    <w:p w:rsidR="00A86BAE" w:rsidRDefault="001B6ED3">
      <w:pPr>
        <w:pStyle w:val="Uebnbloknzev"/>
      </w:pPr>
      <w:r>
        <w:t xml:space="preserve">Nácvik montáže předsazených stěn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předsazené stěny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Příprava pracoviště, materiálů, nářadí BOZP</w:t>
            </w:r>
          </w:p>
          <w:p w:rsidR="00A86BAE" w:rsidRDefault="001B6ED3">
            <w:pPr>
              <w:pStyle w:val="Uebnblok-uivo"/>
            </w:pPr>
            <w:r>
              <w:t>Příprava prvků nosné konstrukce</w:t>
            </w:r>
          </w:p>
          <w:p w:rsidR="00A86BAE" w:rsidRDefault="001B6ED3">
            <w:pPr>
              <w:pStyle w:val="Uebnblok-uivo"/>
            </w:pPr>
            <w:r>
              <w:t>Montáž nosné konstrukce</w:t>
            </w:r>
          </w:p>
          <w:p w:rsidR="00A86BAE" w:rsidRDefault="001B6ED3">
            <w:pPr>
              <w:pStyle w:val="Uebnblok-uivo"/>
            </w:pPr>
            <w:r>
              <w:t xml:space="preserve">Montáž opláštění </w:t>
            </w:r>
          </w:p>
        </w:tc>
      </w:tr>
    </w:tbl>
    <w:p w:rsidR="00A86BAE" w:rsidRDefault="001B6ED3">
      <w:pPr>
        <w:pStyle w:val="Uebnbloknzev"/>
      </w:pPr>
      <w:r>
        <w:t>Nácvik montáže příček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nosné konstrukce příček a napojuje je na stavební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Montáž příček</w:t>
            </w:r>
          </w:p>
        </w:tc>
      </w:tr>
    </w:tbl>
    <w:p w:rsidR="00A86BAE" w:rsidRDefault="001B6ED3">
      <w:pPr>
        <w:pStyle w:val="Uebnbloknzev"/>
      </w:pPr>
      <w:r>
        <w:t>Suché podlahy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lastRenderedPageBreak/>
              <w:t>montuje suché podlahy včetně přípravy podkladu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Montáž suchých podlah</w:t>
            </w:r>
          </w:p>
        </w:tc>
      </w:tr>
    </w:tbl>
    <w:p w:rsidR="00A86BAE" w:rsidRDefault="001B6ED3">
      <w:pPr>
        <w:pStyle w:val="Uebnbloknzev"/>
      </w:pPr>
      <w:r>
        <w:t xml:space="preserve">Povrchové úpravy opláštění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provádí povrchové úpravy opláštění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Pr="00E341B1" w:rsidRDefault="00E341B1">
            <w:pPr>
              <w:rPr>
                <w:rFonts w:eastAsia="Times New Roman"/>
              </w:rPr>
            </w:pPr>
            <w:r w:rsidRPr="00E341B1">
              <w:rPr>
                <w:bCs/>
              </w:rPr>
              <w:t>povrchové úpravy opláštění</w:t>
            </w:r>
          </w:p>
        </w:tc>
      </w:tr>
    </w:tbl>
    <w:p w:rsidR="00A86BAE" w:rsidRDefault="001B6ED3">
      <w:pPr>
        <w:pStyle w:val="Osnovynadpisronku"/>
      </w:pPr>
      <w:r>
        <w:rPr>
          <w:b/>
          <w:bCs/>
        </w:rPr>
        <w:t>2. ročník</w:t>
      </w:r>
      <w:r>
        <w:t>, 17 1/2 h týdně, povinný</w:t>
      </w:r>
    </w:p>
    <w:p w:rsidR="00A86BAE" w:rsidRDefault="001B6ED3">
      <w:pPr>
        <w:pStyle w:val="Uebnbloknzev"/>
      </w:pPr>
      <w:r>
        <w:t>BOZP, hygiena práce,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 obsluze, běžné údržbě a čištění strojů a zařízení postupuje v souladu s předpisy a pracovními postupy</w:t>
            </w:r>
          </w:p>
          <w:p w:rsidR="00A86BAE" w:rsidRDefault="001B6ED3">
            <w:pPr>
              <w:pStyle w:val="Uebnblok-nzevvstupu"/>
              <w:spacing w:before="120"/>
              <w:rPr>
                <w:b/>
                <w:bCs/>
              </w:rPr>
            </w:pPr>
            <w:r>
              <w:rPr>
                <w:b/>
                <w:bCs/>
              </w:rPr>
              <w:t>poskytne první pomoc při úrazu na pracovišti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Pracovněprávní problematika BOZP</w:t>
            </w:r>
          </w:p>
          <w:p w:rsidR="00A86BAE" w:rsidRDefault="001B6ED3">
            <w:pPr>
              <w:pStyle w:val="Uebnblok-uivo"/>
            </w:pPr>
            <w:r>
              <w:t xml:space="preserve">Bezpečnost technických zařízení </w:t>
            </w:r>
          </w:p>
        </w:tc>
      </w:tr>
    </w:tbl>
    <w:p w:rsidR="00A86BAE" w:rsidRDefault="001B6ED3">
      <w:pPr>
        <w:pStyle w:val="Uebnbloknzev"/>
      </w:pPr>
      <w:r>
        <w:t xml:space="preserve">Nácvik montáže stropních podhledů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nosné konstrukce stropních podhledů a napojuje je na stavební konstrukce</w:t>
            </w:r>
          </w:p>
          <w:p w:rsidR="00A86BAE" w:rsidRDefault="001B6ED3">
            <w:pPr>
              <w:pStyle w:val="Uebnblok-nzevvstupu"/>
              <w:spacing w:before="120"/>
              <w:rPr>
                <w:b/>
                <w:bCs/>
              </w:rPr>
            </w:pPr>
            <w:r>
              <w:rPr>
                <w:b/>
                <w:bCs/>
              </w:rPr>
              <w:t>oplášťuje stropní podhledy deskami a kazetami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Příprava materiálu a pomůcek,</w:t>
            </w:r>
            <w:r w:rsidR="005E57EE">
              <w:t xml:space="preserve"> </w:t>
            </w:r>
            <w:r>
              <w:t>BOZP</w:t>
            </w:r>
          </w:p>
          <w:p w:rsidR="00A86BAE" w:rsidRDefault="001B6ED3">
            <w:pPr>
              <w:pStyle w:val="Uebnblok-uivo"/>
            </w:pPr>
            <w:r>
              <w:t>Příprava a montáž nosné konstrukce</w:t>
            </w:r>
          </w:p>
          <w:p w:rsidR="00A86BAE" w:rsidRDefault="001B6ED3">
            <w:pPr>
              <w:pStyle w:val="Uebnblok-uivo"/>
            </w:pPr>
            <w:r>
              <w:t>Opláštění nosné konstrukce</w:t>
            </w:r>
          </w:p>
        </w:tc>
      </w:tr>
    </w:tbl>
    <w:p w:rsidR="00A86BAE" w:rsidRDefault="001B6ED3">
      <w:pPr>
        <w:pStyle w:val="Uebnbloknzev"/>
      </w:pPr>
      <w:r>
        <w:t xml:space="preserve">Povrchové úpravy opláštění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oplášťuje příčky deskami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Příprava podkladu</w:t>
            </w:r>
          </w:p>
          <w:p w:rsidR="00A86BAE" w:rsidRDefault="001B6ED3">
            <w:pPr>
              <w:pStyle w:val="Uebnblok-uivo"/>
            </w:pPr>
            <w:r>
              <w:t>Provádění povrchových úprav</w:t>
            </w:r>
          </w:p>
        </w:tc>
      </w:tr>
    </w:tbl>
    <w:p w:rsidR="00A86BAE" w:rsidRDefault="001B6ED3">
      <w:pPr>
        <w:pStyle w:val="Uebnbloknzev"/>
      </w:pPr>
      <w:r>
        <w:t xml:space="preserve">Nácvik montáže instalačních stěn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instalační stěny včetně nosných konstrukcí pro zařizovací předměty a napojuje je na stavební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Montáž instalačních stěn</w:t>
            </w:r>
          </w:p>
        </w:tc>
      </w:tr>
    </w:tbl>
    <w:p w:rsidR="00A86BAE" w:rsidRDefault="001B6ED3">
      <w:pPr>
        <w:pStyle w:val="Uebnbloknzev"/>
      </w:pPr>
      <w:r>
        <w:t xml:space="preserve">Připevňování předmětů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volí pomocné prostředky s ohledem na jejich vlastnosti a možnosti použití</w:t>
            </w:r>
          </w:p>
          <w:p w:rsidR="00A86BAE" w:rsidRDefault="001B6ED3">
            <w:pPr>
              <w:pStyle w:val="Uebnblok-nzevvstupu"/>
              <w:spacing w:before="120"/>
              <w:rPr>
                <w:b/>
                <w:bCs/>
              </w:rPr>
            </w:pPr>
            <w:r>
              <w:rPr>
                <w:b/>
                <w:bCs/>
              </w:rPr>
              <w:lastRenderedPageBreak/>
              <w:t>volí spojovací a připevňovací prostředky s ohledem na jejich vlastnosti a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rsidP="00E341B1">
            <w:pPr>
              <w:rPr>
                <w:rFonts w:eastAsia="Times New Roman"/>
              </w:rPr>
            </w:pPr>
            <w:r>
              <w:rPr>
                <w:rFonts w:eastAsia="Times New Roman"/>
              </w:rPr>
              <w:lastRenderedPageBreak/>
              <w:t>Připevňování předmětů</w:t>
            </w:r>
          </w:p>
        </w:tc>
      </w:tr>
    </w:tbl>
    <w:p w:rsidR="00A86BAE" w:rsidRDefault="001B6ED3">
      <w:pPr>
        <w:pStyle w:val="Uebnbloknzev"/>
      </w:pPr>
      <w:r>
        <w:lastRenderedPageBreak/>
        <w:t xml:space="preserve">Izolační materiály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provádí tepelné a zvukové izolace konstrukcí suchých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Izolační materiály</w:t>
            </w:r>
          </w:p>
        </w:tc>
      </w:tr>
    </w:tbl>
    <w:p w:rsidR="00A86BAE" w:rsidRDefault="001B6ED3">
      <w:pPr>
        <w:pStyle w:val="Uebnbloknzev"/>
      </w:pPr>
      <w:r>
        <w:t xml:space="preserve">Půdní vestavby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konstrukce půdní vestavby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Půdní vestavby</w:t>
            </w:r>
          </w:p>
        </w:tc>
      </w:tr>
    </w:tbl>
    <w:p w:rsidR="00A86BAE" w:rsidRDefault="001B6ED3">
      <w:pPr>
        <w:pStyle w:val="Osnovynadpisronku"/>
      </w:pPr>
      <w:r>
        <w:rPr>
          <w:b/>
          <w:bCs/>
        </w:rPr>
        <w:t>3. ročník</w:t>
      </w:r>
      <w:r>
        <w:t>, 17 1/2 h týdně, povinný</w:t>
      </w:r>
    </w:p>
    <w:p w:rsidR="00A86BAE" w:rsidRDefault="001B6ED3">
      <w:pPr>
        <w:pStyle w:val="Uebnbloknzev"/>
      </w:pPr>
      <w:r>
        <w:t>BOZP, hygiena práce,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poskytne první pomoc při úrazu na pracovišti</w:t>
            </w:r>
          </w:p>
          <w:p w:rsidR="00A86BAE" w:rsidRDefault="001B6ED3">
            <w:pPr>
              <w:pStyle w:val="Uebnblok-nzevvstupu"/>
              <w:spacing w:before="120"/>
              <w:rPr>
                <w:b/>
                <w:bCs/>
              </w:rPr>
            </w:pPr>
            <w:r>
              <w:rPr>
                <w:b/>
                <w:bCs/>
              </w:rPr>
              <w:t>volí pomocné prostředky s ohledem na jejich vlastnosti a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uivo"/>
            </w:pPr>
            <w:r>
              <w:t>Pracovněprávní problematika BOZP</w:t>
            </w:r>
          </w:p>
          <w:p w:rsidR="00A86BAE" w:rsidRDefault="001B6ED3">
            <w:pPr>
              <w:pStyle w:val="Uebnblok-uivo"/>
            </w:pPr>
            <w:r>
              <w:t xml:space="preserve">Bezpečnost technických zařízení </w:t>
            </w:r>
          </w:p>
        </w:tc>
      </w:tr>
    </w:tbl>
    <w:p w:rsidR="00A86BAE" w:rsidRDefault="001B6ED3">
      <w:pPr>
        <w:pStyle w:val="Uebnbloknzev"/>
      </w:pPr>
      <w:r>
        <w:t>Příčky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nosné konstrukce příček a napojuje je na stavební konstrukce</w:t>
            </w:r>
          </w:p>
          <w:p w:rsidR="00A86BAE" w:rsidRDefault="001B6ED3">
            <w:pPr>
              <w:pStyle w:val="Uebnblok-nzevvstupu"/>
              <w:spacing w:before="120"/>
              <w:rPr>
                <w:b/>
                <w:bCs/>
              </w:rPr>
            </w:pPr>
            <w:r>
              <w:rPr>
                <w:b/>
                <w:bCs/>
              </w:rPr>
              <w:t>oplášťuje příčky deskami</w:t>
            </w:r>
          </w:p>
          <w:p w:rsidR="00A86BAE" w:rsidRDefault="001B6ED3">
            <w:pPr>
              <w:pStyle w:val="Uebnblok-nzevvstupu"/>
              <w:spacing w:before="120"/>
              <w:rPr>
                <w:b/>
                <w:bCs/>
              </w:rPr>
            </w:pPr>
            <w:r>
              <w:rPr>
                <w:b/>
                <w:bCs/>
              </w:rPr>
              <w:t>osazuje výplně otvorů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Příčky</w:t>
            </w:r>
          </w:p>
        </w:tc>
      </w:tr>
    </w:tbl>
    <w:p w:rsidR="00A86BAE" w:rsidRDefault="001B6ED3">
      <w:pPr>
        <w:pStyle w:val="Uebnbloknzev"/>
      </w:pPr>
      <w:r>
        <w:t xml:space="preserve">Suché omítky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suchou omítku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Suché omítky</w:t>
            </w:r>
          </w:p>
        </w:tc>
      </w:tr>
    </w:tbl>
    <w:p w:rsidR="00A86BAE" w:rsidRDefault="001B6ED3">
      <w:pPr>
        <w:pStyle w:val="Uebnbloknzev"/>
      </w:pPr>
      <w:r>
        <w:t xml:space="preserve">Stropní podhledy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nosné konstrukce stropních podhledů a napojuje je na stavební konstrukce</w:t>
            </w:r>
          </w:p>
          <w:p w:rsidR="00A86BAE" w:rsidRDefault="001B6ED3">
            <w:pPr>
              <w:pStyle w:val="Uebnblok-nzevvstupu"/>
              <w:spacing w:before="120"/>
              <w:rPr>
                <w:b/>
                <w:bCs/>
              </w:rPr>
            </w:pPr>
            <w:r>
              <w:rPr>
                <w:b/>
                <w:bCs/>
              </w:rPr>
              <w:lastRenderedPageBreak/>
              <w:t>oplášťuje stropní podhledy deskami a kazetami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lastRenderedPageBreak/>
              <w:t>Stropní podhledy</w:t>
            </w:r>
          </w:p>
        </w:tc>
      </w:tr>
    </w:tbl>
    <w:p w:rsidR="00A86BAE" w:rsidRDefault="001B6ED3">
      <w:pPr>
        <w:pStyle w:val="Uebnbloknzev"/>
      </w:pPr>
      <w:r>
        <w:lastRenderedPageBreak/>
        <w:t xml:space="preserve">Půdní vestavby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konstrukce půdní vestavby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Půdní vestavby</w:t>
            </w:r>
          </w:p>
        </w:tc>
      </w:tr>
    </w:tbl>
    <w:p w:rsidR="00A86BAE" w:rsidRDefault="001B6ED3">
      <w:pPr>
        <w:pStyle w:val="Uebnbloknzev"/>
      </w:pPr>
      <w:r>
        <w:t xml:space="preserve">Malty a maltové </w:t>
      </w:r>
      <w:r w:rsidR="005E57EE">
        <w:t>směsi, stavební</w:t>
      </w:r>
      <w:r>
        <w:t xml:space="preserve"> tmely a lepidla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připravuje malty ze složek a suchých směsí</w:t>
            </w:r>
          </w:p>
          <w:p w:rsidR="00A86BAE" w:rsidRDefault="001B6ED3">
            <w:pPr>
              <w:pStyle w:val="Uebnblok-nzevvstupu"/>
              <w:spacing w:before="120"/>
              <w:rPr>
                <w:b/>
                <w:bCs/>
              </w:rPr>
            </w:pPr>
            <w:r>
              <w:rPr>
                <w:b/>
                <w:bCs/>
              </w:rPr>
              <w:t>připravuje stavební tmely a lepidla ze suchých směsí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Malty a maltové směsi, tmely, lepidla</w:t>
            </w:r>
          </w:p>
        </w:tc>
      </w:tr>
    </w:tbl>
    <w:p w:rsidR="00A86BAE" w:rsidRDefault="001B6ED3">
      <w:pPr>
        <w:pStyle w:val="Uebnbloknzev"/>
      </w:pPr>
      <w:r>
        <w:t>Požární stěny a protipožární obklady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požární stěny a protipožární obklady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Montáž požárních stěn</w:t>
            </w:r>
          </w:p>
        </w:tc>
      </w:tr>
    </w:tbl>
    <w:p w:rsidR="00A86BAE" w:rsidRDefault="001B6ED3">
      <w:pPr>
        <w:pStyle w:val="Uebnbloknzev"/>
      </w:pPr>
      <w:r>
        <w:t xml:space="preserve">Speciální a doplňkové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montuje doplňkové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Montáž doplňkových konstrukcí</w:t>
            </w:r>
          </w:p>
        </w:tc>
      </w:tr>
    </w:tbl>
    <w:p w:rsidR="00A86BAE" w:rsidRDefault="001B6ED3">
      <w:pPr>
        <w:pStyle w:val="Uebnbloknzev"/>
      </w:pPr>
      <w:r>
        <w:t>Ozdobné prvky a speciální povrchové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provádí speciální povrchové úpravy a používá ozdobné prvky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Ozdobné prvky, speciální povrchové úpravy</w:t>
            </w:r>
          </w:p>
        </w:tc>
      </w:tr>
    </w:tbl>
    <w:p w:rsidR="00A86BAE" w:rsidRDefault="001B6ED3">
      <w:pPr>
        <w:pStyle w:val="Uebnbloknzev"/>
      </w:pPr>
      <w:r>
        <w:t xml:space="preserve">Pokládka podlahových krytin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A86BA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Popiseksloupce"/>
            </w:pPr>
            <w:r>
              <w:t xml:space="preserve">učivo </w:t>
            </w:r>
          </w:p>
        </w:tc>
      </w:tr>
      <w:tr w:rsidR="00A86BA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1B6ED3">
            <w:pPr>
              <w:pStyle w:val="Uebnblok-nzevvstupu"/>
              <w:spacing w:before="120"/>
              <w:rPr>
                <w:b/>
                <w:bCs/>
              </w:rPr>
            </w:pPr>
            <w:r>
              <w:rPr>
                <w:b/>
                <w:bCs/>
              </w:rPr>
              <w:t>pokládá podlahové krytiny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A86BAE" w:rsidRDefault="00E341B1">
            <w:pPr>
              <w:rPr>
                <w:rFonts w:eastAsia="Times New Roman"/>
              </w:rPr>
            </w:pPr>
            <w:r>
              <w:rPr>
                <w:rFonts w:eastAsia="Times New Roman"/>
              </w:rPr>
              <w:t>Pokládka podlahových krytin</w:t>
            </w:r>
          </w:p>
        </w:tc>
      </w:tr>
    </w:tbl>
    <w:p w:rsidR="00A86BAE" w:rsidRDefault="001B6ED3" w:rsidP="009E3315">
      <w:pPr>
        <w:pStyle w:val="Nadpis2"/>
        <w:rPr>
          <w:rFonts w:eastAsia="Times New Roman"/>
        </w:rPr>
      </w:pPr>
      <w:bookmarkStart w:id="24" w:name="_Toc523306642"/>
      <w:r>
        <w:rPr>
          <w:rFonts w:eastAsia="Times New Roman"/>
        </w:rPr>
        <w:lastRenderedPageBreak/>
        <w:t>5. Školní projekty</w:t>
      </w:r>
      <w:bookmarkEnd w:id="24"/>
    </w:p>
    <w:p w:rsidR="00A86BAE" w:rsidRDefault="001B6ED3" w:rsidP="009E3315">
      <w:pPr>
        <w:pStyle w:val="Nadpis3"/>
        <w:rPr>
          <w:rFonts w:eastAsia="Times New Roman"/>
        </w:rPr>
      </w:pPr>
      <w:bookmarkStart w:id="25" w:name="_Toc523306643"/>
      <w:r>
        <w:rPr>
          <w:rFonts w:eastAsia="Times New Roman"/>
        </w:rPr>
        <w:t>5.1. Buď OK</w:t>
      </w:r>
      <w:bookmarkEnd w:id="25"/>
    </w:p>
    <w:p w:rsidR="00A86BAE" w:rsidRDefault="001B6ED3">
      <w:r>
        <w:t xml:space="preserve">Škola v rámci protidrogové prevence spolupracuje s o.p.s. RENARKON. </w:t>
      </w:r>
    </w:p>
    <w:p w:rsidR="00A86BAE" w:rsidRDefault="001B6ED3">
      <w:r>
        <w:t>Žáci prvních ročníků se zúčastňují přednášek a diskuzí na témata:</w:t>
      </w:r>
    </w:p>
    <w:p w:rsidR="00A86BAE" w:rsidRDefault="001B6ED3">
      <w:pPr>
        <w:rPr>
          <w:rFonts w:eastAsia="Times New Roman"/>
        </w:rPr>
      </w:pPr>
      <w:r>
        <w:rPr>
          <w:rFonts w:eastAsia="Times New Roman" w:hAnsi="Symbol"/>
        </w:rPr>
        <w:t></w:t>
      </w:r>
      <w:r>
        <w:rPr>
          <w:rFonts w:eastAsia="Times New Roman"/>
        </w:rPr>
        <w:t xml:space="preserve">  komunikace </w:t>
      </w:r>
    </w:p>
    <w:p w:rsidR="00A86BAE" w:rsidRDefault="001B6ED3">
      <w:pPr>
        <w:rPr>
          <w:rFonts w:eastAsia="Times New Roman"/>
        </w:rPr>
      </w:pPr>
      <w:r>
        <w:rPr>
          <w:rFonts w:eastAsia="Times New Roman" w:hAnsi="Symbol"/>
        </w:rPr>
        <w:t></w:t>
      </w:r>
      <w:r>
        <w:rPr>
          <w:rFonts w:eastAsia="Times New Roman"/>
        </w:rPr>
        <w:t xml:space="preserve">  vztahy v kolektivu </w:t>
      </w:r>
    </w:p>
    <w:p w:rsidR="00A86BAE" w:rsidRDefault="001B6ED3">
      <w:pPr>
        <w:rPr>
          <w:rFonts w:eastAsia="Times New Roman"/>
        </w:rPr>
      </w:pPr>
      <w:r>
        <w:rPr>
          <w:rFonts w:eastAsia="Times New Roman" w:hAnsi="Symbol"/>
        </w:rPr>
        <w:t></w:t>
      </w:r>
      <w:r>
        <w:rPr>
          <w:rFonts w:eastAsia="Times New Roman"/>
        </w:rPr>
        <w:t xml:space="preserve">  drogová </w:t>
      </w:r>
      <w:r w:rsidR="005E57EE">
        <w:rPr>
          <w:rFonts w:eastAsia="Times New Roman"/>
        </w:rPr>
        <w:t>problematika</w:t>
      </w:r>
      <w:r>
        <w:rPr>
          <w:rFonts w:eastAsia="Times New Roman"/>
        </w:rPr>
        <w:t xml:space="preserve"> </w:t>
      </w:r>
    </w:p>
    <w:p w:rsidR="00A86BAE" w:rsidRDefault="001B6ED3">
      <w:pPr>
        <w:rPr>
          <w:rFonts w:eastAsia="Times New Roman"/>
        </w:rPr>
      </w:pPr>
      <w:r>
        <w:rPr>
          <w:rFonts w:eastAsia="Times New Roman" w:hAnsi="Symbol"/>
        </w:rPr>
        <w:t></w:t>
      </w:r>
      <w:r>
        <w:rPr>
          <w:rFonts w:eastAsia="Times New Roman"/>
        </w:rPr>
        <w:t xml:space="preserve">  sexuální vztahy </w:t>
      </w:r>
    </w:p>
    <w:p w:rsidR="00A86BAE" w:rsidRDefault="001B6ED3">
      <w:pPr>
        <w:rPr>
          <w:rFonts w:eastAsia="Times New Roman"/>
        </w:rPr>
      </w:pPr>
      <w:r>
        <w:rPr>
          <w:rStyle w:val="Siln"/>
          <w:rFonts w:eastAsia="Times New Roman"/>
        </w:rPr>
        <w:t xml:space="preserve">určeno pro: </w:t>
      </w:r>
      <w:r>
        <w:rPr>
          <w:rFonts w:eastAsia="Times New Roman"/>
        </w:rPr>
        <w:t>1. ročník</w:t>
      </w:r>
    </w:p>
    <w:p w:rsidR="00A86BAE" w:rsidRDefault="001B6ED3">
      <w:pPr>
        <w:pStyle w:val="Nadpis5"/>
        <w:rPr>
          <w:rFonts w:eastAsia="Times New Roman"/>
        </w:rPr>
      </w:pPr>
      <w:r>
        <w:rPr>
          <w:rFonts w:eastAsia="Times New Roman"/>
        </w:rPr>
        <w:t>pokrytí průřezových témat</w:t>
      </w:r>
    </w:p>
    <w:p w:rsidR="00A86BAE" w:rsidRDefault="001B6ED3">
      <w:pPr>
        <w:pStyle w:val="Uebnblok-prezovtma"/>
      </w:pPr>
      <w:r>
        <w:t>Občan v demokratické společnosti</w:t>
      </w:r>
    </w:p>
    <w:p w:rsidR="00A86BAE" w:rsidRDefault="001B6ED3">
      <w:pPr>
        <w:rPr>
          <w:i/>
          <w:iCs/>
        </w:rPr>
      </w:pPr>
      <w:r>
        <w:rPr>
          <w:i/>
          <w:iCs/>
        </w:rPr>
        <w:t>Žáci jsou vedeni k tomu, aby se zapojovali do aktivit, které vedou k ovlivnění pozitivní orientace žáků v oblasti vytváření demokratických principů v životě.</w:t>
      </w:r>
    </w:p>
    <w:p w:rsidR="00A86BAE" w:rsidRDefault="001B6ED3">
      <w:pPr>
        <w:pStyle w:val="Nadpis6"/>
        <w:rPr>
          <w:rFonts w:eastAsia="Times New Roman"/>
        </w:rPr>
      </w:pPr>
      <w:r>
        <w:rPr>
          <w:rFonts w:eastAsia="Times New Roman"/>
        </w:rPr>
        <w:t>1. ročník</w:t>
      </w:r>
    </w:p>
    <w:p w:rsidR="00A86BAE" w:rsidRDefault="001B6ED3">
      <w:r>
        <w:t>projekt rozvíjí tyto klíčové kompetence:</w:t>
      </w:r>
    </w:p>
    <w:p w:rsidR="00A86BAE" w:rsidRDefault="001B6ED3">
      <w:pPr>
        <w:numPr>
          <w:ilvl w:val="0"/>
          <w:numId w:val="120"/>
        </w:numPr>
        <w:spacing w:before="100" w:beforeAutospacing="1" w:after="100" w:afterAutospacing="1"/>
        <w:rPr>
          <w:rFonts w:eastAsia="Times New Roman"/>
        </w:rPr>
      </w:pPr>
      <w:r>
        <w:rPr>
          <w:rFonts w:eastAsia="Times New Roman"/>
        </w:rPr>
        <w:t>účastnit se aktivně diskusí, formulovat a obhajovat své názory a postoje</w:t>
      </w:r>
    </w:p>
    <w:p w:rsidR="00A86BAE" w:rsidRDefault="001B6ED3">
      <w:pPr>
        <w:numPr>
          <w:ilvl w:val="0"/>
          <w:numId w:val="120"/>
        </w:numPr>
        <w:spacing w:before="100" w:beforeAutospacing="1" w:after="100" w:afterAutospacing="1"/>
        <w:rPr>
          <w:rFonts w:eastAsia="Times New Roman"/>
        </w:rPr>
      </w:pPr>
      <w:r>
        <w:rPr>
          <w:rFonts w:eastAsia="Times New Roman"/>
        </w:rPr>
        <w:t>zajímat se aktivně o politické a společenské dění u nás a ve světě</w:t>
      </w:r>
    </w:p>
    <w:p w:rsidR="00A86BAE" w:rsidRDefault="001B6ED3">
      <w:pPr>
        <w:numPr>
          <w:ilvl w:val="0"/>
          <w:numId w:val="120"/>
        </w:numPr>
        <w:spacing w:before="100" w:beforeAutospacing="1" w:after="100" w:afterAutospacing="1"/>
        <w:rPr>
          <w:rFonts w:eastAsia="Times New Roman"/>
        </w:rPr>
      </w:pPr>
      <w:r>
        <w:rPr>
          <w:rFonts w:eastAsia="Times New Roman"/>
        </w:rPr>
        <w:t>dodržovat zákony, respektovat práva a osobnost druhých lidí (popř. jejich kulturní specifika), vystupovat proti nesnášenlivosti, xenofobii a diskriminaci</w:t>
      </w:r>
    </w:p>
    <w:p w:rsidR="00A86BAE" w:rsidRDefault="001B6ED3">
      <w:pPr>
        <w:numPr>
          <w:ilvl w:val="0"/>
          <w:numId w:val="120"/>
        </w:numPr>
        <w:spacing w:before="100" w:beforeAutospacing="1" w:after="100" w:afterAutospacing="1"/>
        <w:rPr>
          <w:rFonts w:eastAsia="Times New Roman"/>
        </w:rPr>
      </w:pPr>
      <w:r>
        <w:rPr>
          <w:rFonts w:eastAsia="Times New Roman"/>
        </w:rPr>
        <w:t>vyjadřovat se a vystupovat v souladu se zásadami kultury projevu a chování</w:t>
      </w:r>
    </w:p>
    <w:p w:rsidR="00A86BAE" w:rsidRDefault="001B6ED3">
      <w:pPr>
        <w:numPr>
          <w:ilvl w:val="0"/>
          <w:numId w:val="120"/>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A86BAE" w:rsidRDefault="001B6ED3">
      <w:pPr>
        <w:numPr>
          <w:ilvl w:val="0"/>
          <w:numId w:val="120"/>
        </w:numPr>
        <w:spacing w:before="100" w:beforeAutospacing="1" w:after="100" w:afterAutospacing="1"/>
        <w:rPr>
          <w:rFonts w:eastAsia="Times New Roman"/>
        </w:rPr>
      </w:pPr>
      <w:r>
        <w:rPr>
          <w:rFonts w:eastAsia="Times New Roman"/>
        </w:rPr>
        <w:t>uznávat hodnotu života, uvědomovat si odpovědnost za vlastní život a spoluodpovědnost při zabezpečování ochrany života a zdraví ostatních</w:t>
      </w:r>
    </w:p>
    <w:p w:rsidR="00A86BAE" w:rsidRDefault="001B6ED3">
      <w:pPr>
        <w:numPr>
          <w:ilvl w:val="0"/>
          <w:numId w:val="120"/>
        </w:numPr>
        <w:spacing w:before="100" w:beforeAutospacing="1" w:after="100" w:afterAutospacing="1"/>
        <w:rPr>
          <w:rFonts w:eastAsia="Times New Roman"/>
        </w:rPr>
      </w:pPr>
      <w:r>
        <w:rPr>
          <w:rFonts w:eastAsia="Times New Roman"/>
        </w:rPr>
        <w:t>spolupracovat při řešení problémů s jinými lidmi (týmové řešení)</w:t>
      </w:r>
    </w:p>
    <w:p w:rsidR="00A86BAE" w:rsidRDefault="001B6ED3">
      <w:pPr>
        <w:numPr>
          <w:ilvl w:val="0"/>
          <w:numId w:val="120"/>
        </w:numPr>
        <w:spacing w:before="100" w:beforeAutospacing="1" w:after="100" w:afterAutospacing="1"/>
        <w:rPr>
          <w:rFonts w:eastAsia="Times New Roman"/>
        </w:rPr>
      </w:pPr>
      <w:r>
        <w:rPr>
          <w:rFonts w:eastAsia="Times New Roman"/>
        </w:rPr>
        <w:t>uplatňovat při řešení problémů různé metody myšlení a myšlenkové operace</w:t>
      </w:r>
    </w:p>
    <w:p w:rsidR="00A86BAE" w:rsidRDefault="001B6ED3" w:rsidP="009E3315">
      <w:pPr>
        <w:pStyle w:val="Nadpis3"/>
        <w:rPr>
          <w:rFonts w:eastAsia="Times New Roman"/>
        </w:rPr>
      </w:pPr>
      <w:bookmarkStart w:id="26" w:name="_Toc523306644"/>
      <w:r>
        <w:rPr>
          <w:rFonts w:eastAsia="Times New Roman"/>
        </w:rPr>
        <w:t>5.2. Po stopách osvobození Ostravy</w:t>
      </w:r>
      <w:bookmarkEnd w:id="26"/>
    </w:p>
    <w:p w:rsidR="00A86BAE" w:rsidRDefault="001B6ED3">
      <w:r>
        <w:t>Pro žáky všech prvních ročníků škola organizuje návštěvu Památníku osvobození v Hrabyni. Akce probíhá počátkem května v rámci oslav osvobození Ostravy. Na exkurzi se žáci seznámí s okolnostmi ukončení 2. světové války a osvobození města Ostravy.</w:t>
      </w:r>
    </w:p>
    <w:p w:rsidR="00A86BAE" w:rsidRDefault="001B6ED3">
      <w:pPr>
        <w:rPr>
          <w:rFonts w:eastAsia="Times New Roman"/>
        </w:rPr>
      </w:pPr>
      <w:r>
        <w:rPr>
          <w:rStyle w:val="Siln"/>
          <w:rFonts w:eastAsia="Times New Roman"/>
        </w:rPr>
        <w:t xml:space="preserve">určeno pro: </w:t>
      </w:r>
      <w:r>
        <w:rPr>
          <w:rFonts w:eastAsia="Times New Roman"/>
        </w:rPr>
        <w:t>1. ročník</w:t>
      </w:r>
    </w:p>
    <w:p w:rsidR="00A86BAE" w:rsidRDefault="001B6ED3">
      <w:pPr>
        <w:pStyle w:val="Nadpis5"/>
        <w:rPr>
          <w:rFonts w:eastAsia="Times New Roman"/>
        </w:rPr>
      </w:pPr>
      <w:r>
        <w:rPr>
          <w:rFonts w:eastAsia="Times New Roman"/>
        </w:rPr>
        <w:t>pokrytí průřezových témat</w:t>
      </w:r>
    </w:p>
    <w:p w:rsidR="00A86BAE" w:rsidRDefault="001B6ED3">
      <w:pPr>
        <w:pStyle w:val="Uebnblok-prezovtma"/>
      </w:pPr>
      <w:r>
        <w:t>Občan v demokratické společnosti</w:t>
      </w:r>
    </w:p>
    <w:p w:rsidR="00A86BAE" w:rsidRDefault="001B6ED3">
      <w:pPr>
        <w:rPr>
          <w:i/>
          <w:iCs/>
        </w:rPr>
      </w:pPr>
      <w:r>
        <w:rPr>
          <w:i/>
          <w:iCs/>
        </w:rPr>
        <w:t>Žáci se učí rozumět pojmům jako je právní stát, svoboda, národ, demokracie, lidská práva apod.</w:t>
      </w:r>
    </w:p>
    <w:p w:rsidR="00A86BAE" w:rsidRDefault="001B6ED3">
      <w:pPr>
        <w:pStyle w:val="Nadpis6"/>
        <w:rPr>
          <w:rFonts w:eastAsia="Times New Roman"/>
        </w:rPr>
      </w:pPr>
      <w:r>
        <w:rPr>
          <w:rFonts w:eastAsia="Times New Roman"/>
        </w:rPr>
        <w:t>1. ročník</w:t>
      </w:r>
    </w:p>
    <w:p w:rsidR="00A86BAE" w:rsidRDefault="001B6ED3">
      <w:r>
        <w:t>projekt rozvíjí tyto klíčové kompetence:</w:t>
      </w:r>
    </w:p>
    <w:p w:rsidR="00A86BAE" w:rsidRDefault="001B6ED3">
      <w:pPr>
        <w:numPr>
          <w:ilvl w:val="0"/>
          <w:numId w:val="121"/>
        </w:numPr>
        <w:spacing w:before="100" w:beforeAutospacing="1" w:after="100" w:afterAutospacing="1"/>
        <w:rPr>
          <w:rFonts w:eastAsia="Times New Roman"/>
        </w:rPr>
      </w:pPr>
      <w:r>
        <w:rPr>
          <w:rFonts w:eastAsia="Times New Roman"/>
        </w:rPr>
        <w:lastRenderedPageBreak/>
        <w:t>účastnit se aktivně diskusí, formulovat a obhajovat své názory a postoje</w:t>
      </w:r>
    </w:p>
    <w:p w:rsidR="00A86BAE" w:rsidRDefault="001B6ED3">
      <w:pPr>
        <w:numPr>
          <w:ilvl w:val="0"/>
          <w:numId w:val="121"/>
        </w:numPr>
        <w:spacing w:before="100" w:beforeAutospacing="1" w:after="100" w:afterAutospacing="1"/>
        <w:rPr>
          <w:rFonts w:eastAsia="Times New Roman"/>
        </w:rPr>
      </w:pPr>
      <w:r>
        <w:rPr>
          <w:rFonts w:eastAsia="Times New Roman"/>
        </w:rPr>
        <w:t>zajímat se aktivně o politické a společenské dění u nás a ve světě</w:t>
      </w:r>
    </w:p>
    <w:p w:rsidR="00A86BAE" w:rsidRDefault="001B6ED3">
      <w:pPr>
        <w:numPr>
          <w:ilvl w:val="0"/>
          <w:numId w:val="121"/>
        </w:numPr>
        <w:spacing w:before="100" w:beforeAutospacing="1" w:after="100" w:afterAutospacing="1"/>
        <w:rPr>
          <w:rFonts w:eastAsia="Times New Roman"/>
        </w:rPr>
      </w:pPr>
      <w:r>
        <w:rPr>
          <w:rFonts w:eastAsia="Times New Roman"/>
        </w:rPr>
        <w:t>dodržovat zákony, respektovat práva a osobnost druhých lidí (popř. jejich kulturní specifika), vystupovat proti nesnášenlivosti, xenofobii a diskriminaci</w:t>
      </w:r>
    </w:p>
    <w:p w:rsidR="00A86BAE" w:rsidRDefault="001B6ED3">
      <w:pPr>
        <w:numPr>
          <w:ilvl w:val="0"/>
          <w:numId w:val="121"/>
        </w:numPr>
        <w:spacing w:before="100" w:beforeAutospacing="1" w:after="100" w:afterAutospacing="1"/>
        <w:rPr>
          <w:rFonts w:eastAsia="Times New Roman"/>
        </w:rPr>
      </w:pPr>
      <w:r>
        <w:rPr>
          <w:rFonts w:eastAsia="Times New Roman"/>
        </w:rPr>
        <w:t>vyjadřovat se a vystupovat v souladu se zásadami kultury projevu a chování</w:t>
      </w:r>
    </w:p>
    <w:p w:rsidR="00A86BAE" w:rsidRDefault="001B6ED3">
      <w:pPr>
        <w:numPr>
          <w:ilvl w:val="0"/>
          <w:numId w:val="121"/>
        </w:numPr>
        <w:spacing w:before="100" w:beforeAutospacing="1" w:after="100" w:afterAutospacing="1"/>
        <w:rPr>
          <w:rFonts w:eastAsia="Times New Roman"/>
        </w:rPr>
      </w:pPr>
      <w:r>
        <w:rPr>
          <w:rFonts w:eastAsia="Times New Roman"/>
        </w:rPr>
        <w:t>uznávat tradice a hodnoty svého národa, chápat jeho minulost i současnost v evropském a světovém kontextu</w:t>
      </w:r>
    </w:p>
    <w:p w:rsidR="00A86BAE" w:rsidRDefault="001B6ED3" w:rsidP="009E3315">
      <w:pPr>
        <w:pStyle w:val="Nadpis3"/>
        <w:rPr>
          <w:rFonts w:eastAsia="Times New Roman"/>
        </w:rPr>
      </w:pPr>
      <w:bookmarkStart w:id="27" w:name="_Toc523306645"/>
      <w:r>
        <w:rPr>
          <w:rFonts w:eastAsia="Times New Roman"/>
        </w:rPr>
        <w:t>5.3. Poznávání historie města Ostravy</w:t>
      </w:r>
      <w:bookmarkEnd w:id="27"/>
    </w:p>
    <w:p w:rsidR="00A86BAE" w:rsidRDefault="001B6ED3">
      <w:r>
        <w:t xml:space="preserve">Pro žáky všech druhých ročníků škola organizuje návštěvu Hornického muzea na Landeku a následně vojenského opevnění v Darkovičkách. Akce probíhá v říjnu v rámci oslav založení republiky. </w:t>
      </w:r>
    </w:p>
    <w:p w:rsidR="00A86BAE" w:rsidRDefault="001B6ED3">
      <w:pPr>
        <w:rPr>
          <w:rFonts w:eastAsia="Times New Roman"/>
        </w:rPr>
      </w:pPr>
      <w:r>
        <w:rPr>
          <w:rStyle w:val="Siln"/>
          <w:rFonts w:eastAsia="Times New Roman"/>
        </w:rPr>
        <w:t xml:space="preserve">určeno pro: </w:t>
      </w:r>
      <w:r>
        <w:rPr>
          <w:rFonts w:eastAsia="Times New Roman"/>
        </w:rPr>
        <w:t>2. ročník</w:t>
      </w:r>
    </w:p>
    <w:p w:rsidR="00A86BAE" w:rsidRDefault="001B6ED3">
      <w:pPr>
        <w:pStyle w:val="Nadpis5"/>
        <w:rPr>
          <w:rFonts w:eastAsia="Times New Roman"/>
        </w:rPr>
      </w:pPr>
      <w:r>
        <w:rPr>
          <w:rFonts w:eastAsia="Times New Roman"/>
        </w:rPr>
        <w:t>pokrytí průřezových témat</w:t>
      </w:r>
    </w:p>
    <w:p w:rsidR="00A86BAE" w:rsidRDefault="001B6ED3">
      <w:pPr>
        <w:pStyle w:val="Uebnblok-prezovtma"/>
      </w:pPr>
      <w:r>
        <w:t>Občan v demokratické společnosti</w:t>
      </w:r>
    </w:p>
    <w:p w:rsidR="00A86BAE" w:rsidRDefault="001B6ED3">
      <w:pPr>
        <w:rPr>
          <w:i/>
          <w:iCs/>
        </w:rPr>
      </w:pPr>
      <w:r>
        <w:rPr>
          <w:i/>
          <w:iCs/>
        </w:rPr>
        <w:t xml:space="preserve">Žáci se učí rozumět </w:t>
      </w:r>
      <w:r w:rsidR="005E57EE">
        <w:rPr>
          <w:i/>
          <w:iCs/>
        </w:rPr>
        <w:t>tomu, co</w:t>
      </w:r>
      <w:r>
        <w:rPr>
          <w:i/>
          <w:iCs/>
        </w:rPr>
        <w:t xml:space="preserve"> se týká historie města Ostravy.</w:t>
      </w:r>
    </w:p>
    <w:p w:rsidR="00A86BAE" w:rsidRDefault="001B6ED3">
      <w:pPr>
        <w:pStyle w:val="Nadpis6"/>
        <w:rPr>
          <w:rFonts w:eastAsia="Times New Roman"/>
        </w:rPr>
      </w:pPr>
      <w:r>
        <w:rPr>
          <w:rFonts w:eastAsia="Times New Roman"/>
        </w:rPr>
        <w:t>2. ročník</w:t>
      </w:r>
    </w:p>
    <w:p w:rsidR="00A86BAE" w:rsidRDefault="001B6ED3">
      <w:r>
        <w:t>projekt rozvíjí tyto klíčové kompetence:</w:t>
      </w:r>
    </w:p>
    <w:p w:rsidR="00A86BAE" w:rsidRDefault="001B6ED3">
      <w:pPr>
        <w:numPr>
          <w:ilvl w:val="0"/>
          <w:numId w:val="122"/>
        </w:numPr>
        <w:spacing w:before="100" w:beforeAutospacing="1" w:after="100" w:afterAutospacing="1"/>
        <w:rPr>
          <w:rFonts w:eastAsia="Times New Roman"/>
        </w:rPr>
      </w:pPr>
      <w:r>
        <w:rPr>
          <w:rFonts w:eastAsia="Times New Roman"/>
        </w:rPr>
        <w:t>zajímat se aktivně o politické a společenské dění u nás a ve světě</w:t>
      </w:r>
    </w:p>
    <w:p w:rsidR="00A86BAE" w:rsidRDefault="001B6ED3">
      <w:pPr>
        <w:numPr>
          <w:ilvl w:val="0"/>
          <w:numId w:val="122"/>
        </w:numPr>
        <w:spacing w:before="100" w:beforeAutospacing="1" w:after="100" w:afterAutospacing="1"/>
        <w:rPr>
          <w:rFonts w:eastAsia="Times New Roman"/>
        </w:rPr>
      </w:pPr>
      <w:r>
        <w:rPr>
          <w:rFonts w:eastAsia="Times New Roman"/>
        </w:rPr>
        <w:t>dodržovat zákony, respektovat práva a osobnost druhých lidí (popř. jejich kulturní specifika), vystupovat proti nesnášenlivosti, xenofobii a diskriminaci</w:t>
      </w:r>
    </w:p>
    <w:p w:rsidR="00A86BAE" w:rsidRDefault="001B6ED3">
      <w:pPr>
        <w:numPr>
          <w:ilvl w:val="0"/>
          <w:numId w:val="122"/>
        </w:numPr>
        <w:spacing w:before="100" w:beforeAutospacing="1" w:after="100" w:afterAutospacing="1"/>
        <w:rPr>
          <w:rFonts w:eastAsia="Times New Roman"/>
        </w:rPr>
      </w:pPr>
      <w:r>
        <w:rPr>
          <w:rFonts w:eastAsia="Times New Roman"/>
        </w:rPr>
        <w:t>vyjadřovat se a vystupovat v souladu se zásadami kultury projevu a chování</w:t>
      </w:r>
    </w:p>
    <w:p w:rsidR="00A86BAE" w:rsidRDefault="001B6ED3">
      <w:pPr>
        <w:numPr>
          <w:ilvl w:val="0"/>
          <w:numId w:val="122"/>
        </w:numPr>
        <w:spacing w:before="100" w:beforeAutospacing="1" w:after="100" w:afterAutospacing="1"/>
        <w:rPr>
          <w:rFonts w:eastAsia="Times New Roman"/>
        </w:rPr>
      </w:pPr>
      <w:r>
        <w:rPr>
          <w:rFonts w:eastAsia="Times New Roman"/>
        </w:rPr>
        <w:t>uznávat tradice a hodnoty svého národa, chápat jeho minulost i současnost v evropském a světovém kontextu</w:t>
      </w:r>
    </w:p>
    <w:p w:rsidR="00A86BAE" w:rsidRDefault="001B6ED3" w:rsidP="009E3315">
      <w:pPr>
        <w:pStyle w:val="Nadpis3"/>
        <w:rPr>
          <w:rFonts w:eastAsia="Times New Roman"/>
        </w:rPr>
      </w:pPr>
      <w:bookmarkStart w:id="28" w:name="_Toc523306646"/>
      <w:r>
        <w:rPr>
          <w:rFonts w:eastAsia="Times New Roman"/>
        </w:rPr>
        <w:t>5.4. Filmové představení</w:t>
      </w:r>
      <w:bookmarkEnd w:id="28"/>
    </w:p>
    <w:p w:rsidR="00A86BAE" w:rsidRDefault="001B6ED3">
      <w:r>
        <w:t>V rámci Mezinárodního dne studentů se žáci celé školy zúčastňují filmového představení. Akce probíhá každoročně v listopadu školního roku.</w:t>
      </w:r>
    </w:p>
    <w:p w:rsidR="00A86BAE" w:rsidRDefault="001B6ED3">
      <w:pPr>
        <w:rPr>
          <w:rFonts w:eastAsia="Times New Roman"/>
        </w:rPr>
      </w:pPr>
      <w:r>
        <w:rPr>
          <w:rStyle w:val="Siln"/>
          <w:rFonts w:eastAsia="Times New Roman"/>
        </w:rPr>
        <w:t xml:space="preserve">určeno pro: </w:t>
      </w:r>
      <w:r>
        <w:rPr>
          <w:rFonts w:eastAsia="Times New Roman"/>
        </w:rPr>
        <w:t>1. ročník, 2. ročník, 3. ročník</w:t>
      </w:r>
    </w:p>
    <w:p w:rsidR="00A86BAE" w:rsidRDefault="001B6ED3">
      <w:pPr>
        <w:pStyle w:val="Nadpis5"/>
        <w:rPr>
          <w:rFonts w:eastAsia="Times New Roman"/>
        </w:rPr>
      </w:pPr>
      <w:r>
        <w:rPr>
          <w:rFonts w:eastAsia="Times New Roman"/>
        </w:rPr>
        <w:t>pokrytí průřezových témat</w:t>
      </w:r>
    </w:p>
    <w:p w:rsidR="00A86BAE" w:rsidRDefault="001B6ED3">
      <w:pPr>
        <w:pStyle w:val="Uebnblok-prezovtma"/>
      </w:pPr>
      <w:r>
        <w:t>Občan v demokratické společnosti</w:t>
      </w:r>
    </w:p>
    <w:p w:rsidR="00A86BAE" w:rsidRDefault="001B6ED3">
      <w:pPr>
        <w:rPr>
          <w:i/>
          <w:iCs/>
        </w:rPr>
      </w:pPr>
      <w:r>
        <w:rPr>
          <w:i/>
          <w:iCs/>
        </w:rPr>
        <w:t>Žáci si upevňují základy společenského chování.</w:t>
      </w:r>
    </w:p>
    <w:p w:rsidR="00A86BAE" w:rsidRDefault="001B6ED3">
      <w:pPr>
        <w:pStyle w:val="Nadpis6"/>
        <w:rPr>
          <w:rFonts w:eastAsia="Times New Roman"/>
        </w:rPr>
      </w:pPr>
      <w:r>
        <w:rPr>
          <w:rFonts w:eastAsia="Times New Roman"/>
        </w:rPr>
        <w:t>1. ročník</w:t>
      </w:r>
    </w:p>
    <w:p w:rsidR="00A86BAE" w:rsidRDefault="001B6ED3">
      <w:r>
        <w:t>projekt rozvíjí tyto klíčové kompetence:</w:t>
      </w:r>
    </w:p>
    <w:p w:rsidR="00A86BAE" w:rsidRDefault="001B6ED3">
      <w:pPr>
        <w:numPr>
          <w:ilvl w:val="0"/>
          <w:numId w:val="123"/>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A86BAE" w:rsidRDefault="001B6ED3">
      <w:pPr>
        <w:pStyle w:val="Nadpis6"/>
        <w:rPr>
          <w:rFonts w:eastAsia="Times New Roman"/>
        </w:rPr>
      </w:pPr>
      <w:r>
        <w:rPr>
          <w:rFonts w:eastAsia="Times New Roman"/>
        </w:rPr>
        <w:t>2. ročník</w:t>
      </w:r>
    </w:p>
    <w:p w:rsidR="00A86BAE" w:rsidRDefault="001B6ED3">
      <w:r>
        <w:t>projekt rozvíjí tyto klíčové kompetence:</w:t>
      </w:r>
    </w:p>
    <w:p w:rsidR="00A86BAE" w:rsidRDefault="001B6ED3">
      <w:pPr>
        <w:numPr>
          <w:ilvl w:val="0"/>
          <w:numId w:val="124"/>
        </w:numPr>
        <w:spacing w:before="100" w:beforeAutospacing="1" w:after="100" w:afterAutospacing="1"/>
        <w:rPr>
          <w:rFonts w:eastAsia="Times New Roman"/>
        </w:rPr>
      </w:pPr>
      <w:r>
        <w:rPr>
          <w:rFonts w:eastAsia="Times New Roman"/>
        </w:rPr>
        <w:lastRenderedPageBreak/>
        <w:t>jednat v souladu s morálními principy a zásadami společenského chování, přispívat k uplatňování hodnot demokracie</w:t>
      </w:r>
    </w:p>
    <w:p w:rsidR="00A86BAE" w:rsidRDefault="001B6ED3">
      <w:pPr>
        <w:pStyle w:val="Nadpis6"/>
        <w:rPr>
          <w:rFonts w:eastAsia="Times New Roman"/>
        </w:rPr>
      </w:pPr>
      <w:r>
        <w:rPr>
          <w:rFonts w:eastAsia="Times New Roman"/>
        </w:rPr>
        <w:t>3. ročník</w:t>
      </w:r>
    </w:p>
    <w:p w:rsidR="00A86BAE" w:rsidRDefault="001B6ED3">
      <w:r>
        <w:t>projekt rozvíjí tyto klíčové kompetence:</w:t>
      </w:r>
    </w:p>
    <w:p w:rsidR="00A86BAE" w:rsidRDefault="001B6ED3">
      <w:pPr>
        <w:numPr>
          <w:ilvl w:val="0"/>
          <w:numId w:val="125"/>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A86BAE" w:rsidRDefault="001B6ED3" w:rsidP="009E3315">
      <w:pPr>
        <w:pStyle w:val="Nadpis2"/>
        <w:rPr>
          <w:rFonts w:eastAsia="Times New Roman"/>
        </w:rPr>
      </w:pPr>
      <w:bookmarkStart w:id="29" w:name="_Toc523306647"/>
      <w:r>
        <w:rPr>
          <w:rFonts w:eastAsia="Times New Roman"/>
        </w:rPr>
        <w:lastRenderedPageBreak/>
        <w:t>6. Hodnocení žáků a autoevaluace školy</w:t>
      </w:r>
      <w:bookmarkEnd w:id="29"/>
    </w:p>
    <w:p w:rsidR="00A86BAE" w:rsidRDefault="001B6ED3">
      <w:r>
        <w:t xml:space="preserve">Hodnocení žáků a diagnostika </w:t>
      </w:r>
    </w:p>
    <w:p w:rsidR="00A86BAE" w:rsidRDefault="001B6ED3">
      <w:r>
        <w:t>Hodnocení žáka je organickou součástí výchovně vzdělávacího procesu a jeho řízení je jednoznačné, srozumitelné, srovnatelné s předem stanovenými kritérii, věcné a všestranné.</w:t>
      </w:r>
    </w:p>
    <w:p w:rsidR="00A86BAE" w:rsidRDefault="001B6ED3">
      <w:r>
        <w:t> </w:t>
      </w:r>
    </w:p>
    <w:p w:rsidR="00A86BAE" w:rsidRDefault="001B6ED3">
      <w:r>
        <w:t>Úroveň žáky získaných znalostí a vědomostí je hodnocena dle tzv. klasifikačního řádu školy (hodnocení výsledků vzdělávání žáka školy dle vzdělávacího programu školy v teoretickém vyučování a odborném výcviku), který je přílohou č. 1 platného školního řádu a obsahuje jak zásady hodnocení výsledků vzdělávání žáka, tak zásady pedagogického taktu při hodnocení, jakož i systémy průběžného hodnocení, frekvence zkoušení, podkladů pro klasifikaci žáka, včetně stanovení jednotlivých kritérií stupňů hodnocení prospěchu i chování žáka.</w:t>
      </w:r>
    </w:p>
    <w:p w:rsidR="00A86BAE" w:rsidRDefault="001B6ED3">
      <w:r>
        <w:t> </w:t>
      </w:r>
    </w:p>
    <w:p w:rsidR="00A86BAE" w:rsidRDefault="001B6ED3">
      <w:r>
        <w:t xml:space="preserve">Důležitým kritériem pro hodnocení a klasifikaci žáků je dále pak i adekvátní zohlednění jejich aktivity při výuce a při předávání nových informací, jejich spontánního zapojování do dialogické metody výuky, schopnost a kvalita diskuse nad problémem, schopnost navrhovat různé varianty řešení daného problému (především při uplatňování výukové metody problémového výkladu). </w:t>
      </w:r>
    </w:p>
    <w:p w:rsidR="00A86BAE" w:rsidRDefault="001B6ED3">
      <w:r>
        <w:t> </w:t>
      </w:r>
    </w:p>
    <w:p w:rsidR="00A86BAE" w:rsidRDefault="001B6ED3">
      <w:r>
        <w:t xml:space="preserve">Dalším důležitým </w:t>
      </w:r>
      <w:r w:rsidR="005E57EE">
        <w:t>kritériem</w:t>
      </w:r>
      <w:r>
        <w:t xml:space="preserve"> je dostatečná frekvence a různorodost ústního i písemného zkoušení i s ohledem na rozvoj klíčových kompetencí (komunikativní kompetence). Způsob hodnocení klíčových kompetencí a průřezových témat se hodnotí při teoretickém vyučování verbálním a písemným zkoušením v rámci klasifikace žáka. </w:t>
      </w:r>
    </w:p>
    <w:p w:rsidR="00A86BAE" w:rsidRDefault="001B6ED3">
      <w:r>
        <w:t> </w:t>
      </w:r>
    </w:p>
    <w:p w:rsidR="00A86BAE" w:rsidRDefault="001B6ED3">
      <w:r>
        <w:t>Ústní zkoušení je prováděno individuálně, tzv. před tabulí, nebo frontálně kladením otázek s možností doplňování či zpřesňování odpovědí jinými žáky.</w:t>
      </w:r>
    </w:p>
    <w:p w:rsidR="00A86BAE" w:rsidRDefault="001B6ED3">
      <w:r>
        <w:t> </w:t>
      </w:r>
    </w:p>
    <w:p w:rsidR="00A86BAE" w:rsidRDefault="001B6ED3">
      <w:r>
        <w:t>Písemné zkoušení je aplikováno jak formou krátkých písemných prací diagnostikujících znalosti jednoho, např. naposledy vyučovaného tématu (tzv. pětiminutovek), tak formou delších písemných prací zahrnujících více témat delšího časového období výuky (max. 20 minut). Současně je písemné zkoušení vhodně doplňováno i písemnými testy (testovacími otázkami s vyznačováním správných odpovědí), vyhodnocovanými bodovými systémy (vazba na jednotné zadání závěrečných zkoušek, které ve své písemné části testy obsahují).</w:t>
      </w:r>
    </w:p>
    <w:p w:rsidR="00A86BAE" w:rsidRDefault="001B6ED3">
      <w:r>
        <w:t> </w:t>
      </w:r>
    </w:p>
    <w:p w:rsidR="00A86BAE" w:rsidRDefault="001B6ED3">
      <w:r>
        <w:t>Pro zjišťování úrovně žákovských vědomostí a dovedností volí učitel takové formy a druhy zkoušení, které odpovídají schopnostem žáka a na něž nemá porucha negativní vliv. Kontrolní práce píší tito žáci po předchozí přípravě.</w:t>
      </w:r>
    </w:p>
    <w:p w:rsidR="00A86BAE" w:rsidRDefault="001B6ED3">
      <w:r>
        <w:t xml:space="preserve">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A86BAE" w:rsidRDefault="001B6ED3">
      <w:r>
        <w:t> </w:t>
      </w:r>
    </w:p>
    <w:p w:rsidR="00A86BAE" w:rsidRDefault="001B6ED3">
      <w:r>
        <w:t>Oblasti evaluace</w:t>
      </w:r>
    </w:p>
    <w:p w:rsidR="00A86BAE" w:rsidRDefault="001B6ED3">
      <w:r>
        <w:t xml:space="preserve">Oblasti evaluace školy byly stanoveny v souladu </w:t>
      </w:r>
      <w:r w:rsidR="009A0139">
        <w:t>s vyhláškou č. 15/2005 Sb., kte</w:t>
      </w:r>
      <w:r>
        <w:t>rou se stanoví náležitosti dlouhodobých záměrů, výročních zpráv a vlastního hodnocení školy.</w:t>
      </w:r>
    </w:p>
    <w:p w:rsidR="009A0139" w:rsidRDefault="009A0139" w:rsidP="009A0139">
      <w:pPr>
        <w:jc w:val="both"/>
      </w:pPr>
      <w:r w:rsidRPr="00D55165">
        <w:t>V nynějších obdobích (auto)evaluace školy hodnotíme školu v oblastech:</w:t>
      </w:r>
    </w:p>
    <w:p w:rsidR="009A0139" w:rsidRPr="00D55165" w:rsidRDefault="009A0139" w:rsidP="009A0139">
      <w:pPr>
        <w:pStyle w:val="Odstavecseseznamem"/>
        <w:numPr>
          <w:ilvl w:val="0"/>
          <w:numId w:val="13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podmínky ke vzdělávání</w:t>
      </w:r>
    </w:p>
    <w:p w:rsidR="009A0139" w:rsidRDefault="009A0139" w:rsidP="009A0139">
      <w:pPr>
        <w:pStyle w:val="Odstavecseseznamem"/>
        <w:numPr>
          <w:ilvl w:val="0"/>
          <w:numId w:val="13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lidské zdroje</w:t>
      </w:r>
    </w:p>
    <w:p w:rsidR="009A0139" w:rsidRDefault="009A0139" w:rsidP="009A0139">
      <w:pPr>
        <w:pStyle w:val="Odstavecseseznamem"/>
        <w:numPr>
          <w:ilvl w:val="0"/>
          <w:numId w:val="13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vzdělávání žáků</w:t>
      </w:r>
    </w:p>
    <w:p w:rsidR="009A0139" w:rsidRDefault="009A0139" w:rsidP="009A0139">
      <w:pPr>
        <w:pStyle w:val="Odstavecseseznamem"/>
        <w:numPr>
          <w:ilvl w:val="0"/>
          <w:numId w:val="13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ICT oblast</w:t>
      </w:r>
    </w:p>
    <w:p w:rsidR="009A0139" w:rsidRDefault="009A0139" w:rsidP="009A0139">
      <w:pPr>
        <w:pStyle w:val="Odstavecseseznamem"/>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Projekty</w:t>
      </w:r>
    </w:p>
    <w:p w:rsidR="009A0139" w:rsidRDefault="009A0139" w:rsidP="009A0139">
      <w:pPr>
        <w:pStyle w:val="Odstavecseseznamem"/>
        <w:numPr>
          <w:ilvl w:val="0"/>
          <w:numId w:val="13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lastRenderedPageBreak/>
        <w:t>pedagogicko-psychol</w:t>
      </w:r>
      <w:r>
        <w:rPr>
          <w:rFonts w:ascii="Times New Roman" w:hAnsi="Times New Roman" w:cs="Times New Roman"/>
          <w:sz w:val="24"/>
          <w:szCs w:val="24"/>
        </w:rPr>
        <w:t>ogické služby, poradenství, ŠPP</w:t>
      </w:r>
    </w:p>
    <w:p w:rsidR="009A0139" w:rsidRPr="00D55165" w:rsidRDefault="009A0139" w:rsidP="009A0139">
      <w:pPr>
        <w:pStyle w:val="Odstavecseseznamem"/>
        <w:numPr>
          <w:ilvl w:val="0"/>
          <w:numId w:val="133"/>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doplňková činnost.</w:t>
      </w:r>
    </w:p>
    <w:p w:rsidR="00A86BAE" w:rsidRDefault="001B6ED3">
      <w:r>
        <w:t> </w:t>
      </w:r>
    </w:p>
    <w:p w:rsidR="00A86BAE" w:rsidRDefault="001B6ED3">
      <w:r>
        <w:t>Cíle a kritéria evaluace</w:t>
      </w:r>
    </w:p>
    <w:p w:rsidR="00A86BAE" w:rsidRDefault="001B6ED3">
      <w:r>
        <w:t>Cílem evaluace školy je zjistit aktuální informace o stavu školy a její kvalitě v různých oblastech činností a tím získat podklady pro plánování a realizaci další-ho rozvoje školy a zlepšování její činnosti.</w:t>
      </w:r>
    </w:p>
    <w:p w:rsidR="00A86BAE" w:rsidRDefault="001B6ED3">
      <w:r>
        <w:t>Kritéria (ukazatele) kvality jsou vyvozeny z hlavních oblastí evaluace a specifiko-vány v přehledové tabulce, která je základním vodítkem pro evaluační činnost dle stanovených kritérií.</w:t>
      </w:r>
    </w:p>
    <w:p w:rsidR="00A86BAE" w:rsidRDefault="001B6ED3">
      <w:r>
        <w:t> </w:t>
      </w:r>
    </w:p>
    <w:p w:rsidR="00A86BAE" w:rsidRDefault="001B6ED3">
      <w:r>
        <w:t>Nástroje autoevaluace</w:t>
      </w:r>
    </w:p>
    <w:p w:rsidR="00A86BAE" w:rsidRDefault="001B6ED3">
      <w:r>
        <w:t>V procesu autoevaluace školy využíváme několik nástrojů evaluačního procesu:</w:t>
      </w:r>
    </w:p>
    <w:p w:rsidR="00A86BAE" w:rsidRDefault="001B6ED3">
      <w:r>
        <w:t>1. Pozorování</w:t>
      </w:r>
    </w:p>
    <w:p w:rsidR="00A86BAE" w:rsidRDefault="001B6ED3">
      <w:r>
        <w:t>2. Analýza</w:t>
      </w:r>
    </w:p>
    <w:p w:rsidR="00A86BAE" w:rsidRDefault="001B6ED3">
      <w:r>
        <w:t>3. Hodnocení a klasifikace žáků</w:t>
      </w:r>
    </w:p>
    <w:p w:rsidR="00A86BAE" w:rsidRDefault="001B6ED3">
      <w:r>
        <w:t>4. Dotazníky, ankety</w:t>
      </w:r>
    </w:p>
    <w:p w:rsidR="00A86BAE" w:rsidRDefault="001B6ED3">
      <w:r>
        <w:t>5. Diagnostické testy</w:t>
      </w:r>
    </w:p>
    <w:p w:rsidR="00A86BAE" w:rsidRDefault="001B6ED3">
      <w:r>
        <w:t>6. Testy</w:t>
      </w:r>
    </w:p>
    <w:p w:rsidR="00A86BAE" w:rsidRDefault="001B6ED3">
      <w:r>
        <w:t>7. Hospitace</w:t>
      </w:r>
    </w:p>
    <w:p w:rsidR="00A86BAE" w:rsidRDefault="001B6ED3">
      <w:r>
        <w:t>8. Rozbory žákovských prací, činností</w:t>
      </w:r>
    </w:p>
    <w:p w:rsidR="00A86BAE" w:rsidRDefault="001B6ED3">
      <w:r>
        <w:t>9. Rozbory zkoušek (přijímací, maturitní, závěrečné zkoušky)</w:t>
      </w:r>
    </w:p>
    <w:p w:rsidR="00A86BAE" w:rsidRDefault="001B6ED3">
      <w:r>
        <w:t>1</w:t>
      </w:r>
      <w:r w:rsidR="003D4521">
        <w:t>0</w:t>
      </w:r>
      <w:r>
        <w:t>. Diskuse, porady, rozhovory</w:t>
      </w:r>
    </w:p>
    <w:p w:rsidR="00A86BAE" w:rsidRDefault="003D4521">
      <w:r>
        <w:t>11</w:t>
      </w:r>
      <w:r w:rsidR="001B6ED3">
        <w:t>. Stanovování a hodnocení plnění plánů</w:t>
      </w:r>
    </w:p>
    <w:p w:rsidR="00A86BAE" w:rsidRDefault="003D4521">
      <w:r>
        <w:t>12</w:t>
      </w:r>
      <w:r w:rsidR="001B6ED3">
        <w:t>. Statistika</w:t>
      </w:r>
    </w:p>
    <w:p w:rsidR="00A86BAE" w:rsidRDefault="003D4521">
      <w:r>
        <w:t>13.</w:t>
      </w:r>
      <w:r w:rsidR="001B6ED3">
        <w:t xml:space="preserve"> Rozbor školní dokumentace </w:t>
      </w:r>
    </w:p>
    <w:p w:rsidR="00A86BAE" w:rsidRDefault="003D4521">
      <w:r>
        <w:t>14.</w:t>
      </w:r>
      <w:r w:rsidR="001B6ED3">
        <w:t xml:space="preserve"> Rozbor účasti v projektech a grantech</w:t>
      </w:r>
    </w:p>
    <w:p w:rsidR="00A86BAE" w:rsidRDefault="003D4521">
      <w:r>
        <w:t>15.</w:t>
      </w:r>
      <w:r w:rsidR="001B6ED3">
        <w:t xml:space="preserve"> Další vzdělávání pedagogických pracovníků</w:t>
      </w:r>
    </w:p>
    <w:p w:rsidR="00A86BAE" w:rsidRDefault="003D4521">
      <w:r>
        <w:t>16.</w:t>
      </w:r>
      <w:r w:rsidR="001B6ED3">
        <w:t xml:space="preserve"> Úspěchy v soutěžích</w:t>
      </w:r>
    </w:p>
    <w:p w:rsidR="00A86BAE" w:rsidRDefault="001B6ED3">
      <w:r>
        <w:t> </w:t>
      </w:r>
    </w:p>
    <w:p w:rsidR="001B6ED3" w:rsidRDefault="001B6ED3">
      <w:r>
        <w:t>Časový harmonog</w:t>
      </w:r>
      <w:r w:rsidR="005E57EE">
        <w:t>ram evaluace školy byl stanoven</w:t>
      </w:r>
      <w:r>
        <w:t xml:space="preserve"> v souladu s §9 vyhlášky č. 15/2005 Sb., kterou se stanoví náležitosti dlouhodobých záměrů, výročních zpráv a vlastního hodnocení školy.</w:t>
      </w:r>
    </w:p>
    <w:sectPr w:rsidR="001B6ED3" w:rsidSect="00E341B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8F" w:rsidRDefault="00E9578F" w:rsidP="00E341B1">
      <w:r>
        <w:separator/>
      </w:r>
    </w:p>
  </w:endnote>
  <w:endnote w:type="continuationSeparator" w:id="0">
    <w:p w:rsidR="00E9578F" w:rsidRDefault="00E9578F" w:rsidP="00E3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77602"/>
      <w:docPartObj>
        <w:docPartGallery w:val="Page Numbers (Bottom of Page)"/>
        <w:docPartUnique/>
      </w:docPartObj>
    </w:sdtPr>
    <w:sdtEndPr/>
    <w:sdtContent>
      <w:p w:rsidR="000035F4" w:rsidRDefault="000035F4">
        <w:pPr>
          <w:pStyle w:val="Zpat"/>
          <w:jc w:val="right"/>
        </w:pPr>
        <w:r>
          <w:fldChar w:fldCharType="begin"/>
        </w:r>
        <w:r>
          <w:instrText>PAGE   \* MERGEFORMAT</w:instrText>
        </w:r>
        <w:r>
          <w:fldChar w:fldCharType="separate"/>
        </w:r>
        <w:r w:rsidR="003D4521">
          <w:rPr>
            <w:noProof/>
          </w:rPr>
          <w:t>2</w:t>
        </w:r>
        <w:r>
          <w:fldChar w:fldCharType="end"/>
        </w:r>
      </w:p>
    </w:sdtContent>
  </w:sdt>
  <w:p w:rsidR="000035F4" w:rsidRDefault="000035F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8F" w:rsidRDefault="00E9578F" w:rsidP="00E341B1">
      <w:r>
        <w:separator/>
      </w:r>
    </w:p>
  </w:footnote>
  <w:footnote w:type="continuationSeparator" w:id="0">
    <w:p w:rsidR="00E9578F" w:rsidRDefault="00E9578F" w:rsidP="00E341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26A"/>
    <w:multiLevelType w:val="multilevel"/>
    <w:tmpl w:val="236A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09BB"/>
    <w:multiLevelType w:val="multilevel"/>
    <w:tmpl w:val="FF02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C1698"/>
    <w:multiLevelType w:val="multilevel"/>
    <w:tmpl w:val="E942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21CE"/>
    <w:multiLevelType w:val="multilevel"/>
    <w:tmpl w:val="197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041C1"/>
    <w:multiLevelType w:val="multilevel"/>
    <w:tmpl w:val="B1D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66F97"/>
    <w:multiLevelType w:val="multilevel"/>
    <w:tmpl w:val="A788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F2AEC"/>
    <w:multiLevelType w:val="multilevel"/>
    <w:tmpl w:val="BEA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E13EA7"/>
    <w:multiLevelType w:val="multilevel"/>
    <w:tmpl w:val="B3F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691E62"/>
    <w:multiLevelType w:val="multilevel"/>
    <w:tmpl w:val="A11A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CF2940"/>
    <w:multiLevelType w:val="multilevel"/>
    <w:tmpl w:val="6324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3339C7"/>
    <w:multiLevelType w:val="multilevel"/>
    <w:tmpl w:val="85E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432507"/>
    <w:multiLevelType w:val="multilevel"/>
    <w:tmpl w:val="6F16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7800A3"/>
    <w:multiLevelType w:val="multilevel"/>
    <w:tmpl w:val="599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62F66"/>
    <w:multiLevelType w:val="multilevel"/>
    <w:tmpl w:val="25D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BC410F"/>
    <w:multiLevelType w:val="multilevel"/>
    <w:tmpl w:val="1E3A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0D4D84"/>
    <w:multiLevelType w:val="multilevel"/>
    <w:tmpl w:val="179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8859DB"/>
    <w:multiLevelType w:val="multilevel"/>
    <w:tmpl w:val="DA1A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E36B0"/>
    <w:multiLevelType w:val="multilevel"/>
    <w:tmpl w:val="7826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9640EC"/>
    <w:multiLevelType w:val="multilevel"/>
    <w:tmpl w:val="AA1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84688F"/>
    <w:multiLevelType w:val="multilevel"/>
    <w:tmpl w:val="ECA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06643D"/>
    <w:multiLevelType w:val="multilevel"/>
    <w:tmpl w:val="849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70570"/>
    <w:multiLevelType w:val="multilevel"/>
    <w:tmpl w:val="9FFC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AD432E"/>
    <w:multiLevelType w:val="multilevel"/>
    <w:tmpl w:val="FF9A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9A2CB2"/>
    <w:multiLevelType w:val="multilevel"/>
    <w:tmpl w:val="BB0A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56D99"/>
    <w:multiLevelType w:val="multilevel"/>
    <w:tmpl w:val="965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F67231"/>
    <w:multiLevelType w:val="multilevel"/>
    <w:tmpl w:val="318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FA0F07"/>
    <w:multiLevelType w:val="multilevel"/>
    <w:tmpl w:val="65A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DF1928"/>
    <w:multiLevelType w:val="multilevel"/>
    <w:tmpl w:val="B5D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734982"/>
    <w:multiLevelType w:val="multilevel"/>
    <w:tmpl w:val="8BA8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845E4B"/>
    <w:multiLevelType w:val="multilevel"/>
    <w:tmpl w:val="3C7A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217CBE"/>
    <w:multiLevelType w:val="multilevel"/>
    <w:tmpl w:val="8B4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2E5BA7"/>
    <w:multiLevelType w:val="multilevel"/>
    <w:tmpl w:val="9BBC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6C1E51"/>
    <w:multiLevelType w:val="multilevel"/>
    <w:tmpl w:val="5D1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7B6649"/>
    <w:multiLevelType w:val="multilevel"/>
    <w:tmpl w:val="B3A0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AA6994"/>
    <w:multiLevelType w:val="multilevel"/>
    <w:tmpl w:val="4F06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41023A4"/>
    <w:multiLevelType w:val="multilevel"/>
    <w:tmpl w:val="FF12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B1516B"/>
    <w:multiLevelType w:val="multilevel"/>
    <w:tmpl w:val="86B8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DF1B90"/>
    <w:multiLevelType w:val="multilevel"/>
    <w:tmpl w:val="1B4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0D68F6"/>
    <w:multiLevelType w:val="multilevel"/>
    <w:tmpl w:val="E15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6E72D30"/>
    <w:multiLevelType w:val="multilevel"/>
    <w:tmpl w:val="789A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0F29E5"/>
    <w:multiLevelType w:val="multilevel"/>
    <w:tmpl w:val="D5B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758256F"/>
    <w:multiLevelType w:val="multilevel"/>
    <w:tmpl w:val="7E6C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BA33C4"/>
    <w:multiLevelType w:val="multilevel"/>
    <w:tmpl w:val="40D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85908D5"/>
    <w:multiLevelType w:val="multilevel"/>
    <w:tmpl w:val="EED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89C1FD1"/>
    <w:multiLevelType w:val="multilevel"/>
    <w:tmpl w:val="B8E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9A717A4"/>
    <w:multiLevelType w:val="multilevel"/>
    <w:tmpl w:val="3C64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1B0331"/>
    <w:multiLevelType w:val="multilevel"/>
    <w:tmpl w:val="1CF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186290"/>
    <w:multiLevelType w:val="multilevel"/>
    <w:tmpl w:val="EA9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B9E7551"/>
    <w:multiLevelType w:val="multilevel"/>
    <w:tmpl w:val="DF4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D29412B"/>
    <w:multiLevelType w:val="multilevel"/>
    <w:tmpl w:val="A93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131970"/>
    <w:multiLevelType w:val="multilevel"/>
    <w:tmpl w:val="462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254310"/>
    <w:multiLevelType w:val="multilevel"/>
    <w:tmpl w:val="1D5A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1B65185"/>
    <w:multiLevelType w:val="multilevel"/>
    <w:tmpl w:val="5ABC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962094"/>
    <w:multiLevelType w:val="multilevel"/>
    <w:tmpl w:val="EDA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4430FB"/>
    <w:multiLevelType w:val="multilevel"/>
    <w:tmpl w:val="728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F93950"/>
    <w:multiLevelType w:val="multilevel"/>
    <w:tmpl w:val="BDC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79040F4"/>
    <w:multiLevelType w:val="multilevel"/>
    <w:tmpl w:val="36FA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7EC0B5B"/>
    <w:multiLevelType w:val="multilevel"/>
    <w:tmpl w:val="9056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BB205A"/>
    <w:multiLevelType w:val="multilevel"/>
    <w:tmpl w:val="B37E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8DC1A62"/>
    <w:multiLevelType w:val="multilevel"/>
    <w:tmpl w:val="B0C0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9250ADD"/>
    <w:multiLevelType w:val="multilevel"/>
    <w:tmpl w:val="EF4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97736CC"/>
    <w:multiLevelType w:val="multilevel"/>
    <w:tmpl w:val="B912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A312C22"/>
    <w:multiLevelType w:val="multilevel"/>
    <w:tmpl w:val="B18A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ADF2E13"/>
    <w:multiLevelType w:val="multilevel"/>
    <w:tmpl w:val="8E9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D7E5B3D"/>
    <w:multiLevelType w:val="multilevel"/>
    <w:tmpl w:val="F77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EDD547E"/>
    <w:multiLevelType w:val="multilevel"/>
    <w:tmpl w:val="3CEA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EF74967"/>
    <w:multiLevelType w:val="multilevel"/>
    <w:tmpl w:val="7464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F4A36FE"/>
    <w:multiLevelType w:val="multilevel"/>
    <w:tmpl w:val="CCA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0E56358"/>
    <w:multiLevelType w:val="multilevel"/>
    <w:tmpl w:val="FC8E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11C095C"/>
    <w:multiLevelType w:val="multilevel"/>
    <w:tmpl w:val="616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697CC4"/>
    <w:multiLevelType w:val="multilevel"/>
    <w:tmpl w:val="8CD4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AB0F8E"/>
    <w:multiLevelType w:val="multilevel"/>
    <w:tmpl w:val="CE44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5AC0CCC"/>
    <w:multiLevelType w:val="multilevel"/>
    <w:tmpl w:val="58F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0A2D0E"/>
    <w:multiLevelType w:val="multilevel"/>
    <w:tmpl w:val="73AA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66A0300"/>
    <w:multiLevelType w:val="multilevel"/>
    <w:tmpl w:val="A5E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68350F2"/>
    <w:multiLevelType w:val="multilevel"/>
    <w:tmpl w:val="581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C62CBD"/>
    <w:multiLevelType w:val="multilevel"/>
    <w:tmpl w:val="FD1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220A8C"/>
    <w:multiLevelType w:val="multilevel"/>
    <w:tmpl w:val="B1C4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87B6ACB"/>
    <w:multiLevelType w:val="multilevel"/>
    <w:tmpl w:val="842C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96B4931"/>
    <w:multiLevelType w:val="multilevel"/>
    <w:tmpl w:val="62AE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CE7C78"/>
    <w:multiLevelType w:val="hybridMultilevel"/>
    <w:tmpl w:val="178A4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4B6108F1"/>
    <w:multiLevelType w:val="multilevel"/>
    <w:tmpl w:val="7B4A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2B4A06"/>
    <w:multiLevelType w:val="multilevel"/>
    <w:tmpl w:val="018A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CBB6EA3"/>
    <w:multiLevelType w:val="multilevel"/>
    <w:tmpl w:val="7F1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D2C551A"/>
    <w:multiLevelType w:val="multilevel"/>
    <w:tmpl w:val="0BF4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E4A28DA"/>
    <w:multiLevelType w:val="multilevel"/>
    <w:tmpl w:val="F0DE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EF83C27"/>
    <w:multiLevelType w:val="multilevel"/>
    <w:tmpl w:val="D83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027232B"/>
    <w:multiLevelType w:val="multilevel"/>
    <w:tmpl w:val="C29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1AC752B"/>
    <w:multiLevelType w:val="multilevel"/>
    <w:tmpl w:val="76C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29A26DE"/>
    <w:multiLevelType w:val="multilevel"/>
    <w:tmpl w:val="9C5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4464A16"/>
    <w:multiLevelType w:val="multilevel"/>
    <w:tmpl w:val="D99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4783C61"/>
    <w:multiLevelType w:val="multilevel"/>
    <w:tmpl w:val="4FB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5E75539"/>
    <w:multiLevelType w:val="hybridMultilevel"/>
    <w:tmpl w:val="65E0CE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3" w15:restartNumberingAfterBreak="0">
    <w:nsid w:val="56484008"/>
    <w:multiLevelType w:val="multilevel"/>
    <w:tmpl w:val="6E2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6676AF8"/>
    <w:multiLevelType w:val="multilevel"/>
    <w:tmpl w:val="D758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68C0D81"/>
    <w:multiLevelType w:val="multilevel"/>
    <w:tmpl w:val="87D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625E39"/>
    <w:multiLevelType w:val="multilevel"/>
    <w:tmpl w:val="06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B580880"/>
    <w:multiLevelType w:val="multilevel"/>
    <w:tmpl w:val="8BB8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D095DFB"/>
    <w:multiLevelType w:val="multilevel"/>
    <w:tmpl w:val="3D3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D3A3F29"/>
    <w:multiLevelType w:val="multilevel"/>
    <w:tmpl w:val="95B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E8D1A81"/>
    <w:multiLevelType w:val="multilevel"/>
    <w:tmpl w:val="131C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EEC408A"/>
    <w:multiLevelType w:val="multilevel"/>
    <w:tmpl w:val="5160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00B5BD9"/>
    <w:multiLevelType w:val="multilevel"/>
    <w:tmpl w:val="C11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09F7CD1"/>
    <w:multiLevelType w:val="multilevel"/>
    <w:tmpl w:val="641A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1DC7EEA"/>
    <w:multiLevelType w:val="multilevel"/>
    <w:tmpl w:val="3370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28844CD"/>
    <w:multiLevelType w:val="multilevel"/>
    <w:tmpl w:val="71D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297105B"/>
    <w:multiLevelType w:val="multilevel"/>
    <w:tmpl w:val="4D90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2A823F7"/>
    <w:multiLevelType w:val="multilevel"/>
    <w:tmpl w:val="F56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3C66143"/>
    <w:multiLevelType w:val="multilevel"/>
    <w:tmpl w:val="FF7A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4060DF0"/>
    <w:multiLevelType w:val="multilevel"/>
    <w:tmpl w:val="D49E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1C6063"/>
    <w:multiLevelType w:val="multilevel"/>
    <w:tmpl w:val="16BC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4857ECA"/>
    <w:multiLevelType w:val="multilevel"/>
    <w:tmpl w:val="A740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7311956"/>
    <w:multiLevelType w:val="multilevel"/>
    <w:tmpl w:val="6F76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8901FC9"/>
    <w:multiLevelType w:val="multilevel"/>
    <w:tmpl w:val="2958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9554151"/>
    <w:multiLevelType w:val="multilevel"/>
    <w:tmpl w:val="F40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A6A4502"/>
    <w:multiLevelType w:val="multilevel"/>
    <w:tmpl w:val="264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B5D17C7"/>
    <w:multiLevelType w:val="multilevel"/>
    <w:tmpl w:val="CEA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C4F5291"/>
    <w:multiLevelType w:val="multilevel"/>
    <w:tmpl w:val="8C70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C751A4A"/>
    <w:multiLevelType w:val="multilevel"/>
    <w:tmpl w:val="958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FE20A28"/>
    <w:multiLevelType w:val="multilevel"/>
    <w:tmpl w:val="AF76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11B7973"/>
    <w:multiLevelType w:val="multilevel"/>
    <w:tmpl w:val="120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17B45B7"/>
    <w:multiLevelType w:val="multilevel"/>
    <w:tmpl w:val="5C16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2707331"/>
    <w:multiLevelType w:val="multilevel"/>
    <w:tmpl w:val="CFE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44395A"/>
    <w:multiLevelType w:val="multilevel"/>
    <w:tmpl w:val="F62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3E621ED"/>
    <w:multiLevelType w:val="multilevel"/>
    <w:tmpl w:val="7160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75A7B1A"/>
    <w:multiLevelType w:val="multilevel"/>
    <w:tmpl w:val="E6E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85363AD"/>
    <w:multiLevelType w:val="multilevel"/>
    <w:tmpl w:val="78C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9487F0A"/>
    <w:multiLevelType w:val="multilevel"/>
    <w:tmpl w:val="0A4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AFB3ACD"/>
    <w:multiLevelType w:val="multilevel"/>
    <w:tmpl w:val="319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CA529CF"/>
    <w:multiLevelType w:val="multilevel"/>
    <w:tmpl w:val="2F96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CAB707E"/>
    <w:multiLevelType w:val="multilevel"/>
    <w:tmpl w:val="E5B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D8417A7"/>
    <w:multiLevelType w:val="multilevel"/>
    <w:tmpl w:val="320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E7C2EBC"/>
    <w:multiLevelType w:val="multilevel"/>
    <w:tmpl w:val="3954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F4E1BD4"/>
    <w:multiLevelType w:val="multilevel"/>
    <w:tmpl w:val="A1E6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7"/>
  </w:num>
  <w:num w:numId="3">
    <w:abstractNumId w:val="7"/>
  </w:num>
  <w:num w:numId="4">
    <w:abstractNumId w:val="42"/>
  </w:num>
  <w:num w:numId="5">
    <w:abstractNumId w:val="64"/>
  </w:num>
  <w:num w:numId="6">
    <w:abstractNumId w:val="47"/>
  </w:num>
  <w:num w:numId="7">
    <w:abstractNumId w:val="66"/>
  </w:num>
  <w:num w:numId="8">
    <w:abstractNumId w:val="0"/>
  </w:num>
  <w:num w:numId="9">
    <w:abstractNumId w:val="103"/>
  </w:num>
  <w:num w:numId="10">
    <w:abstractNumId w:val="109"/>
  </w:num>
  <w:num w:numId="11">
    <w:abstractNumId w:val="85"/>
  </w:num>
  <w:num w:numId="12">
    <w:abstractNumId w:val="21"/>
  </w:num>
  <w:num w:numId="13">
    <w:abstractNumId w:val="60"/>
  </w:num>
  <w:num w:numId="14">
    <w:abstractNumId w:val="19"/>
  </w:num>
  <w:num w:numId="15">
    <w:abstractNumId w:val="32"/>
  </w:num>
  <w:num w:numId="16">
    <w:abstractNumId w:val="26"/>
  </w:num>
  <w:num w:numId="17">
    <w:abstractNumId w:val="13"/>
  </w:num>
  <w:num w:numId="18">
    <w:abstractNumId w:val="67"/>
  </w:num>
  <w:num w:numId="19">
    <w:abstractNumId w:val="38"/>
  </w:num>
  <w:num w:numId="20">
    <w:abstractNumId w:val="81"/>
  </w:num>
  <w:num w:numId="21">
    <w:abstractNumId w:val="37"/>
  </w:num>
  <w:num w:numId="22">
    <w:abstractNumId w:val="62"/>
  </w:num>
  <w:num w:numId="23">
    <w:abstractNumId w:val="125"/>
  </w:num>
  <w:num w:numId="24">
    <w:abstractNumId w:val="68"/>
  </w:num>
  <w:num w:numId="25">
    <w:abstractNumId w:val="83"/>
  </w:num>
  <w:num w:numId="26">
    <w:abstractNumId w:val="126"/>
  </w:num>
  <w:num w:numId="27">
    <w:abstractNumId w:val="115"/>
  </w:num>
  <w:num w:numId="28">
    <w:abstractNumId w:val="8"/>
  </w:num>
  <w:num w:numId="29">
    <w:abstractNumId w:val="124"/>
  </w:num>
  <w:num w:numId="30">
    <w:abstractNumId w:val="63"/>
  </w:num>
  <w:num w:numId="31">
    <w:abstractNumId w:val="132"/>
  </w:num>
  <w:num w:numId="32">
    <w:abstractNumId w:val="10"/>
  </w:num>
  <w:num w:numId="33">
    <w:abstractNumId w:val="9"/>
  </w:num>
  <w:num w:numId="34">
    <w:abstractNumId w:val="106"/>
  </w:num>
  <w:num w:numId="35">
    <w:abstractNumId w:val="117"/>
  </w:num>
  <w:num w:numId="36">
    <w:abstractNumId w:val="34"/>
  </w:num>
  <w:num w:numId="37">
    <w:abstractNumId w:val="23"/>
  </w:num>
  <w:num w:numId="38">
    <w:abstractNumId w:val="89"/>
  </w:num>
  <w:num w:numId="39">
    <w:abstractNumId w:val="50"/>
  </w:num>
  <w:num w:numId="40">
    <w:abstractNumId w:val="105"/>
  </w:num>
  <w:num w:numId="41">
    <w:abstractNumId w:val="48"/>
  </w:num>
  <w:num w:numId="42">
    <w:abstractNumId w:val="15"/>
  </w:num>
  <w:num w:numId="43">
    <w:abstractNumId w:val="12"/>
  </w:num>
  <w:num w:numId="44">
    <w:abstractNumId w:val="25"/>
  </w:num>
  <w:num w:numId="45">
    <w:abstractNumId w:val="43"/>
  </w:num>
  <w:num w:numId="46">
    <w:abstractNumId w:val="98"/>
  </w:num>
  <w:num w:numId="47">
    <w:abstractNumId w:val="28"/>
  </w:num>
  <w:num w:numId="48">
    <w:abstractNumId w:val="59"/>
  </w:num>
  <w:num w:numId="49">
    <w:abstractNumId w:val="1"/>
  </w:num>
  <w:num w:numId="50">
    <w:abstractNumId w:val="87"/>
  </w:num>
  <w:num w:numId="51">
    <w:abstractNumId w:val="20"/>
  </w:num>
  <w:num w:numId="52">
    <w:abstractNumId w:val="73"/>
  </w:num>
  <w:num w:numId="53">
    <w:abstractNumId w:val="129"/>
  </w:num>
  <w:num w:numId="54">
    <w:abstractNumId w:val="29"/>
  </w:num>
  <w:num w:numId="55">
    <w:abstractNumId w:val="110"/>
  </w:num>
  <w:num w:numId="56">
    <w:abstractNumId w:val="84"/>
  </w:num>
  <w:num w:numId="57">
    <w:abstractNumId w:val="111"/>
  </w:num>
  <w:num w:numId="58">
    <w:abstractNumId w:val="91"/>
  </w:num>
  <w:num w:numId="59">
    <w:abstractNumId w:val="61"/>
  </w:num>
  <w:num w:numId="60">
    <w:abstractNumId w:val="14"/>
  </w:num>
  <w:num w:numId="61">
    <w:abstractNumId w:val="122"/>
  </w:num>
  <w:num w:numId="62">
    <w:abstractNumId w:val="52"/>
  </w:num>
  <w:num w:numId="63">
    <w:abstractNumId w:val="70"/>
  </w:num>
  <w:num w:numId="64">
    <w:abstractNumId w:val="2"/>
  </w:num>
  <w:num w:numId="65">
    <w:abstractNumId w:val="6"/>
  </w:num>
  <w:num w:numId="66">
    <w:abstractNumId w:val="49"/>
  </w:num>
  <w:num w:numId="67">
    <w:abstractNumId w:val="41"/>
  </w:num>
  <w:num w:numId="68">
    <w:abstractNumId w:val="44"/>
  </w:num>
  <w:num w:numId="69">
    <w:abstractNumId w:val="78"/>
  </w:num>
  <w:num w:numId="70">
    <w:abstractNumId w:val="58"/>
  </w:num>
  <w:num w:numId="71">
    <w:abstractNumId w:val="36"/>
  </w:num>
  <w:num w:numId="72">
    <w:abstractNumId w:val="74"/>
  </w:num>
  <w:num w:numId="73">
    <w:abstractNumId w:val="72"/>
  </w:num>
  <w:num w:numId="74">
    <w:abstractNumId w:val="76"/>
  </w:num>
  <w:num w:numId="75">
    <w:abstractNumId w:val="30"/>
  </w:num>
  <w:num w:numId="76">
    <w:abstractNumId w:val="11"/>
  </w:num>
  <w:num w:numId="77">
    <w:abstractNumId w:val="123"/>
  </w:num>
  <w:num w:numId="78">
    <w:abstractNumId w:val="131"/>
  </w:num>
  <w:num w:numId="79">
    <w:abstractNumId w:val="108"/>
  </w:num>
  <w:num w:numId="80">
    <w:abstractNumId w:val="75"/>
  </w:num>
  <w:num w:numId="81">
    <w:abstractNumId w:val="101"/>
  </w:num>
  <w:num w:numId="82">
    <w:abstractNumId w:val="107"/>
  </w:num>
  <w:num w:numId="83">
    <w:abstractNumId w:val="104"/>
  </w:num>
  <w:num w:numId="84">
    <w:abstractNumId w:val="113"/>
  </w:num>
  <w:num w:numId="85">
    <w:abstractNumId w:val="130"/>
  </w:num>
  <w:num w:numId="86">
    <w:abstractNumId w:val="39"/>
  </w:num>
  <w:num w:numId="87">
    <w:abstractNumId w:val="4"/>
  </w:num>
  <w:num w:numId="88">
    <w:abstractNumId w:val="95"/>
  </w:num>
  <w:num w:numId="89">
    <w:abstractNumId w:val="3"/>
  </w:num>
  <w:num w:numId="90">
    <w:abstractNumId w:val="128"/>
  </w:num>
  <w:num w:numId="91">
    <w:abstractNumId w:val="119"/>
  </w:num>
  <w:num w:numId="92">
    <w:abstractNumId w:val="35"/>
  </w:num>
  <w:num w:numId="93">
    <w:abstractNumId w:val="82"/>
  </w:num>
  <w:num w:numId="94">
    <w:abstractNumId w:val="31"/>
  </w:num>
  <w:num w:numId="95">
    <w:abstractNumId w:val="16"/>
  </w:num>
  <w:num w:numId="96">
    <w:abstractNumId w:val="17"/>
  </w:num>
  <w:num w:numId="97">
    <w:abstractNumId w:val="120"/>
  </w:num>
  <w:num w:numId="98">
    <w:abstractNumId w:val="118"/>
  </w:num>
  <w:num w:numId="99">
    <w:abstractNumId w:val="45"/>
  </w:num>
  <w:num w:numId="100">
    <w:abstractNumId w:val="121"/>
  </w:num>
  <w:num w:numId="101">
    <w:abstractNumId w:val="27"/>
  </w:num>
  <w:num w:numId="102">
    <w:abstractNumId w:val="71"/>
  </w:num>
  <w:num w:numId="103">
    <w:abstractNumId w:val="97"/>
  </w:num>
  <w:num w:numId="104">
    <w:abstractNumId w:val="88"/>
  </w:num>
  <w:num w:numId="105">
    <w:abstractNumId w:val="40"/>
  </w:num>
  <w:num w:numId="106">
    <w:abstractNumId w:val="65"/>
  </w:num>
  <w:num w:numId="107">
    <w:abstractNumId w:val="18"/>
  </w:num>
  <w:num w:numId="108">
    <w:abstractNumId w:val="53"/>
  </w:num>
  <w:num w:numId="109">
    <w:abstractNumId w:val="99"/>
  </w:num>
  <w:num w:numId="110">
    <w:abstractNumId w:val="5"/>
  </w:num>
  <w:num w:numId="111">
    <w:abstractNumId w:val="51"/>
  </w:num>
  <w:num w:numId="112">
    <w:abstractNumId w:val="90"/>
  </w:num>
  <w:num w:numId="113">
    <w:abstractNumId w:val="69"/>
  </w:num>
  <w:num w:numId="114">
    <w:abstractNumId w:val="33"/>
  </w:num>
  <w:num w:numId="115">
    <w:abstractNumId w:val="114"/>
  </w:num>
  <w:num w:numId="116">
    <w:abstractNumId w:val="46"/>
  </w:num>
  <w:num w:numId="117">
    <w:abstractNumId w:val="100"/>
  </w:num>
  <w:num w:numId="118">
    <w:abstractNumId w:val="133"/>
  </w:num>
  <w:num w:numId="119">
    <w:abstractNumId w:val="22"/>
  </w:num>
  <w:num w:numId="120">
    <w:abstractNumId w:val="54"/>
  </w:num>
  <w:num w:numId="121">
    <w:abstractNumId w:val="57"/>
  </w:num>
  <w:num w:numId="122">
    <w:abstractNumId w:val="112"/>
  </w:num>
  <w:num w:numId="123">
    <w:abstractNumId w:val="79"/>
  </w:num>
  <w:num w:numId="124">
    <w:abstractNumId w:val="94"/>
  </w:num>
  <w:num w:numId="125">
    <w:abstractNumId w:val="93"/>
  </w:num>
  <w:num w:numId="126">
    <w:abstractNumId w:val="56"/>
  </w:num>
  <w:num w:numId="127">
    <w:abstractNumId w:val="127"/>
  </w:num>
  <w:num w:numId="128">
    <w:abstractNumId w:val="55"/>
  </w:num>
  <w:num w:numId="129">
    <w:abstractNumId w:val="102"/>
  </w:num>
  <w:num w:numId="130">
    <w:abstractNumId w:val="86"/>
  </w:num>
  <w:num w:numId="131">
    <w:abstractNumId w:val="96"/>
  </w:num>
  <w:num w:numId="132">
    <w:abstractNumId w:val="116"/>
  </w:num>
  <w:num w:numId="133">
    <w:abstractNumId w:val="80"/>
  </w:num>
  <w:num w:numId="134">
    <w:abstractNumId w:val="9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B1"/>
    <w:rsid w:val="000035F4"/>
    <w:rsid w:val="00024A3B"/>
    <w:rsid w:val="000744A0"/>
    <w:rsid w:val="000B1168"/>
    <w:rsid w:val="001B6ED3"/>
    <w:rsid w:val="00231ECB"/>
    <w:rsid w:val="002509B6"/>
    <w:rsid w:val="00344C85"/>
    <w:rsid w:val="003D4521"/>
    <w:rsid w:val="005E160D"/>
    <w:rsid w:val="005E57EE"/>
    <w:rsid w:val="006F0816"/>
    <w:rsid w:val="00853EEF"/>
    <w:rsid w:val="00887D26"/>
    <w:rsid w:val="009A0139"/>
    <w:rsid w:val="009B6F1B"/>
    <w:rsid w:val="009E3315"/>
    <w:rsid w:val="00A86BAE"/>
    <w:rsid w:val="00AE5035"/>
    <w:rsid w:val="00B52D61"/>
    <w:rsid w:val="00C04481"/>
    <w:rsid w:val="00C07C29"/>
    <w:rsid w:val="00CC3C8B"/>
    <w:rsid w:val="00D421AE"/>
    <w:rsid w:val="00D57CC2"/>
    <w:rsid w:val="00E341B1"/>
    <w:rsid w:val="00E9578F"/>
    <w:rsid w:val="00F15911"/>
    <w:rsid w:val="00F15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D87A44"/>
  <w15:docId w15:val="{21E1082E-4973-4CD3-BC40-4BDBFD5E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autoRedefine/>
    <w:uiPriority w:val="9"/>
    <w:qFormat/>
    <w:rsid w:val="009E3315"/>
    <w:pPr>
      <w:pageBreakBefore/>
      <w:spacing w:before="100" w:beforeAutospacing="1"/>
      <w:outlineLvl w:val="1"/>
    </w:pPr>
    <w:rPr>
      <w:b/>
      <w:bCs/>
      <w:sz w:val="36"/>
      <w:szCs w:val="36"/>
    </w:rPr>
  </w:style>
  <w:style w:type="paragraph" w:styleId="Nadpis3">
    <w:name w:val="heading 3"/>
    <w:basedOn w:val="Normln"/>
    <w:link w:val="Nadpis3Char"/>
    <w:autoRedefine/>
    <w:uiPriority w:val="9"/>
    <w:qFormat/>
    <w:rsid w:val="009E3315"/>
    <w:pPr>
      <w:spacing w:before="100" w:beforeAutospacing="1"/>
      <w:outlineLvl w:val="2"/>
    </w:pPr>
    <w:rPr>
      <w:b/>
      <w:bCs/>
      <w:sz w:val="27"/>
      <w:szCs w:val="27"/>
    </w:rPr>
  </w:style>
  <w:style w:type="paragraph" w:styleId="Nadpis4">
    <w:name w:val="heading 4"/>
    <w:basedOn w:val="Normln"/>
    <w:link w:val="Nadpis4Char"/>
    <w:autoRedefine/>
    <w:uiPriority w:val="9"/>
    <w:qFormat/>
    <w:pPr>
      <w:spacing w:before="100" w:beforeAutospacing="1" w:after="100" w:afterAutospacing="1"/>
      <w:outlineLvl w:val="3"/>
    </w:pPr>
    <w:rPr>
      <w:b/>
      <w:bCs/>
    </w:rPr>
  </w:style>
  <w:style w:type="paragraph" w:styleId="Nadpis5">
    <w:name w:val="heading 5"/>
    <w:basedOn w:val="Normln"/>
    <w:link w:val="Nadpis5Char"/>
    <w:autoRedefine/>
    <w:uiPriority w:val="9"/>
    <w:qFormat/>
    <w:pPr>
      <w:spacing w:before="100" w:beforeAutospacing="1" w:after="100" w:afterAutospacing="1"/>
      <w:outlineLvl w:val="4"/>
    </w:pPr>
    <w:rPr>
      <w:b/>
      <w:bCs/>
    </w:rPr>
  </w:style>
  <w:style w:type="paragraph" w:styleId="Nadpis6">
    <w:name w:val="heading 6"/>
    <w:basedOn w:val="Normln"/>
    <w:link w:val="Nadpis6Char"/>
    <w:autoRedefine/>
    <w:uiPriority w:val="9"/>
    <w:qFormat/>
    <w:pPr>
      <w:spacing w:before="100" w:beforeAutospacing="1" w:after="100" w:afterAutospacing="1"/>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E3315"/>
    <w:rPr>
      <w:rFonts w:eastAsiaTheme="minorEastAsia"/>
      <w:b/>
      <w:bCs/>
      <w:sz w:val="36"/>
      <w:szCs w:val="36"/>
    </w:rPr>
  </w:style>
  <w:style w:type="character" w:customStyle="1" w:styleId="Nadpis3Char">
    <w:name w:val="Nadpis 3 Char"/>
    <w:basedOn w:val="Standardnpsmoodstavce"/>
    <w:link w:val="Nadpis3"/>
    <w:uiPriority w:val="9"/>
    <w:rsid w:val="009E3315"/>
    <w:rPr>
      <w:rFonts w:eastAsiaTheme="minorEastAsia"/>
      <w:b/>
      <w:bCs/>
      <w:sz w:val="27"/>
      <w:szCs w:val="27"/>
    </w:rPr>
  </w:style>
  <w:style w:type="character" w:customStyle="1" w:styleId="Nadpis4Char">
    <w:name w:val="Nadpis 4 Char"/>
    <w:basedOn w:val="Standardnpsmoodstavce"/>
    <w:link w:val="Nadpis4"/>
    <w:uiPriority w:val="9"/>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sz w:val="24"/>
      <w:szCs w:val="24"/>
    </w:rPr>
  </w:style>
  <w:style w:type="paragraph" w:customStyle="1" w:styleId="Uebnbloknzev">
    <w:name w:val="Učební bloknázev"/>
    <w:basedOn w:val="Normln"/>
    <w:autoRedefine/>
    <w:pPr>
      <w:shd w:val="clear" w:color="auto" w:fill="EEEEEE"/>
      <w:spacing w:before="240"/>
    </w:pPr>
    <w:rPr>
      <w:b/>
      <w:bCs/>
      <w:smallCaps/>
    </w:rPr>
  </w:style>
  <w:style w:type="paragraph" w:customStyle="1" w:styleId="Osnovynadpisronku">
    <w:name w:val="Osnovy nadpisročníku"/>
    <w:basedOn w:val="Normln"/>
    <w:autoRedefine/>
    <w:pPr>
      <w:jc w:val="center"/>
    </w:pPr>
  </w:style>
  <w:style w:type="paragraph" w:customStyle="1" w:styleId="Popiseksloupce">
    <w:name w:val="Popisek sloupce"/>
    <w:basedOn w:val="Normln"/>
    <w:autoRedefine/>
  </w:style>
  <w:style w:type="paragraph" w:customStyle="1" w:styleId="Pokryt-titulek">
    <w:name w:val="Pokrytí - titulek"/>
    <w:basedOn w:val="Normln"/>
    <w:autoRedefine/>
  </w:style>
  <w:style w:type="paragraph" w:customStyle="1" w:styleId="Pokryt-nzev">
    <w:name w:val="Pokrytí - název"/>
    <w:basedOn w:val="Normln"/>
    <w:autoRedefine/>
  </w:style>
  <w:style w:type="paragraph" w:customStyle="1" w:styleId="PokrytPT-nzevronku">
    <w:name w:val="Pokrytí PT - název ročníku"/>
    <w:basedOn w:val="Normln"/>
    <w:autoRedefine/>
  </w:style>
  <w:style w:type="paragraph" w:customStyle="1" w:styleId="PokrytPT-nzevpedmtu">
    <w:name w:val="Pokrytí PT -název předmětu"/>
    <w:basedOn w:val="Normln"/>
    <w:autoRedefine/>
    <w:rPr>
      <w:b/>
      <w:bCs/>
    </w:rPr>
  </w:style>
  <w:style w:type="paragraph" w:customStyle="1" w:styleId="PokrytPT-nzvybloku">
    <w:name w:val="PokrytíPT - názvy bloku"/>
    <w:basedOn w:val="Normln"/>
    <w:autoRedefine/>
  </w:style>
  <w:style w:type="paragraph" w:customStyle="1" w:styleId="PokrytPT-nzevtmatu">
    <w:name w:val="Pokrytí PT -název tématu"/>
    <w:basedOn w:val="Normln"/>
    <w:autoRedefine/>
    <w:rPr>
      <w:b/>
      <w:bCs/>
    </w:rPr>
  </w:style>
  <w:style w:type="paragraph" w:customStyle="1" w:styleId="Dlkompetence-nzev">
    <w:name w:val="Dílčí kompetence - název"/>
    <w:basedOn w:val="Normln"/>
    <w:autoRedefine/>
  </w:style>
  <w:style w:type="paragraph" w:customStyle="1" w:styleId="Klovkompetence-nzev">
    <w:name w:val="Klíčová kompetence - název"/>
    <w:basedOn w:val="Normln"/>
    <w:autoRedefine/>
    <w:pPr>
      <w:spacing w:before="360"/>
    </w:pPr>
    <w:rPr>
      <w:b/>
      <w:bCs/>
    </w:rPr>
  </w:style>
  <w:style w:type="paragraph" w:customStyle="1" w:styleId="Uebnblok-nzevvstupu">
    <w:name w:val="Učební blok - název výstupu"/>
    <w:basedOn w:val="Normln"/>
    <w:autoRedefine/>
  </w:style>
  <w:style w:type="paragraph" w:customStyle="1" w:styleId="Uebnblok-prezovtma">
    <w:name w:val="Učební blok - průřezové téma"/>
    <w:basedOn w:val="Normln"/>
    <w:autoRedefine/>
    <w:rPr>
      <w:b/>
      <w:bCs/>
    </w:rPr>
  </w:style>
  <w:style w:type="paragraph" w:customStyle="1" w:styleId="Uebnblok-tmatickokruh">
    <w:name w:val="Učební blok - tématický okruh"/>
    <w:basedOn w:val="Normln"/>
    <w:autoRedefine/>
  </w:style>
  <w:style w:type="paragraph" w:customStyle="1" w:styleId="Uebnblok-pesahy-titulek">
    <w:name w:val="Učební blok - přesahy - titulek"/>
    <w:basedOn w:val="Normln"/>
    <w:autoRedefine/>
    <w:rPr>
      <w:b/>
      <w:bCs/>
    </w:rPr>
  </w:style>
  <w:style w:type="paragraph" w:customStyle="1" w:styleId="Uebnblok-pesahy-bloky">
    <w:name w:val="Učební blok -přesahy - bloky"/>
    <w:basedOn w:val="Normln"/>
    <w:autoRedefine/>
  </w:style>
  <w:style w:type="paragraph" w:customStyle="1" w:styleId="Projekt-popis">
    <w:name w:val="Projekt - popis"/>
    <w:basedOn w:val="Normln"/>
    <w:autoRedefine/>
  </w:style>
  <w:style w:type="paragraph" w:customStyle="1" w:styleId="Projekt-popisronku">
    <w:name w:val="Projekt - popis ročníku"/>
    <w:basedOn w:val="Normln"/>
    <w:autoRedefine/>
  </w:style>
  <w:style w:type="paragraph" w:customStyle="1" w:styleId="Projekt-prezovtma">
    <w:name w:val="Projekt - průřezové téma"/>
    <w:basedOn w:val="Normln"/>
    <w:autoRedefine/>
  </w:style>
  <w:style w:type="paragraph" w:customStyle="1" w:styleId="Pln-obor">
    <w:name w:val="Plán - obor"/>
    <w:basedOn w:val="Normln"/>
    <w:autoRedefine/>
  </w:style>
  <w:style w:type="paragraph" w:customStyle="1" w:styleId="Pln-dotace">
    <w:name w:val="Plán - dotace"/>
    <w:basedOn w:val="Normln"/>
    <w:autoRedefine/>
    <w:pPr>
      <w:jc w:val="right"/>
    </w:pPr>
  </w:style>
  <w:style w:type="paragraph" w:customStyle="1" w:styleId="Pln-dotacecelkem">
    <w:name w:val="Plán - dotace celkem"/>
    <w:basedOn w:val="Normln"/>
    <w:autoRedefine/>
    <w:pPr>
      <w:jc w:val="right"/>
    </w:pPr>
  </w:style>
  <w:style w:type="paragraph" w:customStyle="1" w:styleId="Dotaceuebnhobloku">
    <w:name w:val="Dotace učebního bloku"/>
    <w:basedOn w:val="Normln"/>
    <w:autoRedefine/>
  </w:style>
  <w:style w:type="table" w:customStyle="1" w:styleId="Uebnbloknzev1">
    <w:name w:val="Učební bloknázev1"/>
    <w:basedOn w:val="Normlntabulka"/>
    <w:autoRedefine/>
    <w:pPr>
      <w:spacing w:before="240" w:after="100" w:afterAutospacing="1"/>
    </w:pPr>
    <w:rPr>
      <w:b/>
      <w:bCs/>
      <w:smallCaps/>
    </w:rPr>
    <w:tblPr>
      <w:shd w:val="clear" w:color="auto" w:fill="EEEEEE"/>
      <w:tblCellMar>
        <w:left w:w="0" w:type="dxa"/>
        <w:right w:w="0" w:type="dxa"/>
      </w:tblCellMar>
    </w:tblPr>
  </w:style>
  <w:style w:type="table" w:customStyle="1" w:styleId="Osnovynadpisronku1">
    <w:name w:val="Osnovy nadpisročníku1"/>
    <w:basedOn w:val="Normlntabulka"/>
    <w:autoRedefine/>
    <w:pPr>
      <w:spacing w:before="100" w:beforeAutospacing="1" w:after="100" w:afterAutospacing="1"/>
      <w:jc w:val="center"/>
    </w:pPr>
    <w:tblPr>
      <w:tblCellMar>
        <w:left w:w="0" w:type="dxa"/>
        <w:right w:w="0" w:type="dxa"/>
      </w:tblCellMar>
    </w:tblPr>
  </w:style>
  <w:style w:type="table" w:customStyle="1" w:styleId="Popiseksloupce1">
    <w:name w:val="Popisek sloupce1"/>
    <w:basedOn w:val="Normlntabulka"/>
    <w:autoRedefine/>
    <w:pPr>
      <w:spacing w:before="100" w:beforeAutospacing="1" w:after="100" w:afterAutospacing="1"/>
    </w:pPr>
    <w:tblPr>
      <w:tblCellMar>
        <w:left w:w="0" w:type="dxa"/>
        <w:right w:w="0" w:type="dxa"/>
      </w:tblCellMar>
    </w:tblPr>
  </w:style>
  <w:style w:type="table" w:customStyle="1" w:styleId="Pokryt-titulek1">
    <w:name w:val="Pokrytí - titulek1"/>
    <w:basedOn w:val="Normlntabulka"/>
    <w:autoRedefine/>
    <w:pPr>
      <w:spacing w:before="100" w:beforeAutospacing="1" w:after="100" w:afterAutospacing="1"/>
    </w:pPr>
    <w:tblPr>
      <w:tblCellMar>
        <w:left w:w="0" w:type="dxa"/>
        <w:right w:w="0" w:type="dxa"/>
      </w:tblCellMar>
    </w:tblPr>
  </w:style>
  <w:style w:type="table" w:customStyle="1" w:styleId="Pokryt-nzev1">
    <w:name w:val="Pokrytí - název1"/>
    <w:basedOn w:val="Normlntabulka"/>
    <w:autoRedefine/>
    <w:pPr>
      <w:spacing w:before="100" w:beforeAutospacing="1" w:after="100" w:afterAutospacing="1"/>
    </w:pPr>
    <w:tblPr>
      <w:tblCellMar>
        <w:left w:w="0" w:type="dxa"/>
        <w:right w:w="0" w:type="dxa"/>
      </w:tblCellMar>
    </w:tblPr>
  </w:style>
  <w:style w:type="table" w:customStyle="1" w:styleId="PokrytPT-nzevronku1">
    <w:name w:val="Pokrytí PT - název ročníku1"/>
    <w:basedOn w:val="Normlntabulka"/>
    <w:autoRedefine/>
    <w:pPr>
      <w:spacing w:before="100" w:beforeAutospacing="1" w:after="100" w:afterAutospacing="1"/>
    </w:pPr>
    <w:tblPr>
      <w:tblCellMar>
        <w:left w:w="0" w:type="dxa"/>
        <w:right w:w="0" w:type="dxa"/>
      </w:tblCellMar>
    </w:tblPr>
    <w:tcPr>
      <w:noWrap/>
    </w:tcPr>
  </w:style>
  <w:style w:type="table" w:customStyle="1" w:styleId="PokrytPT-nzevpedmtu1">
    <w:name w:val="Pokrytí PT -název předmětu1"/>
    <w:basedOn w:val="Normlntabulka"/>
    <w:autoRedefine/>
    <w:pPr>
      <w:spacing w:before="100" w:beforeAutospacing="1" w:after="100" w:afterAutospacing="1"/>
    </w:pPr>
    <w:rPr>
      <w:b/>
      <w:bCs/>
    </w:rPr>
    <w:tblPr>
      <w:tblCellMar>
        <w:left w:w="0" w:type="dxa"/>
        <w:right w:w="0" w:type="dxa"/>
      </w:tblCellMar>
    </w:tblPr>
  </w:style>
  <w:style w:type="table" w:customStyle="1" w:styleId="PokrytPT-nzvybloku1">
    <w:name w:val="PokrytíPT - názvy bloku1"/>
    <w:basedOn w:val="Normlntabulka"/>
    <w:autoRedefine/>
    <w:pPr>
      <w:spacing w:before="100" w:beforeAutospacing="1" w:after="100" w:afterAutospacing="1"/>
    </w:pPr>
    <w:tblPr>
      <w:tblCellMar>
        <w:left w:w="0" w:type="dxa"/>
        <w:right w:w="0" w:type="dxa"/>
      </w:tblCellMar>
    </w:tblPr>
  </w:style>
  <w:style w:type="table" w:customStyle="1" w:styleId="PokrytPT-nzevtmatu1">
    <w:name w:val="Pokrytí PT -název tématu1"/>
    <w:basedOn w:val="Normlntabulka"/>
    <w:autoRedefine/>
    <w:pPr>
      <w:spacing w:before="100" w:beforeAutospacing="1" w:after="100" w:afterAutospacing="1"/>
    </w:pPr>
    <w:rPr>
      <w:b/>
      <w:bCs/>
    </w:rPr>
    <w:tblPr>
      <w:tblCellMar>
        <w:left w:w="0" w:type="dxa"/>
        <w:right w:w="0" w:type="dxa"/>
      </w:tblCellMar>
    </w:tblPr>
  </w:style>
  <w:style w:type="table" w:customStyle="1" w:styleId="Dlkompetence-nzev1">
    <w:name w:val="Dílčí kompetence - název1"/>
    <w:basedOn w:val="Normlntabulka"/>
    <w:autoRedefine/>
    <w:pPr>
      <w:spacing w:before="100" w:beforeAutospacing="1" w:after="100" w:afterAutospacing="1"/>
    </w:pPr>
    <w:tblPr>
      <w:tblCellMar>
        <w:left w:w="0" w:type="dxa"/>
        <w:right w:w="0" w:type="dxa"/>
      </w:tblCellMar>
    </w:tblPr>
  </w:style>
  <w:style w:type="table" w:customStyle="1" w:styleId="Klovkompetence-nzev1">
    <w:name w:val="Klíčová kompetence - název1"/>
    <w:basedOn w:val="Normlntabulka"/>
    <w:autoRedefine/>
    <w:pPr>
      <w:spacing w:before="360" w:after="100" w:afterAutospacing="1"/>
    </w:pPr>
    <w:rPr>
      <w:b/>
      <w:bCs/>
    </w:rPr>
    <w:tblPr>
      <w:tblCellMar>
        <w:left w:w="0" w:type="dxa"/>
        <w:right w:w="0" w:type="dxa"/>
      </w:tblCellMar>
    </w:tblPr>
  </w:style>
  <w:style w:type="table" w:customStyle="1" w:styleId="Uebnblok-nzevvstupu1">
    <w:name w:val="Učební blok - název výstupu1"/>
    <w:basedOn w:val="Normlntabulka"/>
    <w:autoRedefine/>
    <w:pPr>
      <w:spacing w:before="120" w:after="100" w:afterAutospacing="1"/>
    </w:pPr>
    <w:rPr>
      <w:b/>
      <w:bCs/>
    </w:rPr>
    <w:tblPr>
      <w:tblCellMar>
        <w:left w:w="0" w:type="dxa"/>
        <w:right w:w="0" w:type="dxa"/>
      </w:tblCellMar>
    </w:tblPr>
  </w:style>
  <w:style w:type="table" w:customStyle="1" w:styleId="Uebnblok-nzevvstupu2">
    <w:name w:val="Učební blok - název výstupu2"/>
    <w:basedOn w:val="Normlntabulka"/>
    <w:autoRedefine/>
    <w:pPr>
      <w:spacing w:before="100" w:beforeAutospacing="1" w:after="100" w:afterAutospacing="1"/>
    </w:pPr>
    <w:tblPr>
      <w:tblCellMar>
        <w:left w:w="0" w:type="dxa"/>
        <w:right w:w="0" w:type="dxa"/>
      </w:tblCellMar>
    </w:tblPr>
  </w:style>
  <w:style w:type="table" w:customStyle="1" w:styleId="Uebnblok-prezovtma1">
    <w:name w:val="Učební blok - průřezové téma1"/>
    <w:basedOn w:val="Normlntabulka"/>
    <w:autoRedefine/>
    <w:pPr>
      <w:spacing w:before="100" w:beforeAutospacing="1" w:after="100" w:afterAutospacing="1"/>
    </w:pPr>
    <w:rPr>
      <w:b/>
      <w:bCs/>
    </w:rPr>
    <w:tblPr>
      <w:tblCellMar>
        <w:left w:w="0" w:type="dxa"/>
        <w:right w:w="0" w:type="dxa"/>
      </w:tblCellMar>
    </w:tblPr>
  </w:style>
  <w:style w:type="table" w:customStyle="1" w:styleId="Uebnblok-tmatickokruh1">
    <w:name w:val="Učební blok - tématický okruh1"/>
    <w:basedOn w:val="Normlntabulka"/>
    <w:autoRedefine/>
    <w:pPr>
      <w:spacing w:before="100" w:beforeAutospacing="1" w:after="100" w:afterAutospacing="1"/>
    </w:pPr>
    <w:tblPr>
      <w:tblCellMar>
        <w:left w:w="0" w:type="dxa"/>
        <w:right w:w="0" w:type="dxa"/>
      </w:tblCellMar>
    </w:tblPr>
  </w:style>
  <w:style w:type="table" w:customStyle="1" w:styleId="Uebnblok-pesahy-titulek1">
    <w:name w:val="Učební blok - přesahy - titulek1"/>
    <w:basedOn w:val="Normlntabulka"/>
    <w:autoRedefine/>
    <w:pPr>
      <w:spacing w:before="100" w:beforeAutospacing="1" w:after="100" w:afterAutospacing="1"/>
    </w:pPr>
    <w:rPr>
      <w:b/>
      <w:bCs/>
    </w:rPr>
    <w:tblPr>
      <w:tblCellMar>
        <w:left w:w="0" w:type="dxa"/>
        <w:right w:w="0" w:type="dxa"/>
      </w:tblCellMar>
    </w:tblPr>
  </w:style>
  <w:style w:type="table" w:customStyle="1" w:styleId="Uebnblok-pesahy-bloky1">
    <w:name w:val="Učební blok -přesahy - bloky1"/>
    <w:basedOn w:val="Normlntabulka"/>
    <w:autoRedefine/>
    <w:pPr>
      <w:spacing w:before="100" w:beforeAutospacing="1" w:after="100" w:afterAutospacing="1"/>
    </w:pPr>
    <w:tblPr>
      <w:tblCellMar>
        <w:left w:w="0" w:type="dxa"/>
        <w:right w:w="0" w:type="dxa"/>
      </w:tblCellMar>
    </w:tblPr>
  </w:style>
  <w:style w:type="table" w:customStyle="1" w:styleId="Projekt-popis1">
    <w:name w:val="Projekt - popis1"/>
    <w:basedOn w:val="Normlntabulka"/>
    <w:autoRedefine/>
    <w:pPr>
      <w:spacing w:before="100" w:beforeAutospacing="1" w:after="100" w:afterAutospacing="1"/>
    </w:pPr>
    <w:tblPr>
      <w:tblCellMar>
        <w:left w:w="0" w:type="dxa"/>
        <w:right w:w="0" w:type="dxa"/>
      </w:tblCellMar>
    </w:tblPr>
  </w:style>
  <w:style w:type="table" w:customStyle="1" w:styleId="Projekt-popisronku1">
    <w:name w:val="Projekt - popis ročníku1"/>
    <w:basedOn w:val="Normlntabulka"/>
    <w:autoRedefine/>
    <w:pPr>
      <w:spacing w:before="100" w:beforeAutospacing="1" w:after="100" w:afterAutospacing="1"/>
    </w:pPr>
    <w:tblPr>
      <w:tblCellMar>
        <w:left w:w="0" w:type="dxa"/>
        <w:right w:w="0" w:type="dxa"/>
      </w:tblCellMar>
    </w:tblPr>
  </w:style>
  <w:style w:type="table" w:customStyle="1" w:styleId="Projekt-prezovtma1">
    <w:name w:val="Projekt - průřezové téma1"/>
    <w:basedOn w:val="Normlntabulka"/>
    <w:autoRedefine/>
    <w:pPr>
      <w:spacing w:before="100" w:beforeAutospacing="1" w:after="100" w:afterAutospacing="1"/>
    </w:pPr>
    <w:tblPr>
      <w:tblCellMar>
        <w:left w:w="0" w:type="dxa"/>
        <w:right w:w="0" w:type="dxa"/>
      </w:tblCellMar>
    </w:tblPr>
  </w:style>
  <w:style w:type="table" w:customStyle="1" w:styleId="Pln-obor1">
    <w:name w:val="Plán - obor1"/>
    <w:basedOn w:val="Normlntabulka"/>
    <w:autoRedefine/>
    <w:pPr>
      <w:spacing w:before="100" w:beforeAutospacing="1" w:after="100" w:afterAutospacing="1"/>
    </w:pPr>
    <w:tblPr>
      <w:tblCellMar>
        <w:left w:w="0" w:type="dxa"/>
        <w:right w:w="0" w:type="dxa"/>
      </w:tblCellMar>
    </w:tblPr>
  </w:style>
  <w:style w:type="table" w:customStyle="1" w:styleId="Pln-dotace1">
    <w:name w:val="Plán - dotace1"/>
    <w:basedOn w:val="Normlntabulka"/>
    <w:autoRedefine/>
    <w:pPr>
      <w:spacing w:before="100" w:beforeAutospacing="1" w:after="100" w:afterAutospacing="1"/>
      <w:jc w:val="right"/>
    </w:pPr>
    <w:tblPr>
      <w:tblCellMar>
        <w:left w:w="0" w:type="dxa"/>
        <w:right w:w="0" w:type="dxa"/>
      </w:tblCellMar>
    </w:tblPr>
  </w:style>
  <w:style w:type="table" w:customStyle="1" w:styleId="Pln-dotacecelkem1">
    <w:name w:val="Plán - dotace celkem1"/>
    <w:basedOn w:val="Normlntabulka"/>
    <w:autoRedefine/>
    <w:pPr>
      <w:spacing w:before="100" w:beforeAutospacing="1" w:after="100" w:afterAutospacing="1"/>
      <w:jc w:val="right"/>
    </w:pPr>
    <w:tblPr>
      <w:tblCellMar>
        <w:left w:w="0" w:type="dxa"/>
        <w:right w:w="0" w:type="dxa"/>
      </w:tblCellMar>
    </w:tblPr>
  </w:style>
  <w:style w:type="table" w:customStyle="1" w:styleId="Dotaceuebnhobloku1">
    <w:name w:val="Dotace učebního bloku1"/>
    <w:basedOn w:val="Normlntabulka"/>
    <w:autoRedefine/>
    <w:pPr>
      <w:spacing w:before="100" w:beforeAutospacing="1" w:after="100" w:afterAutospacing="1"/>
    </w:pPr>
    <w:tblPr>
      <w:tblCellMar>
        <w:left w:w="0" w:type="dxa"/>
        <w:right w:w="0" w:type="dxa"/>
      </w:tblCellMar>
    </w:tblPr>
  </w:style>
  <w:style w:type="paragraph" w:customStyle="1" w:styleId="Uebnblok-uivo">
    <w:name w:val="Učební blok - učivo"/>
    <w:basedOn w:val="Normln"/>
    <w:autoRedefine/>
  </w:style>
  <w:style w:type="paragraph" w:customStyle="1" w:styleId="Pln-oblast">
    <w:name w:val="Plán - oblast"/>
    <w:basedOn w:val="Normln"/>
    <w:autoRedefine/>
    <w:pPr>
      <w:shd w:val="clear" w:color="auto" w:fill="EEEEEE"/>
    </w:pPr>
    <w:rPr>
      <w:b/>
      <w:bCs/>
    </w:rPr>
  </w:style>
  <w:style w:type="paragraph" w:customStyle="1" w:styleId="Pln-celkem">
    <w:name w:val="Plán - celkem"/>
    <w:basedOn w:val="Normln"/>
    <w:autoRedefine/>
    <w:rPr>
      <w:b/>
      <w:bCs/>
      <w:smallCaps/>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Zhlav">
    <w:name w:val="header"/>
    <w:basedOn w:val="Normln"/>
    <w:link w:val="ZhlavChar"/>
    <w:uiPriority w:val="99"/>
    <w:unhideWhenUsed/>
    <w:rsid w:val="00E341B1"/>
    <w:pPr>
      <w:tabs>
        <w:tab w:val="center" w:pos="4536"/>
        <w:tab w:val="right" w:pos="9072"/>
      </w:tabs>
    </w:pPr>
  </w:style>
  <w:style w:type="character" w:customStyle="1" w:styleId="ZhlavChar">
    <w:name w:val="Záhlaví Char"/>
    <w:basedOn w:val="Standardnpsmoodstavce"/>
    <w:link w:val="Zhlav"/>
    <w:uiPriority w:val="99"/>
    <w:rsid w:val="00E341B1"/>
    <w:rPr>
      <w:rFonts w:eastAsiaTheme="minorEastAsia"/>
      <w:sz w:val="24"/>
      <w:szCs w:val="24"/>
    </w:rPr>
  </w:style>
  <w:style w:type="paragraph" w:styleId="Zpat">
    <w:name w:val="footer"/>
    <w:basedOn w:val="Normln"/>
    <w:link w:val="ZpatChar"/>
    <w:uiPriority w:val="99"/>
    <w:unhideWhenUsed/>
    <w:rsid w:val="00E341B1"/>
    <w:pPr>
      <w:tabs>
        <w:tab w:val="center" w:pos="4536"/>
        <w:tab w:val="right" w:pos="9072"/>
      </w:tabs>
    </w:pPr>
  </w:style>
  <w:style w:type="character" w:customStyle="1" w:styleId="ZpatChar">
    <w:name w:val="Zápatí Char"/>
    <w:basedOn w:val="Standardnpsmoodstavce"/>
    <w:link w:val="Zpat"/>
    <w:uiPriority w:val="99"/>
    <w:rsid w:val="00E341B1"/>
    <w:rPr>
      <w:rFonts w:eastAsiaTheme="minorEastAsia"/>
      <w:sz w:val="24"/>
      <w:szCs w:val="24"/>
    </w:rPr>
  </w:style>
  <w:style w:type="paragraph" w:styleId="Nadpisobsahu">
    <w:name w:val="TOC Heading"/>
    <w:basedOn w:val="Nadpis1"/>
    <w:next w:val="Normln"/>
    <w:uiPriority w:val="39"/>
    <w:semiHidden/>
    <w:unhideWhenUsed/>
    <w:qFormat/>
    <w:rsid w:val="00E341B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E341B1"/>
    <w:pPr>
      <w:spacing w:after="100"/>
    </w:pPr>
  </w:style>
  <w:style w:type="paragraph" w:styleId="Obsah2">
    <w:name w:val="toc 2"/>
    <w:basedOn w:val="Normln"/>
    <w:next w:val="Normln"/>
    <w:autoRedefine/>
    <w:uiPriority w:val="39"/>
    <w:unhideWhenUsed/>
    <w:rsid w:val="00E341B1"/>
    <w:pPr>
      <w:spacing w:after="100"/>
      <w:ind w:left="240"/>
    </w:pPr>
  </w:style>
  <w:style w:type="paragraph" w:styleId="Obsah3">
    <w:name w:val="toc 3"/>
    <w:basedOn w:val="Normln"/>
    <w:next w:val="Normln"/>
    <w:autoRedefine/>
    <w:uiPriority w:val="39"/>
    <w:unhideWhenUsed/>
    <w:rsid w:val="00E341B1"/>
    <w:pPr>
      <w:spacing w:after="100"/>
      <w:ind w:left="480"/>
    </w:pPr>
  </w:style>
  <w:style w:type="character" w:styleId="Hypertextovodkaz">
    <w:name w:val="Hyperlink"/>
    <w:basedOn w:val="Standardnpsmoodstavce"/>
    <w:uiPriority w:val="99"/>
    <w:unhideWhenUsed/>
    <w:rsid w:val="00E341B1"/>
    <w:rPr>
      <w:color w:val="0000FF" w:themeColor="hyperlink"/>
      <w:u w:val="single"/>
    </w:rPr>
  </w:style>
  <w:style w:type="paragraph" w:styleId="Textbubliny">
    <w:name w:val="Balloon Text"/>
    <w:basedOn w:val="Normln"/>
    <w:link w:val="TextbublinyChar"/>
    <w:uiPriority w:val="99"/>
    <w:semiHidden/>
    <w:unhideWhenUsed/>
    <w:rsid w:val="00E341B1"/>
    <w:rPr>
      <w:rFonts w:ascii="Tahoma" w:hAnsi="Tahoma" w:cs="Tahoma"/>
      <w:sz w:val="16"/>
      <w:szCs w:val="16"/>
    </w:rPr>
  </w:style>
  <w:style w:type="character" w:customStyle="1" w:styleId="TextbublinyChar">
    <w:name w:val="Text bubliny Char"/>
    <w:basedOn w:val="Standardnpsmoodstavce"/>
    <w:link w:val="Textbubliny"/>
    <w:uiPriority w:val="99"/>
    <w:semiHidden/>
    <w:rsid w:val="00E341B1"/>
    <w:rPr>
      <w:rFonts w:ascii="Tahoma" w:eastAsiaTheme="minorEastAsia" w:hAnsi="Tahoma" w:cs="Tahoma"/>
      <w:sz w:val="16"/>
      <w:szCs w:val="16"/>
    </w:rPr>
  </w:style>
  <w:style w:type="paragraph" w:styleId="Odstavecseseznamem">
    <w:name w:val="List Paragraph"/>
    <w:basedOn w:val="Normln"/>
    <w:uiPriority w:val="34"/>
    <w:qFormat/>
    <w:rsid w:val="009A013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69">
      <w:marLeft w:val="0"/>
      <w:marRight w:val="0"/>
      <w:marTop w:val="0"/>
      <w:marBottom w:val="0"/>
      <w:divBdr>
        <w:top w:val="none" w:sz="0" w:space="0" w:color="auto"/>
        <w:left w:val="none" w:sz="0" w:space="0" w:color="auto"/>
        <w:bottom w:val="none" w:sz="0" w:space="0" w:color="auto"/>
        <w:right w:val="none" w:sz="0" w:space="0" w:color="auto"/>
      </w:divBdr>
    </w:div>
    <w:div w:id="6442818">
      <w:marLeft w:val="0"/>
      <w:marRight w:val="0"/>
      <w:marTop w:val="0"/>
      <w:marBottom w:val="0"/>
      <w:divBdr>
        <w:top w:val="none" w:sz="0" w:space="0" w:color="auto"/>
        <w:left w:val="none" w:sz="0" w:space="0" w:color="auto"/>
        <w:bottom w:val="none" w:sz="0" w:space="0" w:color="auto"/>
        <w:right w:val="none" w:sz="0" w:space="0" w:color="auto"/>
      </w:divBdr>
    </w:div>
    <w:div w:id="7801461">
      <w:marLeft w:val="0"/>
      <w:marRight w:val="0"/>
      <w:marTop w:val="0"/>
      <w:marBottom w:val="0"/>
      <w:divBdr>
        <w:top w:val="none" w:sz="0" w:space="0" w:color="auto"/>
        <w:left w:val="none" w:sz="0" w:space="0" w:color="auto"/>
        <w:bottom w:val="none" w:sz="0" w:space="0" w:color="auto"/>
        <w:right w:val="none" w:sz="0" w:space="0" w:color="auto"/>
      </w:divBdr>
    </w:div>
    <w:div w:id="11304383">
      <w:marLeft w:val="0"/>
      <w:marRight w:val="0"/>
      <w:marTop w:val="0"/>
      <w:marBottom w:val="0"/>
      <w:divBdr>
        <w:top w:val="none" w:sz="0" w:space="0" w:color="auto"/>
        <w:left w:val="none" w:sz="0" w:space="0" w:color="auto"/>
        <w:bottom w:val="none" w:sz="0" w:space="0" w:color="auto"/>
        <w:right w:val="none" w:sz="0" w:space="0" w:color="auto"/>
      </w:divBdr>
    </w:div>
    <w:div w:id="16122103">
      <w:marLeft w:val="0"/>
      <w:marRight w:val="0"/>
      <w:marTop w:val="0"/>
      <w:marBottom w:val="0"/>
      <w:divBdr>
        <w:top w:val="none" w:sz="0" w:space="0" w:color="auto"/>
        <w:left w:val="none" w:sz="0" w:space="0" w:color="auto"/>
        <w:bottom w:val="none" w:sz="0" w:space="0" w:color="auto"/>
        <w:right w:val="none" w:sz="0" w:space="0" w:color="auto"/>
      </w:divBdr>
    </w:div>
    <w:div w:id="20012059">
      <w:marLeft w:val="0"/>
      <w:marRight w:val="0"/>
      <w:marTop w:val="0"/>
      <w:marBottom w:val="0"/>
      <w:divBdr>
        <w:top w:val="none" w:sz="0" w:space="0" w:color="auto"/>
        <w:left w:val="none" w:sz="0" w:space="0" w:color="auto"/>
        <w:bottom w:val="none" w:sz="0" w:space="0" w:color="auto"/>
        <w:right w:val="none" w:sz="0" w:space="0" w:color="auto"/>
      </w:divBdr>
    </w:div>
    <w:div w:id="22437665">
      <w:marLeft w:val="0"/>
      <w:marRight w:val="0"/>
      <w:marTop w:val="0"/>
      <w:marBottom w:val="0"/>
      <w:divBdr>
        <w:top w:val="none" w:sz="0" w:space="0" w:color="auto"/>
        <w:left w:val="none" w:sz="0" w:space="0" w:color="auto"/>
        <w:bottom w:val="none" w:sz="0" w:space="0" w:color="auto"/>
        <w:right w:val="none" w:sz="0" w:space="0" w:color="auto"/>
      </w:divBdr>
    </w:div>
    <w:div w:id="27725847">
      <w:marLeft w:val="0"/>
      <w:marRight w:val="0"/>
      <w:marTop w:val="0"/>
      <w:marBottom w:val="0"/>
      <w:divBdr>
        <w:top w:val="none" w:sz="0" w:space="0" w:color="auto"/>
        <w:left w:val="none" w:sz="0" w:space="0" w:color="auto"/>
        <w:bottom w:val="none" w:sz="0" w:space="0" w:color="auto"/>
        <w:right w:val="none" w:sz="0" w:space="0" w:color="auto"/>
      </w:divBdr>
    </w:div>
    <w:div w:id="35207668">
      <w:marLeft w:val="0"/>
      <w:marRight w:val="0"/>
      <w:marTop w:val="0"/>
      <w:marBottom w:val="0"/>
      <w:divBdr>
        <w:top w:val="none" w:sz="0" w:space="0" w:color="auto"/>
        <w:left w:val="none" w:sz="0" w:space="0" w:color="auto"/>
        <w:bottom w:val="none" w:sz="0" w:space="0" w:color="auto"/>
        <w:right w:val="none" w:sz="0" w:space="0" w:color="auto"/>
      </w:divBdr>
    </w:div>
    <w:div w:id="39327566">
      <w:marLeft w:val="0"/>
      <w:marRight w:val="0"/>
      <w:marTop w:val="0"/>
      <w:marBottom w:val="0"/>
      <w:divBdr>
        <w:top w:val="none" w:sz="0" w:space="0" w:color="auto"/>
        <w:left w:val="none" w:sz="0" w:space="0" w:color="auto"/>
        <w:bottom w:val="none" w:sz="0" w:space="0" w:color="auto"/>
        <w:right w:val="none" w:sz="0" w:space="0" w:color="auto"/>
      </w:divBdr>
    </w:div>
    <w:div w:id="55206364">
      <w:marLeft w:val="0"/>
      <w:marRight w:val="0"/>
      <w:marTop w:val="0"/>
      <w:marBottom w:val="0"/>
      <w:divBdr>
        <w:top w:val="none" w:sz="0" w:space="0" w:color="auto"/>
        <w:left w:val="none" w:sz="0" w:space="0" w:color="auto"/>
        <w:bottom w:val="none" w:sz="0" w:space="0" w:color="auto"/>
        <w:right w:val="none" w:sz="0" w:space="0" w:color="auto"/>
      </w:divBdr>
    </w:div>
    <w:div w:id="58947346">
      <w:marLeft w:val="0"/>
      <w:marRight w:val="0"/>
      <w:marTop w:val="0"/>
      <w:marBottom w:val="0"/>
      <w:divBdr>
        <w:top w:val="none" w:sz="0" w:space="0" w:color="auto"/>
        <w:left w:val="none" w:sz="0" w:space="0" w:color="auto"/>
        <w:bottom w:val="none" w:sz="0" w:space="0" w:color="auto"/>
        <w:right w:val="none" w:sz="0" w:space="0" w:color="auto"/>
      </w:divBdr>
    </w:div>
    <w:div w:id="67651155">
      <w:marLeft w:val="0"/>
      <w:marRight w:val="0"/>
      <w:marTop w:val="0"/>
      <w:marBottom w:val="0"/>
      <w:divBdr>
        <w:top w:val="none" w:sz="0" w:space="0" w:color="auto"/>
        <w:left w:val="none" w:sz="0" w:space="0" w:color="auto"/>
        <w:bottom w:val="none" w:sz="0" w:space="0" w:color="auto"/>
        <w:right w:val="none" w:sz="0" w:space="0" w:color="auto"/>
      </w:divBdr>
    </w:div>
    <w:div w:id="69739163">
      <w:marLeft w:val="0"/>
      <w:marRight w:val="0"/>
      <w:marTop w:val="0"/>
      <w:marBottom w:val="0"/>
      <w:divBdr>
        <w:top w:val="none" w:sz="0" w:space="0" w:color="auto"/>
        <w:left w:val="none" w:sz="0" w:space="0" w:color="auto"/>
        <w:bottom w:val="none" w:sz="0" w:space="0" w:color="auto"/>
        <w:right w:val="none" w:sz="0" w:space="0" w:color="auto"/>
      </w:divBdr>
    </w:div>
    <w:div w:id="72774769">
      <w:marLeft w:val="0"/>
      <w:marRight w:val="0"/>
      <w:marTop w:val="0"/>
      <w:marBottom w:val="0"/>
      <w:divBdr>
        <w:top w:val="none" w:sz="0" w:space="0" w:color="auto"/>
        <w:left w:val="none" w:sz="0" w:space="0" w:color="auto"/>
        <w:bottom w:val="none" w:sz="0" w:space="0" w:color="auto"/>
        <w:right w:val="none" w:sz="0" w:space="0" w:color="auto"/>
      </w:divBdr>
    </w:div>
    <w:div w:id="77363029">
      <w:marLeft w:val="0"/>
      <w:marRight w:val="0"/>
      <w:marTop w:val="0"/>
      <w:marBottom w:val="0"/>
      <w:divBdr>
        <w:top w:val="none" w:sz="0" w:space="0" w:color="auto"/>
        <w:left w:val="none" w:sz="0" w:space="0" w:color="auto"/>
        <w:bottom w:val="none" w:sz="0" w:space="0" w:color="auto"/>
        <w:right w:val="none" w:sz="0" w:space="0" w:color="auto"/>
      </w:divBdr>
    </w:div>
    <w:div w:id="84153059">
      <w:marLeft w:val="0"/>
      <w:marRight w:val="0"/>
      <w:marTop w:val="0"/>
      <w:marBottom w:val="0"/>
      <w:divBdr>
        <w:top w:val="none" w:sz="0" w:space="0" w:color="auto"/>
        <w:left w:val="none" w:sz="0" w:space="0" w:color="auto"/>
        <w:bottom w:val="none" w:sz="0" w:space="0" w:color="auto"/>
        <w:right w:val="none" w:sz="0" w:space="0" w:color="auto"/>
      </w:divBdr>
    </w:div>
    <w:div w:id="86582520">
      <w:marLeft w:val="0"/>
      <w:marRight w:val="0"/>
      <w:marTop w:val="0"/>
      <w:marBottom w:val="0"/>
      <w:divBdr>
        <w:top w:val="none" w:sz="0" w:space="0" w:color="auto"/>
        <w:left w:val="none" w:sz="0" w:space="0" w:color="auto"/>
        <w:bottom w:val="none" w:sz="0" w:space="0" w:color="auto"/>
        <w:right w:val="none" w:sz="0" w:space="0" w:color="auto"/>
      </w:divBdr>
    </w:div>
    <w:div w:id="89351846">
      <w:marLeft w:val="0"/>
      <w:marRight w:val="0"/>
      <w:marTop w:val="0"/>
      <w:marBottom w:val="0"/>
      <w:divBdr>
        <w:top w:val="none" w:sz="0" w:space="0" w:color="auto"/>
        <w:left w:val="none" w:sz="0" w:space="0" w:color="auto"/>
        <w:bottom w:val="none" w:sz="0" w:space="0" w:color="auto"/>
        <w:right w:val="none" w:sz="0" w:space="0" w:color="auto"/>
      </w:divBdr>
    </w:div>
    <w:div w:id="91122346">
      <w:marLeft w:val="0"/>
      <w:marRight w:val="0"/>
      <w:marTop w:val="0"/>
      <w:marBottom w:val="0"/>
      <w:divBdr>
        <w:top w:val="none" w:sz="0" w:space="0" w:color="auto"/>
        <w:left w:val="none" w:sz="0" w:space="0" w:color="auto"/>
        <w:bottom w:val="none" w:sz="0" w:space="0" w:color="auto"/>
        <w:right w:val="none" w:sz="0" w:space="0" w:color="auto"/>
      </w:divBdr>
    </w:div>
    <w:div w:id="92865758">
      <w:marLeft w:val="0"/>
      <w:marRight w:val="0"/>
      <w:marTop w:val="0"/>
      <w:marBottom w:val="0"/>
      <w:divBdr>
        <w:top w:val="none" w:sz="0" w:space="0" w:color="auto"/>
        <w:left w:val="none" w:sz="0" w:space="0" w:color="auto"/>
        <w:bottom w:val="none" w:sz="0" w:space="0" w:color="auto"/>
        <w:right w:val="none" w:sz="0" w:space="0" w:color="auto"/>
      </w:divBdr>
    </w:div>
    <w:div w:id="93327789">
      <w:marLeft w:val="0"/>
      <w:marRight w:val="0"/>
      <w:marTop w:val="0"/>
      <w:marBottom w:val="0"/>
      <w:divBdr>
        <w:top w:val="none" w:sz="0" w:space="0" w:color="auto"/>
        <w:left w:val="none" w:sz="0" w:space="0" w:color="auto"/>
        <w:bottom w:val="none" w:sz="0" w:space="0" w:color="auto"/>
        <w:right w:val="none" w:sz="0" w:space="0" w:color="auto"/>
      </w:divBdr>
    </w:div>
    <w:div w:id="93677608">
      <w:marLeft w:val="0"/>
      <w:marRight w:val="0"/>
      <w:marTop w:val="0"/>
      <w:marBottom w:val="0"/>
      <w:divBdr>
        <w:top w:val="none" w:sz="0" w:space="0" w:color="auto"/>
        <w:left w:val="none" w:sz="0" w:space="0" w:color="auto"/>
        <w:bottom w:val="none" w:sz="0" w:space="0" w:color="auto"/>
        <w:right w:val="none" w:sz="0" w:space="0" w:color="auto"/>
      </w:divBdr>
    </w:div>
    <w:div w:id="98649609">
      <w:marLeft w:val="0"/>
      <w:marRight w:val="0"/>
      <w:marTop w:val="0"/>
      <w:marBottom w:val="0"/>
      <w:divBdr>
        <w:top w:val="none" w:sz="0" w:space="0" w:color="auto"/>
        <w:left w:val="none" w:sz="0" w:space="0" w:color="auto"/>
        <w:bottom w:val="none" w:sz="0" w:space="0" w:color="auto"/>
        <w:right w:val="none" w:sz="0" w:space="0" w:color="auto"/>
      </w:divBdr>
    </w:div>
    <w:div w:id="103578217">
      <w:marLeft w:val="0"/>
      <w:marRight w:val="0"/>
      <w:marTop w:val="0"/>
      <w:marBottom w:val="0"/>
      <w:divBdr>
        <w:top w:val="none" w:sz="0" w:space="0" w:color="auto"/>
        <w:left w:val="none" w:sz="0" w:space="0" w:color="auto"/>
        <w:bottom w:val="none" w:sz="0" w:space="0" w:color="auto"/>
        <w:right w:val="none" w:sz="0" w:space="0" w:color="auto"/>
      </w:divBdr>
    </w:div>
    <w:div w:id="110563034">
      <w:marLeft w:val="0"/>
      <w:marRight w:val="0"/>
      <w:marTop w:val="0"/>
      <w:marBottom w:val="0"/>
      <w:divBdr>
        <w:top w:val="none" w:sz="0" w:space="0" w:color="auto"/>
        <w:left w:val="none" w:sz="0" w:space="0" w:color="auto"/>
        <w:bottom w:val="none" w:sz="0" w:space="0" w:color="auto"/>
        <w:right w:val="none" w:sz="0" w:space="0" w:color="auto"/>
      </w:divBdr>
    </w:div>
    <w:div w:id="112406104">
      <w:marLeft w:val="0"/>
      <w:marRight w:val="0"/>
      <w:marTop w:val="0"/>
      <w:marBottom w:val="0"/>
      <w:divBdr>
        <w:top w:val="none" w:sz="0" w:space="0" w:color="auto"/>
        <w:left w:val="none" w:sz="0" w:space="0" w:color="auto"/>
        <w:bottom w:val="none" w:sz="0" w:space="0" w:color="auto"/>
        <w:right w:val="none" w:sz="0" w:space="0" w:color="auto"/>
      </w:divBdr>
    </w:div>
    <w:div w:id="113868130">
      <w:marLeft w:val="0"/>
      <w:marRight w:val="0"/>
      <w:marTop w:val="0"/>
      <w:marBottom w:val="0"/>
      <w:divBdr>
        <w:top w:val="none" w:sz="0" w:space="0" w:color="auto"/>
        <w:left w:val="none" w:sz="0" w:space="0" w:color="auto"/>
        <w:bottom w:val="none" w:sz="0" w:space="0" w:color="auto"/>
        <w:right w:val="none" w:sz="0" w:space="0" w:color="auto"/>
      </w:divBdr>
    </w:div>
    <w:div w:id="114518512">
      <w:marLeft w:val="0"/>
      <w:marRight w:val="0"/>
      <w:marTop w:val="0"/>
      <w:marBottom w:val="0"/>
      <w:divBdr>
        <w:top w:val="none" w:sz="0" w:space="0" w:color="auto"/>
        <w:left w:val="none" w:sz="0" w:space="0" w:color="auto"/>
        <w:bottom w:val="none" w:sz="0" w:space="0" w:color="auto"/>
        <w:right w:val="none" w:sz="0" w:space="0" w:color="auto"/>
      </w:divBdr>
    </w:div>
    <w:div w:id="116023576">
      <w:marLeft w:val="0"/>
      <w:marRight w:val="0"/>
      <w:marTop w:val="0"/>
      <w:marBottom w:val="0"/>
      <w:divBdr>
        <w:top w:val="none" w:sz="0" w:space="0" w:color="auto"/>
        <w:left w:val="none" w:sz="0" w:space="0" w:color="auto"/>
        <w:bottom w:val="none" w:sz="0" w:space="0" w:color="auto"/>
        <w:right w:val="none" w:sz="0" w:space="0" w:color="auto"/>
      </w:divBdr>
    </w:div>
    <w:div w:id="116683779">
      <w:marLeft w:val="0"/>
      <w:marRight w:val="0"/>
      <w:marTop w:val="0"/>
      <w:marBottom w:val="0"/>
      <w:divBdr>
        <w:top w:val="none" w:sz="0" w:space="0" w:color="auto"/>
        <w:left w:val="none" w:sz="0" w:space="0" w:color="auto"/>
        <w:bottom w:val="none" w:sz="0" w:space="0" w:color="auto"/>
        <w:right w:val="none" w:sz="0" w:space="0" w:color="auto"/>
      </w:divBdr>
    </w:div>
    <w:div w:id="119541392">
      <w:marLeft w:val="0"/>
      <w:marRight w:val="0"/>
      <w:marTop w:val="0"/>
      <w:marBottom w:val="0"/>
      <w:divBdr>
        <w:top w:val="none" w:sz="0" w:space="0" w:color="auto"/>
        <w:left w:val="none" w:sz="0" w:space="0" w:color="auto"/>
        <w:bottom w:val="none" w:sz="0" w:space="0" w:color="auto"/>
        <w:right w:val="none" w:sz="0" w:space="0" w:color="auto"/>
      </w:divBdr>
    </w:div>
    <w:div w:id="120269631">
      <w:marLeft w:val="0"/>
      <w:marRight w:val="0"/>
      <w:marTop w:val="0"/>
      <w:marBottom w:val="0"/>
      <w:divBdr>
        <w:top w:val="none" w:sz="0" w:space="0" w:color="auto"/>
        <w:left w:val="none" w:sz="0" w:space="0" w:color="auto"/>
        <w:bottom w:val="none" w:sz="0" w:space="0" w:color="auto"/>
        <w:right w:val="none" w:sz="0" w:space="0" w:color="auto"/>
      </w:divBdr>
    </w:div>
    <w:div w:id="122160118">
      <w:marLeft w:val="0"/>
      <w:marRight w:val="0"/>
      <w:marTop w:val="0"/>
      <w:marBottom w:val="0"/>
      <w:divBdr>
        <w:top w:val="none" w:sz="0" w:space="0" w:color="auto"/>
        <w:left w:val="none" w:sz="0" w:space="0" w:color="auto"/>
        <w:bottom w:val="none" w:sz="0" w:space="0" w:color="auto"/>
        <w:right w:val="none" w:sz="0" w:space="0" w:color="auto"/>
      </w:divBdr>
    </w:div>
    <w:div w:id="125634597">
      <w:marLeft w:val="0"/>
      <w:marRight w:val="0"/>
      <w:marTop w:val="0"/>
      <w:marBottom w:val="0"/>
      <w:divBdr>
        <w:top w:val="none" w:sz="0" w:space="0" w:color="auto"/>
        <w:left w:val="none" w:sz="0" w:space="0" w:color="auto"/>
        <w:bottom w:val="none" w:sz="0" w:space="0" w:color="auto"/>
        <w:right w:val="none" w:sz="0" w:space="0" w:color="auto"/>
      </w:divBdr>
    </w:div>
    <w:div w:id="139270650">
      <w:marLeft w:val="0"/>
      <w:marRight w:val="0"/>
      <w:marTop w:val="0"/>
      <w:marBottom w:val="0"/>
      <w:divBdr>
        <w:top w:val="none" w:sz="0" w:space="0" w:color="auto"/>
        <w:left w:val="none" w:sz="0" w:space="0" w:color="auto"/>
        <w:bottom w:val="none" w:sz="0" w:space="0" w:color="auto"/>
        <w:right w:val="none" w:sz="0" w:space="0" w:color="auto"/>
      </w:divBdr>
    </w:div>
    <w:div w:id="139805862">
      <w:marLeft w:val="0"/>
      <w:marRight w:val="0"/>
      <w:marTop w:val="0"/>
      <w:marBottom w:val="0"/>
      <w:divBdr>
        <w:top w:val="none" w:sz="0" w:space="0" w:color="auto"/>
        <w:left w:val="none" w:sz="0" w:space="0" w:color="auto"/>
        <w:bottom w:val="none" w:sz="0" w:space="0" w:color="auto"/>
        <w:right w:val="none" w:sz="0" w:space="0" w:color="auto"/>
      </w:divBdr>
    </w:div>
    <w:div w:id="143355977">
      <w:marLeft w:val="0"/>
      <w:marRight w:val="0"/>
      <w:marTop w:val="0"/>
      <w:marBottom w:val="0"/>
      <w:divBdr>
        <w:top w:val="none" w:sz="0" w:space="0" w:color="auto"/>
        <w:left w:val="none" w:sz="0" w:space="0" w:color="auto"/>
        <w:bottom w:val="none" w:sz="0" w:space="0" w:color="auto"/>
        <w:right w:val="none" w:sz="0" w:space="0" w:color="auto"/>
      </w:divBdr>
    </w:div>
    <w:div w:id="144666808">
      <w:marLeft w:val="0"/>
      <w:marRight w:val="0"/>
      <w:marTop w:val="0"/>
      <w:marBottom w:val="0"/>
      <w:divBdr>
        <w:top w:val="none" w:sz="0" w:space="0" w:color="auto"/>
        <w:left w:val="none" w:sz="0" w:space="0" w:color="auto"/>
        <w:bottom w:val="none" w:sz="0" w:space="0" w:color="auto"/>
        <w:right w:val="none" w:sz="0" w:space="0" w:color="auto"/>
      </w:divBdr>
    </w:div>
    <w:div w:id="148833330">
      <w:marLeft w:val="0"/>
      <w:marRight w:val="0"/>
      <w:marTop w:val="0"/>
      <w:marBottom w:val="0"/>
      <w:divBdr>
        <w:top w:val="none" w:sz="0" w:space="0" w:color="auto"/>
        <w:left w:val="none" w:sz="0" w:space="0" w:color="auto"/>
        <w:bottom w:val="none" w:sz="0" w:space="0" w:color="auto"/>
        <w:right w:val="none" w:sz="0" w:space="0" w:color="auto"/>
      </w:divBdr>
    </w:div>
    <w:div w:id="156725521">
      <w:marLeft w:val="0"/>
      <w:marRight w:val="0"/>
      <w:marTop w:val="0"/>
      <w:marBottom w:val="0"/>
      <w:divBdr>
        <w:top w:val="none" w:sz="0" w:space="0" w:color="auto"/>
        <w:left w:val="none" w:sz="0" w:space="0" w:color="auto"/>
        <w:bottom w:val="none" w:sz="0" w:space="0" w:color="auto"/>
        <w:right w:val="none" w:sz="0" w:space="0" w:color="auto"/>
      </w:divBdr>
    </w:div>
    <w:div w:id="162084641">
      <w:marLeft w:val="0"/>
      <w:marRight w:val="0"/>
      <w:marTop w:val="0"/>
      <w:marBottom w:val="0"/>
      <w:divBdr>
        <w:top w:val="none" w:sz="0" w:space="0" w:color="auto"/>
        <w:left w:val="none" w:sz="0" w:space="0" w:color="auto"/>
        <w:bottom w:val="none" w:sz="0" w:space="0" w:color="auto"/>
        <w:right w:val="none" w:sz="0" w:space="0" w:color="auto"/>
      </w:divBdr>
    </w:div>
    <w:div w:id="162362857">
      <w:marLeft w:val="0"/>
      <w:marRight w:val="0"/>
      <w:marTop w:val="0"/>
      <w:marBottom w:val="0"/>
      <w:divBdr>
        <w:top w:val="none" w:sz="0" w:space="0" w:color="auto"/>
        <w:left w:val="none" w:sz="0" w:space="0" w:color="auto"/>
        <w:bottom w:val="none" w:sz="0" w:space="0" w:color="auto"/>
        <w:right w:val="none" w:sz="0" w:space="0" w:color="auto"/>
      </w:divBdr>
    </w:div>
    <w:div w:id="164783443">
      <w:marLeft w:val="0"/>
      <w:marRight w:val="0"/>
      <w:marTop w:val="0"/>
      <w:marBottom w:val="0"/>
      <w:divBdr>
        <w:top w:val="none" w:sz="0" w:space="0" w:color="auto"/>
        <w:left w:val="none" w:sz="0" w:space="0" w:color="auto"/>
        <w:bottom w:val="none" w:sz="0" w:space="0" w:color="auto"/>
        <w:right w:val="none" w:sz="0" w:space="0" w:color="auto"/>
      </w:divBdr>
    </w:div>
    <w:div w:id="165246271">
      <w:marLeft w:val="0"/>
      <w:marRight w:val="0"/>
      <w:marTop w:val="0"/>
      <w:marBottom w:val="0"/>
      <w:divBdr>
        <w:top w:val="none" w:sz="0" w:space="0" w:color="auto"/>
        <w:left w:val="none" w:sz="0" w:space="0" w:color="auto"/>
        <w:bottom w:val="none" w:sz="0" w:space="0" w:color="auto"/>
        <w:right w:val="none" w:sz="0" w:space="0" w:color="auto"/>
      </w:divBdr>
    </w:div>
    <w:div w:id="172569943">
      <w:marLeft w:val="0"/>
      <w:marRight w:val="0"/>
      <w:marTop w:val="0"/>
      <w:marBottom w:val="0"/>
      <w:divBdr>
        <w:top w:val="none" w:sz="0" w:space="0" w:color="auto"/>
        <w:left w:val="none" w:sz="0" w:space="0" w:color="auto"/>
        <w:bottom w:val="none" w:sz="0" w:space="0" w:color="auto"/>
        <w:right w:val="none" w:sz="0" w:space="0" w:color="auto"/>
      </w:divBdr>
    </w:div>
    <w:div w:id="174274467">
      <w:marLeft w:val="0"/>
      <w:marRight w:val="0"/>
      <w:marTop w:val="0"/>
      <w:marBottom w:val="0"/>
      <w:divBdr>
        <w:top w:val="none" w:sz="0" w:space="0" w:color="auto"/>
        <w:left w:val="none" w:sz="0" w:space="0" w:color="auto"/>
        <w:bottom w:val="none" w:sz="0" w:space="0" w:color="auto"/>
        <w:right w:val="none" w:sz="0" w:space="0" w:color="auto"/>
      </w:divBdr>
    </w:div>
    <w:div w:id="175728170">
      <w:marLeft w:val="0"/>
      <w:marRight w:val="0"/>
      <w:marTop w:val="0"/>
      <w:marBottom w:val="0"/>
      <w:divBdr>
        <w:top w:val="none" w:sz="0" w:space="0" w:color="auto"/>
        <w:left w:val="none" w:sz="0" w:space="0" w:color="auto"/>
        <w:bottom w:val="none" w:sz="0" w:space="0" w:color="auto"/>
        <w:right w:val="none" w:sz="0" w:space="0" w:color="auto"/>
      </w:divBdr>
    </w:div>
    <w:div w:id="184904101">
      <w:marLeft w:val="0"/>
      <w:marRight w:val="0"/>
      <w:marTop w:val="0"/>
      <w:marBottom w:val="0"/>
      <w:divBdr>
        <w:top w:val="none" w:sz="0" w:space="0" w:color="auto"/>
        <w:left w:val="none" w:sz="0" w:space="0" w:color="auto"/>
        <w:bottom w:val="none" w:sz="0" w:space="0" w:color="auto"/>
        <w:right w:val="none" w:sz="0" w:space="0" w:color="auto"/>
      </w:divBdr>
    </w:div>
    <w:div w:id="212692735">
      <w:marLeft w:val="0"/>
      <w:marRight w:val="0"/>
      <w:marTop w:val="0"/>
      <w:marBottom w:val="0"/>
      <w:divBdr>
        <w:top w:val="none" w:sz="0" w:space="0" w:color="auto"/>
        <w:left w:val="none" w:sz="0" w:space="0" w:color="auto"/>
        <w:bottom w:val="none" w:sz="0" w:space="0" w:color="auto"/>
        <w:right w:val="none" w:sz="0" w:space="0" w:color="auto"/>
      </w:divBdr>
    </w:div>
    <w:div w:id="212933270">
      <w:marLeft w:val="0"/>
      <w:marRight w:val="0"/>
      <w:marTop w:val="0"/>
      <w:marBottom w:val="0"/>
      <w:divBdr>
        <w:top w:val="none" w:sz="0" w:space="0" w:color="auto"/>
        <w:left w:val="none" w:sz="0" w:space="0" w:color="auto"/>
        <w:bottom w:val="none" w:sz="0" w:space="0" w:color="auto"/>
        <w:right w:val="none" w:sz="0" w:space="0" w:color="auto"/>
      </w:divBdr>
    </w:div>
    <w:div w:id="217211516">
      <w:marLeft w:val="0"/>
      <w:marRight w:val="0"/>
      <w:marTop w:val="0"/>
      <w:marBottom w:val="0"/>
      <w:divBdr>
        <w:top w:val="none" w:sz="0" w:space="0" w:color="auto"/>
        <w:left w:val="none" w:sz="0" w:space="0" w:color="auto"/>
        <w:bottom w:val="none" w:sz="0" w:space="0" w:color="auto"/>
        <w:right w:val="none" w:sz="0" w:space="0" w:color="auto"/>
      </w:divBdr>
    </w:div>
    <w:div w:id="226453217">
      <w:marLeft w:val="0"/>
      <w:marRight w:val="0"/>
      <w:marTop w:val="0"/>
      <w:marBottom w:val="0"/>
      <w:divBdr>
        <w:top w:val="none" w:sz="0" w:space="0" w:color="auto"/>
        <w:left w:val="none" w:sz="0" w:space="0" w:color="auto"/>
        <w:bottom w:val="none" w:sz="0" w:space="0" w:color="auto"/>
        <w:right w:val="none" w:sz="0" w:space="0" w:color="auto"/>
      </w:divBdr>
    </w:div>
    <w:div w:id="232471913">
      <w:marLeft w:val="0"/>
      <w:marRight w:val="0"/>
      <w:marTop w:val="0"/>
      <w:marBottom w:val="0"/>
      <w:divBdr>
        <w:top w:val="none" w:sz="0" w:space="0" w:color="auto"/>
        <w:left w:val="none" w:sz="0" w:space="0" w:color="auto"/>
        <w:bottom w:val="none" w:sz="0" w:space="0" w:color="auto"/>
        <w:right w:val="none" w:sz="0" w:space="0" w:color="auto"/>
      </w:divBdr>
    </w:div>
    <w:div w:id="233587134">
      <w:marLeft w:val="0"/>
      <w:marRight w:val="0"/>
      <w:marTop w:val="0"/>
      <w:marBottom w:val="0"/>
      <w:divBdr>
        <w:top w:val="none" w:sz="0" w:space="0" w:color="auto"/>
        <w:left w:val="none" w:sz="0" w:space="0" w:color="auto"/>
        <w:bottom w:val="none" w:sz="0" w:space="0" w:color="auto"/>
        <w:right w:val="none" w:sz="0" w:space="0" w:color="auto"/>
      </w:divBdr>
    </w:div>
    <w:div w:id="235750934">
      <w:marLeft w:val="0"/>
      <w:marRight w:val="0"/>
      <w:marTop w:val="0"/>
      <w:marBottom w:val="0"/>
      <w:divBdr>
        <w:top w:val="none" w:sz="0" w:space="0" w:color="auto"/>
        <w:left w:val="none" w:sz="0" w:space="0" w:color="auto"/>
        <w:bottom w:val="none" w:sz="0" w:space="0" w:color="auto"/>
        <w:right w:val="none" w:sz="0" w:space="0" w:color="auto"/>
      </w:divBdr>
    </w:div>
    <w:div w:id="250090965">
      <w:marLeft w:val="0"/>
      <w:marRight w:val="0"/>
      <w:marTop w:val="0"/>
      <w:marBottom w:val="0"/>
      <w:divBdr>
        <w:top w:val="none" w:sz="0" w:space="0" w:color="auto"/>
        <w:left w:val="none" w:sz="0" w:space="0" w:color="auto"/>
        <w:bottom w:val="none" w:sz="0" w:space="0" w:color="auto"/>
        <w:right w:val="none" w:sz="0" w:space="0" w:color="auto"/>
      </w:divBdr>
    </w:div>
    <w:div w:id="250361692">
      <w:marLeft w:val="0"/>
      <w:marRight w:val="0"/>
      <w:marTop w:val="0"/>
      <w:marBottom w:val="0"/>
      <w:divBdr>
        <w:top w:val="none" w:sz="0" w:space="0" w:color="auto"/>
        <w:left w:val="none" w:sz="0" w:space="0" w:color="auto"/>
        <w:bottom w:val="none" w:sz="0" w:space="0" w:color="auto"/>
        <w:right w:val="none" w:sz="0" w:space="0" w:color="auto"/>
      </w:divBdr>
    </w:div>
    <w:div w:id="259609325">
      <w:marLeft w:val="0"/>
      <w:marRight w:val="0"/>
      <w:marTop w:val="0"/>
      <w:marBottom w:val="0"/>
      <w:divBdr>
        <w:top w:val="none" w:sz="0" w:space="0" w:color="auto"/>
        <w:left w:val="none" w:sz="0" w:space="0" w:color="auto"/>
        <w:bottom w:val="none" w:sz="0" w:space="0" w:color="auto"/>
        <w:right w:val="none" w:sz="0" w:space="0" w:color="auto"/>
      </w:divBdr>
    </w:div>
    <w:div w:id="259725256">
      <w:marLeft w:val="0"/>
      <w:marRight w:val="0"/>
      <w:marTop w:val="0"/>
      <w:marBottom w:val="0"/>
      <w:divBdr>
        <w:top w:val="none" w:sz="0" w:space="0" w:color="auto"/>
        <w:left w:val="none" w:sz="0" w:space="0" w:color="auto"/>
        <w:bottom w:val="none" w:sz="0" w:space="0" w:color="auto"/>
        <w:right w:val="none" w:sz="0" w:space="0" w:color="auto"/>
      </w:divBdr>
    </w:div>
    <w:div w:id="261496254">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69288247">
      <w:marLeft w:val="0"/>
      <w:marRight w:val="0"/>
      <w:marTop w:val="0"/>
      <w:marBottom w:val="0"/>
      <w:divBdr>
        <w:top w:val="none" w:sz="0" w:space="0" w:color="auto"/>
        <w:left w:val="none" w:sz="0" w:space="0" w:color="auto"/>
        <w:bottom w:val="none" w:sz="0" w:space="0" w:color="auto"/>
        <w:right w:val="none" w:sz="0" w:space="0" w:color="auto"/>
      </w:divBdr>
    </w:div>
    <w:div w:id="279650591">
      <w:marLeft w:val="0"/>
      <w:marRight w:val="0"/>
      <w:marTop w:val="0"/>
      <w:marBottom w:val="0"/>
      <w:divBdr>
        <w:top w:val="none" w:sz="0" w:space="0" w:color="auto"/>
        <w:left w:val="none" w:sz="0" w:space="0" w:color="auto"/>
        <w:bottom w:val="none" w:sz="0" w:space="0" w:color="auto"/>
        <w:right w:val="none" w:sz="0" w:space="0" w:color="auto"/>
      </w:divBdr>
    </w:div>
    <w:div w:id="279800317">
      <w:marLeft w:val="0"/>
      <w:marRight w:val="0"/>
      <w:marTop w:val="0"/>
      <w:marBottom w:val="0"/>
      <w:divBdr>
        <w:top w:val="none" w:sz="0" w:space="0" w:color="auto"/>
        <w:left w:val="none" w:sz="0" w:space="0" w:color="auto"/>
        <w:bottom w:val="none" w:sz="0" w:space="0" w:color="auto"/>
        <w:right w:val="none" w:sz="0" w:space="0" w:color="auto"/>
      </w:divBdr>
    </w:div>
    <w:div w:id="289870314">
      <w:marLeft w:val="0"/>
      <w:marRight w:val="0"/>
      <w:marTop w:val="0"/>
      <w:marBottom w:val="0"/>
      <w:divBdr>
        <w:top w:val="none" w:sz="0" w:space="0" w:color="auto"/>
        <w:left w:val="none" w:sz="0" w:space="0" w:color="auto"/>
        <w:bottom w:val="none" w:sz="0" w:space="0" w:color="auto"/>
        <w:right w:val="none" w:sz="0" w:space="0" w:color="auto"/>
      </w:divBdr>
    </w:div>
    <w:div w:id="292711698">
      <w:marLeft w:val="0"/>
      <w:marRight w:val="0"/>
      <w:marTop w:val="0"/>
      <w:marBottom w:val="0"/>
      <w:divBdr>
        <w:top w:val="none" w:sz="0" w:space="0" w:color="auto"/>
        <w:left w:val="none" w:sz="0" w:space="0" w:color="auto"/>
        <w:bottom w:val="none" w:sz="0" w:space="0" w:color="auto"/>
        <w:right w:val="none" w:sz="0" w:space="0" w:color="auto"/>
      </w:divBdr>
    </w:div>
    <w:div w:id="292830271">
      <w:marLeft w:val="0"/>
      <w:marRight w:val="0"/>
      <w:marTop w:val="0"/>
      <w:marBottom w:val="0"/>
      <w:divBdr>
        <w:top w:val="none" w:sz="0" w:space="0" w:color="auto"/>
        <w:left w:val="none" w:sz="0" w:space="0" w:color="auto"/>
        <w:bottom w:val="none" w:sz="0" w:space="0" w:color="auto"/>
        <w:right w:val="none" w:sz="0" w:space="0" w:color="auto"/>
      </w:divBdr>
    </w:div>
    <w:div w:id="298655593">
      <w:marLeft w:val="0"/>
      <w:marRight w:val="0"/>
      <w:marTop w:val="0"/>
      <w:marBottom w:val="0"/>
      <w:divBdr>
        <w:top w:val="none" w:sz="0" w:space="0" w:color="auto"/>
        <w:left w:val="none" w:sz="0" w:space="0" w:color="auto"/>
        <w:bottom w:val="none" w:sz="0" w:space="0" w:color="auto"/>
        <w:right w:val="none" w:sz="0" w:space="0" w:color="auto"/>
      </w:divBdr>
    </w:div>
    <w:div w:id="303704912">
      <w:marLeft w:val="0"/>
      <w:marRight w:val="0"/>
      <w:marTop w:val="0"/>
      <w:marBottom w:val="0"/>
      <w:divBdr>
        <w:top w:val="none" w:sz="0" w:space="0" w:color="auto"/>
        <w:left w:val="none" w:sz="0" w:space="0" w:color="auto"/>
        <w:bottom w:val="none" w:sz="0" w:space="0" w:color="auto"/>
        <w:right w:val="none" w:sz="0" w:space="0" w:color="auto"/>
      </w:divBdr>
    </w:div>
    <w:div w:id="307050441">
      <w:marLeft w:val="0"/>
      <w:marRight w:val="0"/>
      <w:marTop w:val="0"/>
      <w:marBottom w:val="0"/>
      <w:divBdr>
        <w:top w:val="none" w:sz="0" w:space="0" w:color="auto"/>
        <w:left w:val="none" w:sz="0" w:space="0" w:color="auto"/>
        <w:bottom w:val="none" w:sz="0" w:space="0" w:color="auto"/>
        <w:right w:val="none" w:sz="0" w:space="0" w:color="auto"/>
      </w:divBdr>
    </w:div>
    <w:div w:id="307176224">
      <w:marLeft w:val="0"/>
      <w:marRight w:val="0"/>
      <w:marTop w:val="0"/>
      <w:marBottom w:val="0"/>
      <w:divBdr>
        <w:top w:val="none" w:sz="0" w:space="0" w:color="auto"/>
        <w:left w:val="none" w:sz="0" w:space="0" w:color="auto"/>
        <w:bottom w:val="none" w:sz="0" w:space="0" w:color="auto"/>
        <w:right w:val="none" w:sz="0" w:space="0" w:color="auto"/>
      </w:divBdr>
    </w:div>
    <w:div w:id="309290607">
      <w:marLeft w:val="0"/>
      <w:marRight w:val="0"/>
      <w:marTop w:val="0"/>
      <w:marBottom w:val="0"/>
      <w:divBdr>
        <w:top w:val="none" w:sz="0" w:space="0" w:color="auto"/>
        <w:left w:val="none" w:sz="0" w:space="0" w:color="auto"/>
        <w:bottom w:val="none" w:sz="0" w:space="0" w:color="auto"/>
        <w:right w:val="none" w:sz="0" w:space="0" w:color="auto"/>
      </w:divBdr>
    </w:div>
    <w:div w:id="310719681">
      <w:marLeft w:val="0"/>
      <w:marRight w:val="0"/>
      <w:marTop w:val="0"/>
      <w:marBottom w:val="0"/>
      <w:divBdr>
        <w:top w:val="none" w:sz="0" w:space="0" w:color="auto"/>
        <w:left w:val="none" w:sz="0" w:space="0" w:color="auto"/>
        <w:bottom w:val="none" w:sz="0" w:space="0" w:color="auto"/>
        <w:right w:val="none" w:sz="0" w:space="0" w:color="auto"/>
      </w:divBdr>
    </w:div>
    <w:div w:id="311567190">
      <w:marLeft w:val="0"/>
      <w:marRight w:val="0"/>
      <w:marTop w:val="0"/>
      <w:marBottom w:val="0"/>
      <w:divBdr>
        <w:top w:val="none" w:sz="0" w:space="0" w:color="auto"/>
        <w:left w:val="none" w:sz="0" w:space="0" w:color="auto"/>
        <w:bottom w:val="none" w:sz="0" w:space="0" w:color="auto"/>
        <w:right w:val="none" w:sz="0" w:space="0" w:color="auto"/>
      </w:divBdr>
    </w:div>
    <w:div w:id="311832806">
      <w:marLeft w:val="0"/>
      <w:marRight w:val="0"/>
      <w:marTop w:val="0"/>
      <w:marBottom w:val="0"/>
      <w:divBdr>
        <w:top w:val="none" w:sz="0" w:space="0" w:color="auto"/>
        <w:left w:val="none" w:sz="0" w:space="0" w:color="auto"/>
        <w:bottom w:val="none" w:sz="0" w:space="0" w:color="auto"/>
        <w:right w:val="none" w:sz="0" w:space="0" w:color="auto"/>
      </w:divBdr>
    </w:div>
    <w:div w:id="312684737">
      <w:marLeft w:val="0"/>
      <w:marRight w:val="0"/>
      <w:marTop w:val="0"/>
      <w:marBottom w:val="0"/>
      <w:divBdr>
        <w:top w:val="none" w:sz="0" w:space="0" w:color="auto"/>
        <w:left w:val="none" w:sz="0" w:space="0" w:color="auto"/>
        <w:bottom w:val="none" w:sz="0" w:space="0" w:color="auto"/>
        <w:right w:val="none" w:sz="0" w:space="0" w:color="auto"/>
      </w:divBdr>
    </w:div>
    <w:div w:id="313798895">
      <w:marLeft w:val="0"/>
      <w:marRight w:val="0"/>
      <w:marTop w:val="0"/>
      <w:marBottom w:val="0"/>
      <w:divBdr>
        <w:top w:val="none" w:sz="0" w:space="0" w:color="auto"/>
        <w:left w:val="none" w:sz="0" w:space="0" w:color="auto"/>
        <w:bottom w:val="none" w:sz="0" w:space="0" w:color="auto"/>
        <w:right w:val="none" w:sz="0" w:space="0" w:color="auto"/>
      </w:divBdr>
    </w:div>
    <w:div w:id="318385854">
      <w:marLeft w:val="0"/>
      <w:marRight w:val="0"/>
      <w:marTop w:val="0"/>
      <w:marBottom w:val="0"/>
      <w:divBdr>
        <w:top w:val="none" w:sz="0" w:space="0" w:color="auto"/>
        <w:left w:val="none" w:sz="0" w:space="0" w:color="auto"/>
        <w:bottom w:val="none" w:sz="0" w:space="0" w:color="auto"/>
        <w:right w:val="none" w:sz="0" w:space="0" w:color="auto"/>
      </w:divBdr>
    </w:div>
    <w:div w:id="322052163">
      <w:marLeft w:val="0"/>
      <w:marRight w:val="0"/>
      <w:marTop w:val="0"/>
      <w:marBottom w:val="0"/>
      <w:divBdr>
        <w:top w:val="none" w:sz="0" w:space="0" w:color="auto"/>
        <w:left w:val="none" w:sz="0" w:space="0" w:color="auto"/>
        <w:bottom w:val="none" w:sz="0" w:space="0" w:color="auto"/>
        <w:right w:val="none" w:sz="0" w:space="0" w:color="auto"/>
      </w:divBdr>
    </w:div>
    <w:div w:id="324557723">
      <w:marLeft w:val="0"/>
      <w:marRight w:val="0"/>
      <w:marTop w:val="0"/>
      <w:marBottom w:val="0"/>
      <w:divBdr>
        <w:top w:val="none" w:sz="0" w:space="0" w:color="auto"/>
        <w:left w:val="none" w:sz="0" w:space="0" w:color="auto"/>
        <w:bottom w:val="none" w:sz="0" w:space="0" w:color="auto"/>
        <w:right w:val="none" w:sz="0" w:space="0" w:color="auto"/>
      </w:divBdr>
    </w:div>
    <w:div w:id="325323941">
      <w:marLeft w:val="0"/>
      <w:marRight w:val="0"/>
      <w:marTop w:val="0"/>
      <w:marBottom w:val="0"/>
      <w:divBdr>
        <w:top w:val="none" w:sz="0" w:space="0" w:color="auto"/>
        <w:left w:val="none" w:sz="0" w:space="0" w:color="auto"/>
        <w:bottom w:val="none" w:sz="0" w:space="0" w:color="auto"/>
        <w:right w:val="none" w:sz="0" w:space="0" w:color="auto"/>
      </w:divBdr>
    </w:div>
    <w:div w:id="325666124">
      <w:marLeft w:val="0"/>
      <w:marRight w:val="0"/>
      <w:marTop w:val="0"/>
      <w:marBottom w:val="0"/>
      <w:divBdr>
        <w:top w:val="none" w:sz="0" w:space="0" w:color="auto"/>
        <w:left w:val="none" w:sz="0" w:space="0" w:color="auto"/>
        <w:bottom w:val="none" w:sz="0" w:space="0" w:color="auto"/>
        <w:right w:val="none" w:sz="0" w:space="0" w:color="auto"/>
      </w:divBdr>
    </w:div>
    <w:div w:id="330260534">
      <w:marLeft w:val="0"/>
      <w:marRight w:val="0"/>
      <w:marTop w:val="0"/>
      <w:marBottom w:val="0"/>
      <w:divBdr>
        <w:top w:val="none" w:sz="0" w:space="0" w:color="auto"/>
        <w:left w:val="none" w:sz="0" w:space="0" w:color="auto"/>
        <w:bottom w:val="none" w:sz="0" w:space="0" w:color="auto"/>
        <w:right w:val="none" w:sz="0" w:space="0" w:color="auto"/>
      </w:divBdr>
    </w:div>
    <w:div w:id="333336987">
      <w:bodyDiv w:val="1"/>
      <w:marLeft w:val="0"/>
      <w:marRight w:val="0"/>
      <w:marTop w:val="0"/>
      <w:marBottom w:val="0"/>
      <w:divBdr>
        <w:top w:val="none" w:sz="0" w:space="0" w:color="auto"/>
        <w:left w:val="none" w:sz="0" w:space="0" w:color="auto"/>
        <w:bottom w:val="none" w:sz="0" w:space="0" w:color="auto"/>
        <w:right w:val="none" w:sz="0" w:space="0" w:color="auto"/>
      </w:divBdr>
    </w:div>
    <w:div w:id="334919791">
      <w:marLeft w:val="0"/>
      <w:marRight w:val="0"/>
      <w:marTop w:val="0"/>
      <w:marBottom w:val="0"/>
      <w:divBdr>
        <w:top w:val="none" w:sz="0" w:space="0" w:color="auto"/>
        <w:left w:val="none" w:sz="0" w:space="0" w:color="auto"/>
        <w:bottom w:val="none" w:sz="0" w:space="0" w:color="auto"/>
        <w:right w:val="none" w:sz="0" w:space="0" w:color="auto"/>
      </w:divBdr>
    </w:div>
    <w:div w:id="336734053">
      <w:marLeft w:val="0"/>
      <w:marRight w:val="0"/>
      <w:marTop w:val="0"/>
      <w:marBottom w:val="0"/>
      <w:divBdr>
        <w:top w:val="none" w:sz="0" w:space="0" w:color="auto"/>
        <w:left w:val="none" w:sz="0" w:space="0" w:color="auto"/>
        <w:bottom w:val="none" w:sz="0" w:space="0" w:color="auto"/>
        <w:right w:val="none" w:sz="0" w:space="0" w:color="auto"/>
      </w:divBdr>
    </w:div>
    <w:div w:id="339163184">
      <w:marLeft w:val="0"/>
      <w:marRight w:val="0"/>
      <w:marTop w:val="0"/>
      <w:marBottom w:val="0"/>
      <w:divBdr>
        <w:top w:val="none" w:sz="0" w:space="0" w:color="auto"/>
        <w:left w:val="none" w:sz="0" w:space="0" w:color="auto"/>
        <w:bottom w:val="none" w:sz="0" w:space="0" w:color="auto"/>
        <w:right w:val="none" w:sz="0" w:space="0" w:color="auto"/>
      </w:divBdr>
    </w:div>
    <w:div w:id="351805328">
      <w:marLeft w:val="0"/>
      <w:marRight w:val="0"/>
      <w:marTop w:val="0"/>
      <w:marBottom w:val="0"/>
      <w:divBdr>
        <w:top w:val="none" w:sz="0" w:space="0" w:color="auto"/>
        <w:left w:val="none" w:sz="0" w:space="0" w:color="auto"/>
        <w:bottom w:val="none" w:sz="0" w:space="0" w:color="auto"/>
        <w:right w:val="none" w:sz="0" w:space="0" w:color="auto"/>
      </w:divBdr>
    </w:div>
    <w:div w:id="354700462">
      <w:marLeft w:val="0"/>
      <w:marRight w:val="0"/>
      <w:marTop w:val="0"/>
      <w:marBottom w:val="0"/>
      <w:divBdr>
        <w:top w:val="none" w:sz="0" w:space="0" w:color="auto"/>
        <w:left w:val="none" w:sz="0" w:space="0" w:color="auto"/>
        <w:bottom w:val="none" w:sz="0" w:space="0" w:color="auto"/>
        <w:right w:val="none" w:sz="0" w:space="0" w:color="auto"/>
      </w:divBdr>
    </w:div>
    <w:div w:id="372967863">
      <w:marLeft w:val="0"/>
      <w:marRight w:val="0"/>
      <w:marTop w:val="0"/>
      <w:marBottom w:val="0"/>
      <w:divBdr>
        <w:top w:val="none" w:sz="0" w:space="0" w:color="auto"/>
        <w:left w:val="none" w:sz="0" w:space="0" w:color="auto"/>
        <w:bottom w:val="none" w:sz="0" w:space="0" w:color="auto"/>
        <w:right w:val="none" w:sz="0" w:space="0" w:color="auto"/>
      </w:divBdr>
    </w:div>
    <w:div w:id="374887022">
      <w:marLeft w:val="0"/>
      <w:marRight w:val="0"/>
      <w:marTop w:val="0"/>
      <w:marBottom w:val="0"/>
      <w:divBdr>
        <w:top w:val="none" w:sz="0" w:space="0" w:color="auto"/>
        <w:left w:val="none" w:sz="0" w:space="0" w:color="auto"/>
        <w:bottom w:val="none" w:sz="0" w:space="0" w:color="auto"/>
        <w:right w:val="none" w:sz="0" w:space="0" w:color="auto"/>
      </w:divBdr>
    </w:div>
    <w:div w:id="375206370">
      <w:marLeft w:val="0"/>
      <w:marRight w:val="0"/>
      <w:marTop w:val="0"/>
      <w:marBottom w:val="0"/>
      <w:divBdr>
        <w:top w:val="none" w:sz="0" w:space="0" w:color="auto"/>
        <w:left w:val="none" w:sz="0" w:space="0" w:color="auto"/>
        <w:bottom w:val="none" w:sz="0" w:space="0" w:color="auto"/>
        <w:right w:val="none" w:sz="0" w:space="0" w:color="auto"/>
      </w:divBdr>
    </w:div>
    <w:div w:id="376011788">
      <w:marLeft w:val="0"/>
      <w:marRight w:val="0"/>
      <w:marTop w:val="0"/>
      <w:marBottom w:val="0"/>
      <w:divBdr>
        <w:top w:val="none" w:sz="0" w:space="0" w:color="auto"/>
        <w:left w:val="none" w:sz="0" w:space="0" w:color="auto"/>
        <w:bottom w:val="none" w:sz="0" w:space="0" w:color="auto"/>
        <w:right w:val="none" w:sz="0" w:space="0" w:color="auto"/>
      </w:divBdr>
    </w:div>
    <w:div w:id="376591053">
      <w:marLeft w:val="0"/>
      <w:marRight w:val="0"/>
      <w:marTop w:val="0"/>
      <w:marBottom w:val="0"/>
      <w:divBdr>
        <w:top w:val="none" w:sz="0" w:space="0" w:color="auto"/>
        <w:left w:val="none" w:sz="0" w:space="0" w:color="auto"/>
        <w:bottom w:val="none" w:sz="0" w:space="0" w:color="auto"/>
        <w:right w:val="none" w:sz="0" w:space="0" w:color="auto"/>
      </w:divBdr>
    </w:div>
    <w:div w:id="380635866">
      <w:marLeft w:val="0"/>
      <w:marRight w:val="0"/>
      <w:marTop w:val="0"/>
      <w:marBottom w:val="0"/>
      <w:divBdr>
        <w:top w:val="none" w:sz="0" w:space="0" w:color="auto"/>
        <w:left w:val="none" w:sz="0" w:space="0" w:color="auto"/>
        <w:bottom w:val="none" w:sz="0" w:space="0" w:color="auto"/>
        <w:right w:val="none" w:sz="0" w:space="0" w:color="auto"/>
      </w:divBdr>
    </w:div>
    <w:div w:id="381057511">
      <w:marLeft w:val="0"/>
      <w:marRight w:val="0"/>
      <w:marTop w:val="0"/>
      <w:marBottom w:val="0"/>
      <w:divBdr>
        <w:top w:val="none" w:sz="0" w:space="0" w:color="auto"/>
        <w:left w:val="none" w:sz="0" w:space="0" w:color="auto"/>
        <w:bottom w:val="none" w:sz="0" w:space="0" w:color="auto"/>
        <w:right w:val="none" w:sz="0" w:space="0" w:color="auto"/>
      </w:divBdr>
    </w:div>
    <w:div w:id="389234262">
      <w:marLeft w:val="0"/>
      <w:marRight w:val="0"/>
      <w:marTop w:val="0"/>
      <w:marBottom w:val="0"/>
      <w:divBdr>
        <w:top w:val="none" w:sz="0" w:space="0" w:color="auto"/>
        <w:left w:val="none" w:sz="0" w:space="0" w:color="auto"/>
        <w:bottom w:val="none" w:sz="0" w:space="0" w:color="auto"/>
        <w:right w:val="none" w:sz="0" w:space="0" w:color="auto"/>
      </w:divBdr>
    </w:div>
    <w:div w:id="389497807">
      <w:marLeft w:val="0"/>
      <w:marRight w:val="0"/>
      <w:marTop w:val="0"/>
      <w:marBottom w:val="0"/>
      <w:divBdr>
        <w:top w:val="none" w:sz="0" w:space="0" w:color="auto"/>
        <w:left w:val="none" w:sz="0" w:space="0" w:color="auto"/>
        <w:bottom w:val="none" w:sz="0" w:space="0" w:color="auto"/>
        <w:right w:val="none" w:sz="0" w:space="0" w:color="auto"/>
      </w:divBdr>
    </w:div>
    <w:div w:id="390007951">
      <w:marLeft w:val="0"/>
      <w:marRight w:val="0"/>
      <w:marTop w:val="0"/>
      <w:marBottom w:val="0"/>
      <w:divBdr>
        <w:top w:val="none" w:sz="0" w:space="0" w:color="auto"/>
        <w:left w:val="none" w:sz="0" w:space="0" w:color="auto"/>
        <w:bottom w:val="none" w:sz="0" w:space="0" w:color="auto"/>
        <w:right w:val="none" w:sz="0" w:space="0" w:color="auto"/>
      </w:divBdr>
    </w:div>
    <w:div w:id="392704721">
      <w:marLeft w:val="0"/>
      <w:marRight w:val="0"/>
      <w:marTop w:val="0"/>
      <w:marBottom w:val="0"/>
      <w:divBdr>
        <w:top w:val="none" w:sz="0" w:space="0" w:color="auto"/>
        <w:left w:val="none" w:sz="0" w:space="0" w:color="auto"/>
        <w:bottom w:val="none" w:sz="0" w:space="0" w:color="auto"/>
        <w:right w:val="none" w:sz="0" w:space="0" w:color="auto"/>
      </w:divBdr>
    </w:div>
    <w:div w:id="395007731">
      <w:marLeft w:val="0"/>
      <w:marRight w:val="0"/>
      <w:marTop w:val="0"/>
      <w:marBottom w:val="0"/>
      <w:divBdr>
        <w:top w:val="none" w:sz="0" w:space="0" w:color="auto"/>
        <w:left w:val="none" w:sz="0" w:space="0" w:color="auto"/>
        <w:bottom w:val="none" w:sz="0" w:space="0" w:color="auto"/>
        <w:right w:val="none" w:sz="0" w:space="0" w:color="auto"/>
      </w:divBdr>
    </w:div>
    <w:div w:id="395325484">
      <w:marLeft w:val="0"/>
      <w:marRight w:val="0"/>
      <w:marTop w:val="0"/>
      <w:marBottom w:val="0"/>
      <w:divBdr>
        <w:top w:val="none" w:sz="0" w:space="0" w:color="auto"/>
        <w:left w:val="none" w:sz="0" w:space="0" w:color="auto"/>
        <w:bottom w:val="none" w:sz="0" w:space="0" w:color="auto"/>
        <w:right w:val="none" w:sz="0" w:space="0" w:color="auto"/>
      </w:divBdr>
    </w:div>
    <w:div w:id="397435924">
      <w:marLeft w:val="0"/>
      <w:marRight w:val="0"/>
      <w:marTop w:val="0"/>
      <w:marBottom w:val="0"/>
      <w:divBdr>
        <w:top w:val="none" w:sz="0" w:space="0" w:color="auto"/>
        <w:left w:val="none" w:sz="0" w:space="0" w:color="auto"/>
        <w:bottom w:val="none" w:sz="0" w:space="0" w:color="auto"/>
        <w:right w:val="none" w:sz="0" w:space="0" w:color="auto"/>
      </w:divBdr>
    </w:div>
    <w:div w:id="398752049">
      <w:marLeft w:val="0"/>
      <w:marRight w:val="0"/>
      <w:marTop w:val="0"/>
      <w:marBottom w:val="0"/>
      <w:divBdr>
        <w:top w:val="none" w:sz="0" w:space="0" w:color="auto"/>
        <w:left w:val="none" w:sz="0" w:space="0" w:color="auto"/>
        <w:bottom w:val="none" w:sz="0" w:space="0" w:color="auto"/>
        <w:right w:val="none" w:sz="0" w:space="0" w:color="auto"/>
      </w:divBdr>
    </w:div>
    <w:div w:id="401486669">
      <w:marLeft w:val="0"/>
      <w:marRight w:val="0"/>
      <w:marTop w:val="0"/>
      <w:marBottom w:val="0"/>
      <w:divBdr>
        <w:top w:val="none" w:sz="0" w:space="0" w:color="auto"/>
        <w:left w:val="none" w:sz="0" w:space="0" w:color="auto"/>
        <w:bottom w:val="none" w:sz="0" w:space="0" w:color="auto"/>
        <w:right w:val="none" w:sz="0" w:space="0" w:color="auto"/>
      </w:divBdr>
    </w:div>
    <w:div w:id="407076229">
      <w:marLeft w:val="0"/>
      <w:marRight w:val="0"/>
      <w:marTop w:val="0"/>
      <w:marBottom w:val="0"/>
      <w:divBdr>
        <w:top w:val="none" w:sz="0" w:space="0" w:color="auto"/>
        <w:left w:val="none" w:sz="0" w:space="0" w:color="auto"/>
        <w:bottom w:val="none" w:sz="0" w:space="0" w:color="auto"/>
        <w:right w:val="none" w:sz="0" w:space="0" w:color="auto"/>
      </w:divBdr>
    </w:div>
    <w:div w:id="410081892">
      <w:marLeft w:val="0"/>
      <w:marRight w:val="0"/>
      <w:marTop w:val="0"/>
      <w:marBottom w:val="0"/>
      <w:divBdr>
        <w:top w:val="none" w:sz="0" w:space="0" w:color="auto"/>
        <w:left w:val="none" w:sz="0" w:space="0" w:color="auto"/>
        <w:bottom w:val="none" w:sz="0" w:space="0" w:color="auto"/>
        <w:right w:val="none" w:sz="0" w:space="0" w:color="auto"/>
      </w:divBdr>
    </w:div>
    <w:div w:id="412287744">
      <w:marLeft w:val="0"/>
      <w:marRight w:val="0"/>
      <w:marTop w:val="0"/>
      <w:marBottom w:val="0"/>
      <w:divBdr>
        <w:top w:val="none" w:sz="0" w:space="0" w:color="auto"/>
        <w:left w:val="none" w:sz="0" w:space="0" w:color="auto"/>
        <w:bottom w:val="none" w:sz="0" w:space="0" w:color="auto"/>
        <w:right w:val="none" w:sz="0" w:space="0" w:color="auto"/>
      </w:divBdr>
    </w:div>
    <w:div w:id="436758373">
      <w:marLeft w:val="0"/>
      <w:marRight w:val="0"/>
      <w:marTop w:val="0"/>
      <w:marBottom w:val="0"/>
      <w:divBdr>
        <w:top w:val="none" w:sz="0" w:space="0" w:color="auto"/>
        <w:left w:val="none" w:sz="0" w:space="0" w:color="auto"/>
        <w:bottom w:val="none" w:sz="0" w:space="0" w:color="auto"/>
        <w:right w:val="none" w:sz="0" w:space="0" w:color="auto"/>
      </w:divBdr>
    </w:div>
    <w:div w:id="438525252">
      <w:marLeft w:val="0"/>
      <w:marRight w:val="0"/>
      <w:marTop w:val="0"/>
      <w:marBottom w:val="0"/>
      <w:divBdr>
        <w:top w:val="none" w:sz="0" w:space="0" w:color="auto"/>
        <w:left w:val="none" w:sz="0" w:space="0" w:color="auto"/>
        <w:bottom w:val="none" w:sz="0" w:space="0" w:color="auto"/>
        <w:right w:val="none" w:sz="0" w:space="0" w:color="auto"/>
      </w:divBdr>
    </w:div>
    <w:div w:id="441145125">
      <w:marLeft w:val="0"/>
      <w:marRight w:val="0"/>
      <w:marTop w:val="0"/>
      <w:marBottom w:val="0"/>
      <w:divBdr>
        <w:top w:val="none" w:sz="0" w:space="0" w:color="auto"/>
        <w:left w:val="none" w:sz="0" w:space="0" w:color="auto"/>
        <w:bottom w:val="none" w:sz="0" w:space="0" w:color="auto"/>
        <w:right w:val="none" w:sz="0" w:space="0" w:color="auto"/>
      </w:divBdr>
    </w:div>
    <w:div w:id="451285488">
      <w:marLeft w:val="0"/>
      <w:marRight w:val="0"/>
      <w:marTop w:val="0"/>
      <w:marBottom w:val="0"/>
      <w:divBdr>
        <w:top w:val="none" w:sz="0" w:space="0" w:color="auto"/>
        <w:left w:val="none" w:sz="0" w:space="0" w:color="auto"/>
        <w:bottom w:val="none" w:sz="0" w:space="0" w:color="auto"/>
        <w:right w:val="none" w:sz="0" w:space="0" w:color="auto"/>
      </w:divBdr>
    </w:div>
    <w:div w:id="454298513">
      <w:marLeft w:val="0"/>
      <w:marRight w:val="0"/>
      <w:marTop w:val="0"/>
      <w:marBottom w:val="0"/>
      <w:divBdr>
        <w:top w:val="none" w:sz="0" w:space="0" w:color="auto"/>
        <w:left w:val="none" w:sz="0" w:space="0" w:color="auto"/>
        <w:bottom w:val="none" w:sz="0" w:space="0" w:color="auto"/>
        <w:right w:val="none" w:sz="0" w:space="0" w:color="auto"/>
      </w:divBdr>
    </w:div>
    <w:div w:id="460268421">
      <w:marLeft w:val="0"/>
      <w:marRight w:val="0"/>
      <w:marTop w:val="0"/>
      <w:marBottom w:val="0"/>
      <w:divBdr>
        <w:top w:val="none" w:sz="0" w:space="0" w:color="auto"/>
        <w:left w:val="none" w:sz="0" w:space="0" w:color="auto"/>
        <w:bottom w:val="none" w:sz="0" w:space="0" w:color="auto"/>
        <w:right w:val="none" w:sz="0" w:space="0" w:color="auto"/>
      </w:divBdr>
    </w:div>
    <w:div w:id="463474685">
      <w:marLeft w:val="0"/>
      <w:marRight w:val="0"/>
      <w:marTop w:val="0"/>
      <w:marBottom w:val="0"/>
      <w:divBdr>
        <w:top w:val="none" w:sz="0" w:space="0" w:color="auto"/>
        <w:left w:val="none" w:sz="0" w:space="0" w:color="auto"/>
        <w:bottom w:val="none" w:sz="0" w:space="0" w:color="auto"/>
        <w:right w:val="none" w:sz="0" w:space="0" w:color="auto"/>
      </w:divBdr>
    </w:div>
    <w:div w:id="466436633">
      <w:marLeft w:val="0"/>
      <w:marRight w:val="0"/>
      <w:marTop w:val="0"/>
      <w:marBottom w:val="0"/>
      <w:divBdr>
        <w:top w:val="none" w:sz="0" w:space="0" w:color="auto"/>
        <w:left w:val="none" w:sz="0" w:space="0" w:color="auto"/>
        <w:bottom w:val="none" w:sz="0" w:space="0" w:color="auto"/>
        <w:right w:val="none" w:sz="0" w:space="0" w:color="auto"/>
      </w:divBdr>
    </w:div>
    <w:div w:id="478419217">
      <w:marLeft w:val="0"/>
      <w:marRight w:val="0"/>
      <w:marTop w:val="0"/>
      <w:marBottom w:val="0"/>
      <w:divBdr>
        <w:top w:val="none" w:sz="0" w:space="0" w:color="auto"/>
        <w:left w:val="none" w:sz="0" w:space="0" w:color="auto"/>
        <w:bottom w:val="none" w:sz="0" w:space="0" w:color="auto"/>
        <w:right w:val="none" w:sz="0" w:space="0" w:color="auto"/>
      </w:divBdr>
    </w:div>
    <w:div w:id="485783638">
      <w:marLeft w:val="0"/>
      <w:marRight w:val="0"/>
      <w:marTop w:val="0"/>
      <w:marBottom w:val="0"/>
      <w:divBdr>
        <w:top w:val="none" w:sz="0" w:space="0" w:color="auto"/>
        <w:left w:val="none" w:sz="0" w:space="0" w:color="auto"/>
        <w:bottom w:val="none" w:sz="0" w:space="0" w:color="auto"/>
        <w:right w:val="none" w:sz="0" w:space="0" w:color="auto"/>
      </w:divBdr>
    </w:div>
    <w:div w:id="486173162">
      <w:marLeft w:val="0"/>
      <w:marRight w:val="0"/>
      <w:marTop w:val="0"/>
      <w:marBottom w:val="0"/>
      <w:divBdr>
        <w:top w:val="none" w:sz="0" w:space="0" w:color="auto"/>
        <w:left w:val="none" w:sz="0" w:space="0" w:color="auto"/>
        <w:bottom w:val="none" w:sz="0" w:space="0" w:color="auto"/>
        <w:right w:val="none" w:sz="0" w:space="0" w:color="auto"/>
      </w:divBdr>
    </w:div>
    <w:div w:id="490022618">
      <w:marLeft w:val="0"/>
      <w:marRight w:val="0"/>
      <w:marTop w:val="0"/>
      <w:marBottom w:val="0"/>
      <w:divBdr>
        <w:top w:val="none" w:sz="0" w:space="0" w:color="auto"/>
        <w:left w:val="none" w:sz="0" w:space="0" w:color="auto"/>
        <w:bottom w:val="none" w:sz="0" w:space="0" w:color="auto"/>
        <w:right w:val="none" w:sz="0" w:space="0" w:color="auto"/>
      </w:divBdr>
    </w:div>
    <w:div w:id="491680381">
      <w:marLeft w:val="0"/>
      <w:marRight w:val="0"/>
      <w:marTop w:val="0"/>
      <w:marBottom w:val="0"/>
      <w:divBdr>
        <w:top w:val="none" w:sz="0" w:space="0" w:color="auto"/>
        <w:left w:val="none" w:sz="0" w:space="0" w:color="auto"/>
        <w:bottom w:val="none" w:sz="0" w:space="0" w:color="auto"/>
        <w:right w:val="none" w:sz="0" w:space="0" w:color="auto"/>
      </w:divBdr>
    </w:div>
    <w:div w:id="492568862">
      <w:marLeft w:val="0"/>
      <w:marRight w:val="0"/>
      <w:marTop w:val="0"/>
      <w:marBottom w:val="0"/>
      <w:divBdr>
        <w:top w:val="none" w:sz="0" w:space="0" w:color="auto"/>
        <w:left w:val="none" w:sz="0" w:space="0" w:color="auto"/>
        <w:bottom w:val="none" w:sz="0" w:space="0" w:color="auto"/>
        <w:right w:val="none" w:sz="0" w:space="0" w:color="auto"/>
      </w:divBdr>
    </w:div>
    <w:div w:id="497115665">
      <w:marLeft w:val="0"/>
      <w:marRight w:val="0"/>
      <w:marTop w:val="0"/>
      <w:marBottom w:val="0"/>
      <w:divBdr>
        <w:top w:val="none" w:sz="0" w:space="0" w:color="auto"/>
        <w:left w:val="none" w:sz="0" w:space="0" w:color="auto"/>
        <w:bottom w:val="none" w:sz="0" w:space="0" w:color="auto"/>
        <w:right w:val="none" w:sz="0" w:space="0" w:color="auto"/>
      </w:divBdr>
    </w:div>
    <w:div w:id="497380311">
      <w:marLeft w:val="0"/>
      <w:marRight w:val="0"/>
      <w:marTop w:val="0"/>
      <w:marBottom w:val="0"/>
      <w:divBdr>
        <w:top w:val="none" w:sz="0" w:space="0" w:color="auto"/>
        <w:left w:val="none" w:sz="0" w:space="0" w:color="auto"/>
        <w:bottom w:val="none" w:sz="0" w:space="0" w:color="auto"/>
        <w:right w:val="none" w:sz="0" w:space="0" w:color="auto"/>
      </w:divBdr>
    </w:div>
    <w:div w:id="505368187">
      <w:marLeft w:val="0"/>
      <w:marRight w:val="0"/>
      <w:marTop w:val="0"/>
      <w:marBottom w:val="0"/>
      <w:divBdr>
        <w:top w:val="none" w:sz="0" w:space="0" w:color="auto"/>
        <w:left w:val="none" w:sz="0" w:space="0" w:color="auto"/>
        <w:bottom w:val="none" w:sz="0" w:space="0" w:color="auto"/>
        <w:right w:val="none" w:sz="0" w:space="0" w:color="auto"/>
      </w:divBdr>
    </w:div>
    <w:div w:id="506674407">
      <w:marLeft w:val="0"/>
      <w:marRight w:val="0"/>
      <w:marTop w:val="0"/>
      <w:marBottom w:val="0"/>
      <w:divBdr>
        <w:top w:val="none" w:sz="0" w:space="0" w:color="auto"/>
        <w:left w:val="none" w:sz="0" w:space="0" w:color="auto"/>
        <w:bottom w:val="none" w:sz="0" w:space="0" w:color="auto"/>
        <w:right w:val="none" w:sz="0" w:space="0" w:color="auto"/>
      </w:divBdr>
    </w:div>
    <w:div w:id="508107498">
      <w:marLeft w:val="0"/>
      <w:marRight w:val="0"/>
      <w:marTop w:val="0"/>
      <w:marBottom w:val="0"/>
      <w:divBdr>
        <w:top w:val="none" w:sz="0" w:space="0" w:color="auto"/>
        <w:left w:val="none" w:sz="0" w:space="0" w:color="auto"/>
        <w:bottom w:val="none" w:sz="0" w:space="0" w:color="auto"/>
        <w:right w:val="none" w:sz="0" w:space="0" w:color="auto"/>
      </w:divBdr>
    </w:div>
    <w:div w:id="510680845">
      <w:marLeft w:val="0"/>
      <w:marRight w:val="0"/>
      <w:marTop w:val="0"/>
      <w:marBottom w:val="0"/>
      <w:divBdr>
        <w:top w:val="none" w:sz="0" w:space="0" w:color="auto"/>
        <w:left w:val="none" w:sz="0" w:space="0" w:color="auto"/>
        <w:bottom w:val="none" w:sz="0" w:space="0" w:color="auto"/>
        <w:right w:val="none" w:sz="0" w:space="0" w:color="auto"/>
      </w:divBdr>
    </w:div>
    <w:div w:id="521626426">
      <w:marLeft w:val="0"/>
      <w:marRight w:val="0"/>
      <w:marTop w:val="0"/>
      <w:marBottom w:val="0"/>
      <w:divBdr>
        <w:top w:val="none" w:sz="0" w:space="0" w:color="auto"/>
        <w:left w:val="none" w:sz="0" w:space="0" w:color="auto"/>
        <w:bottom w:val="none" w:sz="0" w:space="0" w:color="auto"/>
        <w:right w:val="none" w:sz="0" w:space="0" w:color="auto"/>
      </w:divBdr>
    </w:div>
    <w:div w:id="525870645">
      <w:marLeft w:val="0"/>
      <w:marRight w:val="0"/>
      <w:marTop w:val="0"/>
      <w:marBottom w:val="0"/>
      <w:divBdr>
        <w:top w:val="none" w:sz="0" w:space="0" w:color="auto"/>
        <w:left w:val="none" w:sz="0" w:space="0" w:color="auto"/>
        <w:bottom w:val="none" w:sz="0" w:space="0" w:color="auto"/>
        <w:right w:val="none" w:sz="0" w:space="0" w:color="auto"/>
      </w:divBdr>
    </w:div>
    <w:div w:id="531652822">
      <w:marLeft w:val="0"/>
      <w:marRight w:val="0"/>
      <w:marTop w:val="0"/>
      <w:marBottom w:val="0"/>
      <w:divBdr>
        <w:top w:val="none" w:sz="0" w:space="0" w:color="auto"/>
        <w:left w:val="none" w:sz="0" w:space="0" w:color="auto"/>
        <w:bottom w:val="none" w:sz="0" w:space="0" w:color="auto"/>
        <w:right w:val="none" w:sz="0" w:space="0" w:color="auto"/>
      </w:divBdr>
    </w:div>
    <w:div w:id="532888669">
      <w:marLeft w:val="0"/>
      <w:marRight w:val="0"/>
      <w:marTop w:val="0"/>
      <w:marBottom w:val="0"/>
      <w:divBdr>
        <w:top w:val="none" w:sz="0" w:space="0" w:color="auto"/>
        <w:left w:val="none" w:sz="0" w:space="0" w:color="auto"/>
        <w:bottom w:val="none" w:sz="0" w:space="0" w:color="auto"/>
        <w:right w:val="none" w:sz="0" w:space="0" w:color="auto"/>
      </w:divBdr>
    </w:div>
    <w:div w:id="533924680">
      <w:marLeft w:val="0"/>
      <w:marRight w:val="0"/>
      <w:marTop w:val="0"/>
      <w:marBottom w:val="0"/>
      <w:divBdr>
        <w:top w:val="none" w:sz="0" w:space="0" w:color="auto"/>
        <w:left w:val="none" w:sz="0" w:space="0" w:color="auto"/>
        <w:bottom w:val="none" w:sz="0" w:space="0" w:color="auto"/>
        <w:right w:val="none" w:sz="0" w:space="0" w:color="auto"/>
      </w:divBdr>
    </w:div>
    <w:div w:id="543833575">
      <w:marLeft w:val="0"/>
      <w:marRight w:val="0"/>
      <w:marTop w:val="0"/>
      <w:marBottom w:val="0"/>
      <w:divBdr>
        <w:top w:val="none" w:sz="0" w:space="0" w:color="auto"/>
        <w:left w:val="none" w:sz="0" w:space="0" w:color="auto"/>
        <w:bottom w:val="none" w:sz="0" w:space="0" w:color="auto"/>
        <w:right w:val="none" w:sz="0" w:space="0" w:color="auto"/>
      </w:divBdr>
    </w:div>
    <w:div w:id="553077959">
      <w:marLeft w:val="0"/>
      <w:marRight w:val="0"/>
      <w:marTop w:val="0"/>
      <w:marBottom w:val="0"/>
      <w:divBdr>
        <w:top w:val="none" w:sz="0" w:space="0" w:color="auto"/>
        <w:left w:val="none" w:sz="0" w:space="0" w:color="auto"/>
        <w:bottom w:val="none" w:sz="0" w:space="0" w:color="auto"/>
        <w:right w:val="none" w:sz="0" w:space="0" w:color="auto"/>
      </w:divBdr>
    </w:div>
    <w:div w:id="554123211">
      <w:marLeft w:val="0"/>
      <w:marRight w:val="0"/>
      <w:marTop w:val="0"/>
      <w:marBottom w:val="0"/>
      <w:divBdr>
        <w:top w:val="none" w:sz="0" w:space="0" w:color="auto"/>
        <w:left w:val="none" w:sz="0" w:space="0" w:color="auto"/>
        <w:bottom w:val="none" w:sz="0" w:space="0" w:color="auto"/>
        <w:right w:val="none" w:sz="0" w:space="0" w:color="auto"/>
      </w:divBdr>
    </w:div>
    <w:div w:id="562906961">
      <w:marLeft w:val="0"/>
      <w:marRight w:val="0"/>
      <w:marTop w:val="0"/>
      <w:marBottom w:val="0"/>
      <w:divBdr>
        <w:top w:val="none" w:sz="0" w:space="0" w:color="auto"/>
        <w:left w:val="none" w:sz="0" w:space="0" w:color="auto"/>
        <w:bottom w:val="none" w:sz="0" w:space="0" w:color="auto"/>
        <w:right w:val="none" w:sz="0" w:space="0" w:color="auto"/>
      </w:divBdr>
    </w:div>
    <w:div w:id="567695057">
      <w:marLeft w:val="0"/>
      <w:marRight w:val="0"/>
      <w:marTop w:val="0"/>
      <w:marBottom w:val="0"/>
      <w:divBdr>
        <w:top w:val="none" w:sz="0" w:space="0" w:color="auto"/>
        <w:left w:val="none" w:sz="0" w:space="0" w:color="auto"/>
        <w:bottom w:val="none" w:sz="0" w:space="0" w:color="auto"/>
        <w:right w:val="none" w:sz="0" w:space="0" w:color="auto"/>
      </w:divBdr>
    </w:div>
    <w:div w:id="569274476">
      <w:marLeft w:val="0"/>
      <w:marRight w:val="0"/>
      <w:marTop w:val="0"/>
      <w:marBottom w:val="0"/>
      <w:divBdr>
        <w:top w:val="none" w:sz="0" w:space="0" w:color="auto"/>
        <w:left w:val="none" w:sz="0" w:space="0" w:color="auto"/>
        <w:bottom w:val="none" w:sz="0" w:space="0" w:color="auto"/>
        <w:right w:val="none" w:sz="0" w:space="0" w:color="auto"/>
      </w:divBdr>
    </w:div>
    <w:div w:id="571084900">
      <w:marLeft w:val="0"/>
      <w:marRight w:val="0"/>
      <w:marTop w:val="0"/>
      <w:marBottom w:val="0"/>
      <w:divBdr>
        <w:top w:val="none" w:sz="0" w:space="0" w:color="auto"/>
        <w:left w:val="none" w:sz="0" w:space="0" w:color="auto"/>
        <w:bottom w:val="none" w:sz="0" w:space="0" w:color="auto"/>
        <w:right w:val="none" w:sz="0" w:space="0" w:color="auto"/>
      </w:divBdr>
    </w:div>
    <w:div w:id="573123391">
      <w:marLeft w:val="0"/>
      <w:marRight w:val="0"/>
      <w:marTop w:val="0"/>
      <w:marBottom w:val="0"/>
      <w:divBdr>
        <w:top w:val="none" w:sz="0" w:space="0" w:color="auto"/>
        <w:left w:val="none" w:sz="0" w:space="0" w:color="auto"/>
        <w:bottom w:val="none" w:sz="0" w:space="0" w:color="auto"/>
        <w:right w:val="none" w:sz="0" w:space="0" w:color="auto"/>
      </w:divBdr>
    </w:div>
    <w:div w:id="579565387">
      <w:marLeft w:val="0"/>
      <w:marRight w:val="0"/>
      <w:marTop w:val="0"/>
      <w:marBottom w:val="0"/>
      <w:divBdr>
        <w:top w:val="none" w:sz="0" w:space="0" w:color="auto"/>
        <w:left w:val="none" w:sz="0" w:space="0" w:color="auto"/>
        <w:bottom w:val="none" w:sz="0" w:space="0" w:color="auto"/>
        <w:right w:val="none" w:sz="0" w:space="0" w:color="auto"/>
      </w:divBdr>
    </w:div>
    <w:div w:id="582304632">
      <w:marLeft w:val="0"/>
      <w:marRight w:val="0"/>
      <w:marTop w:val="0"/>
      <w:marBottom w:val="0"/>
      <w:divBdr>
        <w:top w:val="none" w:sz="0" w:space="0" w:color="auto"/>
        <w:left w:val="none" w:sz="0" w:space="0" w:color="auto"/>
        <w:bottom w:val="none" w:sz="0" w:space="0" w:color="auto"/>
        <w:right w:val="none" w:sz="0" w:space="0" w:color="auto"/>
      </w:divBdr>
    </w:div>
    <w:div w:id="585261498">
      <w:marLeft w:val="0"/>
      <w:marRight w:val="0"/>
      <w:marTop w:val="0"/>
      <w:marBottom w:val="0"/>
      <w:divBdr>
        <w:top w:val="none" w:sz="0" w:space="0" w:color="auto"/>
        <w:left w:val="none" w:sz="0" w:space="0" w:color="auto"/>
        <w:bottom w:val="none" w:sz="0" w:space="0" w:color="auto"/>
        <w:right w:val="none" w:sz="0" w:space="0" w:color="auto"/>
      </w:divBdr>
    </w:div>
    <w:div w:id="595677378">
      <w:marLeft w:val="0"/>
      <w:marRight w:val="0"/>
      <w:marTop w:val="0"/>
      <w:marBottom w:val="0"/>
      <w:divBdr>
        <w:top w:val="none" w:sz="0" w:space="0" w:color="auto"/>
        <w:left w:val="none" w:sz="0" w:space="0" w:color="auto"/>
        <w:bottom w:val="none" w:sz="0" w:space="0" w:color="auto"/>
        <w:right w:val="none" w:sz="0" w:space="0" w:color="auto"/>
      </w:divBdr>
    </w:div>
    <w:div w:id="611131491">
      <w:marLeft w:val="0"/>
      <w:marRight w:val="0"/>
      <w:marTop w:val="0"/>
      <w:marBottom w:val="0"/>
      <w:divBdr>
        <w:top w:val="none" w:sz="0" w:space="0" w:color="auto"/>
        <w:left w:val="none" w:sz="0" w:space="0" w:color="auto"/>
        <w:bottom w:val="none" w:sz="0" w:space="0" w:color="auto"/>
        <w:right w:val="none" w:sz="0" w:space="0" w:color="auto"/>
      </w:divBdr>
    </w:div>
    <w:div w:id="621810325">
      <w:marLeft w:val="0"/>
      <w:marRight w:val="0"/>
      <w:marTop w:val="0"/>
      <w:marBottom w:val="0"/>
      <w:divBdr>
        <w:top w:val="none" w:sz="0" w:space="0" w:color="auto"/>
        <w:left w:val="none" w:sz="0" w:space="0" w:color="auto"/>
        <w:bottom w:val="none" w:sz="0" w:space="0" w:color="auto"/>
        <w:right w:val="none" w:sz="0" w:space="0" w:color="auto"/>
      </w:divBdr>
    </w:div>
    <w:div w:id="622535495">
      <w:marLeft w:val="0"/>
      <w:marRight w:val="0"/>
      <w:marTop w:val="0"/>
      <w:marBottom w:val="0"/>
      <w:divBdr>
        <w:top w:val="none" w:sz="0" w:space="0" w:color="auto"/>
        <w:left w:val="none" w:sz="0" w:space="0" w:color="auto"/>
        <w:bottom w:val="none" w:sz="0" w:space="0" w:color="auto"/>
        <w:right w:val="none" w:sz="0" w:space="0" w:color="auto"/>
      </w:divBdr>
    </w:div>
    <w:div w:id="629433417">
      <w:marLeft w:val="0"/>
      <w:marRight w:val="0"/>
      <w:marTop w:val="0"/>
      <w:marBottom w:val="0"/>
      <w:divBdr>
        <w:top w:val="none" w:sz="0" w:space="0" w:color="auto"/>
        <w:left w:val="none" w:sz="0" w:space="0" w:color="auto"/>
        <w:bottom w:val="none" w:sz="0" w:space="0" w:color="auto"/>
        <w:right w:val="none" w:sz="0" w:space="0" w:color="auto"/>
      </w:divBdr>
    </w:div>
    <w:div w:id="632178455">
      <w:marLeft w:val="0"/>
      <w:marRight w:val="0"/>
      <w:marTop w:val="0"/>
      <w:marBottom w:val="0"/>
      <w:divBdr>
        <w:top w:val="none" w:sz="0" w:space="0" w:color="auto"/>
        <w:left w:val="none" w:sz="0" w:space="0" w:color="auto"/>
        <w:bottom w:val="none" w:sz="0" w:space="0" w:color="auto"/>
        <w:right w:val="none" w:sz="0" w:space="0" w:color="auto"/>
      </w:divBdr>
    </w:div>
    <w:div w:id="634260189">
      <w:marLeft w:val="0"/>
      <w:marRight w:val="0"/>
      <w:marTop w:val="0"/>
      <w:marBottom w:val="0"/>
      <w:divBdr>
        <w:top w:val="none" w:sz="0" w:space="0" w:color="auto"/>
        <w:left w:val="none" w:sz="0" w:space="0" w:color="auto"/>
        <w:bottom w:val="none" w:sz="0" w:space="0" w:color="auto"/>
        <w:right w:val="none" w:sz="0" w:space="0" w:color="auto"/>
      </w:divBdr>
    </w:div>
    <w:div w:id="640815256">
      <w:marLeft w:val="0"/>
      <w:marRight w:val="0"/>
      <w:marTop w:val="0"/>
      <w:marBottom w:val="0"/>
      <w:divBdr>
        <w:top w:val="none" w:sz="0" w:space="0" w:color="auto"/>
        <w:left w:val="none" w:sz="0" w:space="0" w:color="auto"/>
        <w:bottom w:val="none" w:sz="0" w:space="0" w:color="auto"/>
        <w:right w:val="none" w:sz="0" w:space="0" w:color="auto"/>
      </w:divBdr>
    </w:div>
    <w:div w:id="640958642">
      <w:marLeft w:val="0"/>
      <w:marRight w:val="0"/>
      <w:marTop w:val="0"/>
      <w:marBottom w:val="0"/>
      <w:divBdr>
        <w:top w:val="none" w:sz="0" w:space="0" w:color="auto"/>
        <w:left w:val="none" w:sz="0" w:space="0" w:color="auto"/>
        <w:bottom w:val="none" w:sz="0" w:space="0" w:color="auto"/>
        <w:right w:val="none" w:sz="0" w:space="0" w:color="auto"/>
      </w:divBdr>
    </w:div>
    <w:div w:id="641271115">
      <w:marLeft w:val="0"/>
      <w:marRight w:val="0"/>
      <w:marTop w:val="0"/>
      <w:marBottom w:val="0"/>
      <w:divBdr>
        <w:top w:val="none" w:sz="0" w:space="0" w:color="auto"/>
        <w:left w:val="none" w:sz="0" w:space="0" w:color="auto"/>
        <w:bottom w:val="none" w:sz="0" w:space="0" w:color="auto"/>
        <w:right w:val="none" w:sz="0" w:space="0" w:color="auto"/>
      </w:divBdr>
    </w:div>
    <w:div w:id="641542153">
      <w:marLeft w:val="0"/>
      <w:marRight w:val="0"/>
      <w:marTop w:val="0"/>
      <w:marBottom w:val="0"/>
      <w:divBdr>
        <w:top w:val="none" w:sz="0" w:space="0" w:color="auto"/>
        <w:left w:val="none" w:sz="0" w:space="0" w:color="auto"/>
        <w:bottom w:val="none" w:sz="0" w:space="0" w:color="auto"/>
        <w:right w:val="none" w:sz="0" w:space="0" w:color="auto"/>
      </w:divBdr>
    </w:div>
    <w:div w:id="642153976">
      <w:marLeft w:val="0"/>
      <w:marRight w:val="0"/>
      <w:marTop w:val="0"/>
      <w:marBottom w:val="0"/>
      <w:divBdr>
        <w:top w:val="none" w:sz="0" w:space="0" w:color="auto"/>
        <w:left w:val="none" w:sz="0" w:space="0" w:color="auto"/>
        <w:bottom w:val="none" w:sz="0" w:space="0" w:color="auto"/>
        <w:right w:val="none" w:sz="0" w:space="0" w:color="auto"/>
      </w:divBdr>
    </w:div>
    <w:div w:id="646056618">
      <w:marLeft w:val="0"/>
      <w:marRight w:val="0"/>
      <w:marTop w:val="0"/>
      <w:marBottom w:val="0"/>
      <w:divBdr>
        <w:top w:val="none" w:sz="0" w:space="0" w:color="auto"/>
        <w:left w:val="none" w:sz="0" w:space="0" w:color="auto"/>
        <w:bottom w:val="none" w:sz="0" w:space="0" w:color="auto"/>
        <w:right w:val="none" w:sz="0" w:space="0" w:color="auto"/>
      </w:divBdr>
    </w:div>
    <w:div w:id="652757518">
      <w:marLeft w:val="0"/>
      <w:marRight w:val="0"/>
      <w:marTop w:val="0"/>
      <w:marBottom w:val="0"/>
      <w:divBdr>
        <w:top w:val="none" w:sz="0" w:space="0" w:color="auto"/>
        <w:left w:val="none" w:sz="0" w:space="0" w:color="auto"/>
        <w:bottom w:val="none" w:sz="0" w:space="0" w:color="auto"/>
        <w:right w:val="none" w:sz="0" w:space="0" w:color="auto"/>
      </w:divBdr>
    </w:div>
    <w:div w:id="656568220">
      <w:marLeft w:val="0"/>
      <w:marRight w:val="0"/>
      <w:marTop w:val="0"/>
      <w:marBottom w:val="0"/>
      <w:divBdr>
        <w:top w:val="none" w:sz="0" w:space="0" w:color="auto"/>
        <w:left w:val="none" w:sz="0" w:space="0" w:color="auto"/>
        <w:bottom w:val="none" w:sz="0" w:space="0" w:color="auto"/>
        <w:right w:val="none" w:sz="0" w:space="0" w:color="auto"/>
      </w:divBdr>
    </w:div>
    <w:div w:id="680279262">
      <w:marLeft w:val="0"/>
      <w:marRight w:val="0"/>
      <w:marTop w:val="0"/>
      <w:marBottom w:val="0"/>
      <w:divBdr>
        <w:top w:val="none" w:sz="0" w:space="0" w:color="auto"/>
        <w:left w:val="none" w:sz="0" w:space="0" w:color="auto"/>
        <w:bottom w:val="none" w:sz="0" w:space="0" w:color="auto"/>
        <w:right w:val="none" w:sz="0" w:space="0" w:color="auto"/>
      </w:divBdr>
    </w:div>
    <w:div w:id="687953222">
      <w:marLeft w:val="0"/>
      <w:marRight w:val="0"/>
      <w:marTop w:val="0"/>
      <w:marBottom w:val="0"/>
      <w:divBdr>
        <w:top w:val="none" w:sz="0" w:space="0" w:color="auto"/>
        <w:left w:val="none" w:sz="0" w:space="0" w:color="auto"/>
        <w:bottom w:val="none" w:sz="0" w:space="0" w:color="auto"/>
        <w:right w:val="none" w:sz="0" w:space="0" w:color="auto"/>
      </w:divBdr>
    </w:div>
    <w:div w:id="691997094">
      <w:marLeft w:val="0"/>
      <w:marRight w:val="0"/>
      <w:marTop w:val="0"/>
      <w:marBottom w:val="0"/>
      <w:divBdr>
        <w:top w:val="none" w:sz="0" w:space="0" w:color="auto"/>
        <w:left w:val="none" w:sz="0" w:space="0" w:color="auto"/>
        <w:bottom w:val="none" w:sz="0" w:space="0" w:color="auto"/>
        <w:right w:val="none" w:sz="0" w:space="0" w:color="auto"/>
      </w:divBdr>
    </w:div>
    <w:div w:id="699165349">
      <w:marLeft w:val="0"/>
      <w:marRight w:val="0"/>
      <w:marTop w:val="0"/>
      <w:marBottom w:val="0"/>
      <w:divBdr>
        <w:top w:val="none" w:sz="0" w:space="0" w:color="auto"/>
        <w:left w:val="none" w:sz="0" w:space="0" w:color="auto"/>
        <w:bottom w:val="none" w:sz="0" w:space="0" w:color="auto"/>
        <w:right w:val="none" w:sz="0" w:space="0" w:color="auto"/>
      </w:divBdr>
    </w:div>
    <w:div w:id="700907963">
      <w:marLeft w:val="0"/>
      <w:marRight w:val="0"/>
      <w:marTop w:val="0"/>
      <w:marBottom w:val="0"/>
      <w:divBdr>
        <w:top w:val="none" w:sz="0" w:space="0" w:color="auto"/>
        <w:left w:val="none" w:sz="0" w:space="0" w:color="auto"/>
        <w:bottom w:val="none" w:sz="0" w:space="0" w:color="auto"/>
        <w:right w:val="none" w:sz="0" w:space="0" w:color="auto"/>
      </w:divBdr>
    </w:div>
    <w:div w:id="702051151">
      <w:marLeft w:val="0"/>
      <w:marRight w:val="0"/>
      <w:marTop w:val="0"/>
      <w:marBottom w:val="0"/>
      <w:divBdr>
        <w:top w:val="none" w:sz="0" w:space="0" w:color="auto"/>
        <w:left w:val="none" w:sz="0" w:space="0" w:color="auto"/>
        <w:bottom w:val="none" w:sz="0" w:space="0" w:color="auto"/>
        <w:right w:val="none" w:sz="0" w:space="0" w:color="auto"/>
      </w:divBdr>
    </w:div>
    <w:div w:id="708143342">
      <w:marLeft w:val="0"/>
      <w:marRight w:val="0"/>
      <w:marTop w:val="0"/>
      <w:marBottom w:val="0"/>
      <w:divBdr>
        <w:top w:val="none" w:sz="0" w:space="0" w:color="auto"/>
        <w:left w:val="none" w:sz="0" w:space="0" w:color="auto"/>
        <w:bottom w:val="none" w:sz="0" w:space="0" w:color="auto"/>
        <w:right w:val="none" w:sz="0" w:space="0" w:color="auto"/>
      </w:divBdr>
    </w:div>
    <w:div w:id="708648931">
      <w:marLeft w:val="0"/>
      <w:marRight w:val="0"/>
      <w:marTop w:val="0"/>
      <w:marBottom w:val="0"/>
      <w:divBdr>
        <w:top w:val="none" w:sz="0" w:space="0" w:color="auto"/>
        <w:left w:val="none" w:sz="0" w:space="0" w:color="auto"/>
        <w:bottom w:val="none" w:sz="0" w:space="0" w:color="auto"/>
        <w:right w:val="none" w:sz="0" w:space="0" w:color="auto"/>
      </w:divBdr>
    </w:div>
    <w:div w:id="714089437">
      <w:marLeft w:val="0"/>
      <w:marRight w:val="0"/>
      <w:marTop w:val="0"/>
      <w:marBottom w:val="0"/>
      <w:divBdr>
        <w:top w:val="none" w:sz="0" w:space="0" w:color="auto"/>
        <w:left w:val="none" w:sz="0" w:space="0" w:color="auto"/>
        <w:bottom w:val="none" w:sz="0" w:space="0" w:color="auto"/>
        <w:right w:val="none" w:sz="0" w:space="0" w:color="auto"/>
      </w:divBdr>
    </w:div>
    <w:div w:id="730882655">
      <w:marLeft w:val="0"/>
      <w:marRight w:val="0"/>
      <w:marTop w:val="0"/>
      <w:marBottom w:val="0"/>
      <w:divBdr>
        <w:top w:val="none" w:sz="0" w:space="0" w:color="auto"/>
        <w:left w:val="none" w:sz="0" w:space="0" w:color="auto"/>
        <w:bottom w:val="none" w:sz="0" w:space="0" w:color="auto"/>
        <w:right w:val="none" w:sz="0" w:space="0" w:color="auto"/>
      </w:divBdr>
    </w:div>
    <w:div w:id="739668353">
      <w:marLeft w:val="0"/>
      <w:marRight w:val="0"/>
      <w:marTop w:val="0"/>
      <w:marBottom w:val="0"/>
      <w:divBdr>
        <w:top w:val="none" w:sz="0" w:space="0" w:color="auto"/>
        <w:left w:val="none" w:sz="0" w:space="0" w:color="auto"/>
        <w:bottom w:val="none" w:sz="0" w:space="0" w:color="auto"/>
        <w:right w:val="none" w:sz="0" w:space="0" w:color="auto"/>
      </w:divBdr>
    </w:div>
    <w:div w:id="740758788">
      <w:marLeft w:val="0"/>
      <w:marRight w:val="0"/>
      <w:marTop w:val="0"/>
      <w:marBottom w:val="0"/>
      <w:divBdr>
        <w:top w:val="none" w:sz="0" w:space="0" w:color="auto"/>
        <w:left w:val="none" w:sz="0" w:space="0" w:color="auto"/>
        <w:bottom w:val="none" w:sz="0" w:space="0" w:color="auto"/>
        <w:right w:val="none" w:sz="0" w:space="0" w:color="auto"/>
      </w:divBdr>
    </w:div>
    <w:div w:id="747045419">
      <w:marLeft w:val="0"/>
      <w:marRight w:val="0"/>
      <w:marTop w:val="0"/>
      <w:marBottom w:val="0"/>
      <w:divBdr>
        <w:top w:val="none" w:sz="0" w:space="0" w:color="auto"/>
        <w:left w:val="none" w:sz="0" w:space="0" w:color="auto"/>
        <w:bottom w:val="none" w:sz="0" w:space="0" w:color="auto"/>
        <w:right w:val="none" w:sz="0" w:space="0" w:color="auto"/>
      </w:divBdr>
    </w:div>
    <w:div w:id="752707338">
      <w:marLeft w:val="0"/>
      <w:marRight w:val="0"/>
      <w:marTop w:val="0"/>
      <w:marBottom w:val="0"/>
      <w:divBdr>
        <w:top w:val="none" w:sz="0" w:space="0" w:color="auto"/>
        <w:left w:val="none" w:sz="0" w:space="0" w:color="auto"/>
        <w:bottom w:val="none" w:sz="0" w:space="0" w:color="auto"/>
        <w:right w:val="none" w:sz="0" w:space="0" w:color="auto"/>
      </w:divBdr>
    </w:div>
    <w:div w:id="752819651">
      <w:marLeft w:val="0"/>
      <w:marRight w:val="0"/>
      <w:marTop w:val="0"/>
      <w:marBottom w:val="0"/>
      <w:divBdr>
        <w:top w:val="none" w:sz="0" w:space="0" w:color="auto"/>
        <w:left w:val="none" w:sz="0" w:space="0" w:color="auto"/>
        <w:bottom w:val="none" w:sz="0" w:space="0" w:color="auto"/>
        <w:right w:val="none" w:sz="0" w:space="0" w:color="auto"/>
      </w:divBdr>
    </w:div>
    <w:div w:id="753480993">
      <w:marLeft w:val="0"/>
      <w:marRight w:val="0"/>
      <w:marTop w:val="0"/>
      <w:marBottom w:val="0"/>
      <w:divBdr>
        <w:top w:val="none" w:sz="0" w:space="0" w:color="auto"/>
        <w:left w:val="none" w:sz="0" w:space="0" w:color="auto"/>
        <w:bottom w:val="none" w:sz="0" w:space="0" w:color="auto"/>
        <w:right w:val="none" w:sz="0" w:space="0" w:color="auto"/>
      </w:divBdr>
    </w:div>
    <w:div w:id="754664957">
      <w:marLeft w:val="0"/>
      <w:marRight w:val="0"/>
      <w:marTop w:val="0"/>
      <w:marBottom w:val="0"/>
      <w:divBdr>
        <w:top w:val="none" w:sz="0" w:space="0" w:color="auto"/>
        <w:left w:val="none" w:sz="0" w:space="0" w:color="auto"/>
        <w:bottom w:val="none" w:sz="0" w:space="0" w:color="auto"/>
        <w:right w:val="none" w:sz="0" w:space="0" w:color="auto"/>
      </w:divBdr>
    </w:div>
    <w:div w:id="754935387">
      <w:marLeft w:val="0"/>
      <w:marRight w:val="0"/>
      <w:marTop w:val="0"/>
      <w:marBottom w:val="0"/>
      <w:divBdr>
        <w:top w:val="none" w:sz="0" w:space="0" w:color="auto"/>
        <w:left w:val="none" w:sz="0" w:space="0" w:color="auto"/>
        <w:bottom w:val="none" w:sz="0" w:space="0" w:color="auto"/>
        <w:right w:val="none" w:sz="0" w:space="0" w:color="auto"/>
      </w:divBdr>
    </w:div>
    <w:div w:id="761414042">
      <w:marLeft w:val="0"/>
      <w:marRight w:val="0"/>
      <w:marTop w:val="0"/>
      <w:marBottom w:val="0"/>
      <w:divBdr>
        <w:top w:val="none" w:sz="0" w:space="0" w:color="auto"/>
        <w:left w:val="none" w:sz="0" w:space="0" w:color="auto"/>
        <w:bottom w:val="none" w:sz="0" w:space="0" w:color="auto"/>
        <w:right w:val="none" w:sz="0" w:space="0" w:color="auto"/>
      </w:divBdr>
    </w:div>
    <w:div w:id="761681000">
      <w:marLeft w:val="0"/>
      <w:marRight w:val="0"/>
      <w:marTop w:val="0"/>
      <w:marBottom w:val="0"/>
      <w:divBdr>
        <w:top w:val="none" w:sz="0" w:space="0" w:color="auto"/>
        <w:left w:val="none" w:sz="0" w:space="0" w:color="auto"/>
        <w:bottom w:val="none" w:sz="0" w:space="0" w:color="auto"/>
        <w:right w:val="none" w:sz="0" w:space="0" w:color="auto"/>
      </w:divBdr>
    </w:div>
    <w:div w:id="762648171">
      <w:marLeft w:val="0"/>
      <w:marRight w:val="0"/>
      <w:marTop w:val="0"/>
      <w:marBottom w:val="0"/>
      <w:divBdr>
        <w:top w:val="none" w:sz="0" w:space="0" w:color="auto"/>
        <w:left w:val="none" w:sz="0" w:space="0" w:color="auto"/>
        <w:bottom w:val="none" w:sz="0" w:space="0" w:color="auto"/>
        <w:right w:val="none" w:sz="0" w:space="0" w:color="auto"/>
      </w:divBdr>
    </w:div>
    <w:div w:id="763455172">
      <w:marLeft w:val="0"/>
      <w:marRight w:val="0"/>
      <w:marTop w:val="0"/>
      <w:marBottom w:val="0"/>
      <w:divBdr>
        <w:top w:val="none" w:sz="0" w:space="0" w:color="auto"/>
        <w:left w:val="none" w:sz="0" w:space="0" w:color="auto"/>
        <w:bottom w:val="none" w:sz="0" w:space="0" w:color="auto"/>
        <w:right w:val="none" w:sz="0" w:space="0" w:color="auto"/>
      </w:divBdr>
    </w:div>
    <w:div w:id="764694050">
      <w:marLeft w:val="0"/>
      <w:marRight w:val="0"/>
      <w:marTop w:val="0"/>
      <w:marBottom w:val="0"/>
      <w:divBdr>
        <w:top w:val="none" w:sz="0" w:space="0" w:color="auto"/>
        <w:left w:val="none" w:sz="0" w:space="0" w:color="auto"/>
        <w:bottom w:val="none" w:sz="0" w:space="0" w:color="auto"/>
        <w:right w:val="none" w:sz="0" w:space="0" w:color="auto"/>
      </w:divBdr>
    </w:div>
    <w:div w:id="769861886">
      <w:marLeft w:val="0"/>
      <w:marRight w:val="0"/>
      <w:marTop w:val="0"/>
      <w:marBottom w:val="0"/>
      <w:divBdr>
        <w:top w:val="none" w:sz="0" w:space="0" w:color="auto"/>
        <w:left w:val="none" w:sz="0" w:space="0" w:color="auto"/>
        <w:bottom w:val="none" w:sz="0" w:space="0" w:color="auto"/>
        <w:right w:val="none" w:sz="0" w:space="0" w:color="auto"/>
      </w:divBdr>
    </w:div>
    <w:div w:id="770273474">
      <w:marLeft w:val="0"/>
      <w:marRight w:val="0"/>
      <w:marTop w:val="0"/>
      <w:marBottom w:val="0"/>
      <w:divBdr>
        <w:top w:val="none" w:sz="0" w:space="0" w:color="auto"/>
        <w:left w:val="none" w:sz="0" w:space="0" w:color="auto"/>
        <w:bottom w:val="none" w:sz="0" w:space="0" w:color="auto"/>
        <w:right w:val="none" w:sz="0" w:space="0" w:color="auto"/>
      </w:divBdr>
    </w:div>
    <w:div w:id="773667160">
      <w:marLeft w:val="0"/>
      <w:marRight w:val="0"/>
      <w:marTop w:val="0"/>
      <w:marBottom w:val="0"/>
      <w:divBdr>
        <w:top w:val="none" w:sz="0" w:space="0" w:color="auto"/>
        <w:left w:val="none" w:sz="0" w:space="0" w:color="auto"/>
        <w:bottom w:val="none" w:sz="0" w:space="0" w:color="auto"/>
        <w:right w:val="none" w:sz="0" w:space="0" w:color="auto"/>
      </w:divBdr>
    </w:div>
    <w:div w:id="774522450">
      <w:marLeft w:val="0"/>
      <w:marRight w:val="0"/>
      <w:marTop w:val="0"/>
      <w:marBottom w:val="0"/>
      <w:divBdr>
        <w:top w:val="none" w:sz="0" w:space="0" w:color="auto"/>
        <w:left w:val="none" w:sz="0" w:space="0" w:color="auto"/>
        <w:bottom w:val="none" w:sz="0" w:space="0" w:color="auto"/>
        <w:right w:val="none" w:sz="0" w:space="0" w:color="auto"/>
      </w:divBdr>
    </w:div>
    <w:div w:id="779842460">
      <w:marLeft w:val="0"/>
      <w:marRight w:val="0"/>
      <w:marTop w:val="0"/>
      <w:marBottom w:val="0"/>
      <w:divBdr>
        <w:top w:val="none" w:sz="0" w:space="0" w:color="auto"/>
        <w:left w:val="none" w:sz="0" w:space="0" w:color="auto"/>
        <w:bottom w:val="none" w:sz="0" w:space="0" w:color="auto"/>
        <w:right w:val="none" w:sz="0" w:space="0" w:color="auto"/>
      </w:divBdr>
    </w:div>
    <w:div w:id="780952293">
      <w:marLeft w:val="0"/>
      <w:marRight w:val="0"/>
      <w:marTop w:val="0"/>
      <w:marBottom w:val="0"/>
      <w:divBdr>
        <w:top w:val="none" w:sz="0" w:space="0" w:color="auto"/>
        <w:left w:val="none" w:sz="0" w:space="0" w:color="auto"/>
        <w:bottom w:val="none" w:sz="0" w:space="0" w:color="auto"/>
        <w:right w:val="none" w:sz="0" w:space="0" w:color="auto"/>
      </w:divBdr>
    </w:div>
    <w:div w:id="782041309">
      <w:marLeft w:val="0"/>
      <w:marRight w:val="0"/>
      <w:marTop w:val="0"/>
      <w:marBottom w:val="0"/>
      <w:divBdr>
        <w:top w:val="none" w:sz="0" w:space="0" w:color="auto"/>
        <w:left w:val="none" w:sz="0" w:space="0" w:color="auto"/>
        <w:bottom w:val="none" w:sz="0" w:space="0" w:color="auto"/>
        <w:right w:val="none" w:sz="0" w:space="0" w:color="auto"/>
      </w:divBdr>
    </w:div>
    <w:div w:id="782073752">
      <w:marLeft w:val="0"/>
      <w:marRight w:val="0"/>
      <w:marTop w:val="0"/>
      <w:marBottom w:val="0"/>
      <w:divBdr>
        <w:top w:val="none" w:sz="0" w:space="0" w:color="auto"/>
        <w:left w:val="none" w:sz="0" w:space="0" w:color="auto"/>
        <w:bottom w:val="none" w:sz="0" w:space="0" w:color="auto"/>
        <w:right w:val="none" w:sz="0" w:space="0" w:color="auto"/>
      </w:divBdr>
    </w:div>
    <w:div w:id="783578227">
      <w:marLeft w:val="0"/>
      <w:marRight w:val="0"/>
      <w:marTop w:val="0"/>
      <w:marBottom w:val="0"/>
      <w:divBdr>
        <w:top w:val="none" w:sz="0" w:space="0" w:color="auto"/>
        <w:left w:val="none" w:sz="0" w:space="0" w:color="auto"/>
        <w:bottom w:val="none" w:sz="0" w:space="0" w:color="auto"/>
        <w:right w:val="none" w:sz="0" w:space="0" w:color="auto"/>
      </w:divBdr>
    </w:div>
    <w:div w:id="791749417">
      <w:marLeft w:val="0"/>
      <w:marRight w:val="0"/>
      <w:marTop w:val="0"/>
      <w:marBottom w:val="0"/>
      <w:divBdr>
        <w:top w:val="none" w:sz="0" w:space="0" w:color="auto"/>
        <w:left w:val="none" w:sz="0" w:space="0" w:color="auto"/>
        <w:bottom w:val="none" w:sz="0" w:space="0" w:color="auto"/>
        <w:right w:val="none" w:sz="0" w:space="0" w:color="auto"/>
      </w:divBdr>
    </w:div>
    <w:div w:id="793256151">
      <w:marLeft w:val="0"/>
      <w:marRight w:val="0"/>
      <w:marTop w:val="0"/>
      <w:marBottom w:val="0"/>
      <w:divBdr>
        <w:top w:val="none" w:sz="0" w:space="0" w:color="auto"/>
        <w:left w:val="none" w:sz="0" w:space="0" w:color="auto"/>
        <w:bottom w:val="none" w:sz="0" w:space="0" w:color="auto"/>
        <w:right w:val="none" w:sz="0" w:space="0" w:color="auto"/>
      </w:divBdr>
    </w:div>
    <w:div w:id="797456099">
      <w:marLeft w:val="0"/>
      <w:marRight w:val="0"/>
      <w:marTop w:val="0"/>
      <w:marBottom w:val="0"/>
      <w:divBdr>
        <w:top w:val="none" w:sz="0" w:space="0" w:color="auto"/>
        <w:left w:val="none" w:sz="0" w:space="0" w:color="auto"/>
        <w:bottom w:val="none" w:sz="0" w:space="0" w:color="auto"/>
        <w:right w:val="none" w:sz="0" w:space="0" w:color="auto"/>
      </w:divBdr>
    </w:div>
    <w:div w:id="799226301">
      <w:marLeft w:val="0"/>
      <w:marRight w:val="0"/>
      <w:marTop w:val="0"/>
      <w:marBottom w:val="0"/>
      <w:divBdr>
        <w:top w:val="none" w:sz="0" w:space="0" w:color="auto"/>
        <w:left w:val="none" w:sz="0" w:space="0" w:color="auto"/>
        <w:bottom w:val="none" w:sz="0" w:space="0" w:color="auto"/>
        <w:right w:val="none" w:sz="0" w:space="0" w:color="auto"/>
      </w:divBdr>
    </w:div>
    <w:div w:id="799415892">
      <w:marLeft w:val="0"/>
      <w:marRight w:val="0"/>
      <w:marTop w:val="0"/>
      <w:marBottom w:val="0"/>
      <w:divBdr>
        <w:top w:val="none" w:sz="0" w:space="0" w:color="auto"/>
        <w:left w:val="none" w:sz="0" w:space="0" w:color="auto"/>
        <w:bottom w:val="none" w:sz="0" w:space="0" w:color="auto"/>
        <w:right w:val="none" w:sz="0" w:space="0" w:color="auto"/>
      </w:divBdr>
    </w:div>
    <w:div w:id="830175417">
      <w:marLeft w:val="0"/>
      <w:marRight w:val="0"/>
      <w:marTop w:val="0"/>
      <w:marBottom w:val="0"/>
      <w:divBdr>
        <w:top w:val="none" w:sz="0" w:space="0" w:color="auto"/>
        <w:left w:val="none" w:sz="0" w:space="0" w:color="auto"/>
        <w:bottom w:val="none" w:sz="0" w:space="0" w:color="auto"/>
        <w:right w:val="none" w:sz="0" w:space="0" w:color="auto"/>
      </w:divBdr>
    </w:div>
    <w:div w:id="834419329">
      <w:marLeft w:val="0"/>
      <w:marRight w:val="0"/>
      <w:marTop w:val="0"/>
      <w:marBottom w:val="0"/>
      <w:divBdr>
        <w:top w:val="none" w:sz="0" w:space="0" w:color="auto"/>
        <w:left w:val="none" w:sz="0" w:space="0" w:color="auto"/>
        <w:bottom w:val="none" w:sz="0" w:space="0" w:color="auto"/>
        <w:right w:val="none" w:sz="0" w:space="0" w:color="auto"/>
      </w:divBdr>
    </w:div>
    <w:div w:id="836381090">
      <w:marLeft w:val="0"/>
      <w:marRight w:val="0"/>
      <w:marTop w:val="0"/>
      <w:marBottom w:val="0"/>
      <w:divBdr>
        <w:top w:val="none" w:sz="0" w:space="0" w:color="auto"/>
        <w:left w:val="none" w:sz="0" w:space="0" w:color="auto"/>
        <w:bottom w:val="none" w:sz="0" w:space="0" w:color="auto"/>
        <w:right w:val="none" w:sz="0" w:space="0" w:color="auto"/>
      </w:divBdr>
    </w:div>
    <w:div w:id="839395177">
      <w:marLeft w:val="0"/>
      <w:marRight w:val="0"/>
      <w:marTop w:val="0"/>
      <w:marBottom w:val="0"/>
      <w:divBdr>
        <w:top w:val="none" w:sz="0" w:space="0" w:color="auto"/>
        <w:left w:val="none" w:sz="0" w:space="0" w:color="auto"/>
        <w:bottom w:val="none" w:sz="0" w:space="0" w:color="auto"/>
        <w:right w:val="none" w:sz="0" w:space="0" w:color="auto"/>
      </w:divBdr>
    </w:div>
    <w:div w:id="844319694">
      <w:marLeft w:val="0"/>
      <w:marRight w:val="0"/>
      <w:marTop w:val="0"/>
      <w:marBottom w:val="0"/>
      <w:divBdr>
        <w:top w:val="none" w:sz="0" w:space="0" w:color="auto"/>
        <w:left w:val="none" w:sz="0" w:space="0" w:color="auto"/>
        <w:bottom w:val="none" w:sz="0" w:space="0" w:color="auto"/>
        <w:right w:val="none" w:sz="0" w:space="0" w:color="auto"/>
      </w:divBdr>
    </w:div>
    <w:div w:id="845169788">
      <w:marLeft w:val="0"/>
      <w:marRight w:val="0"/>
      <w:marTop w:val="0"/>
      <w:marBottom w:val="0"/>
      <w:divBdr>
        <w:top w:val="none" w:sz="0" w:space="0" w:color="auto"/>
        <w:left w:val="none" w:sz="0" w:space="0" w:color="auto"/>
        <w:bottom w:val="none" w:sz="0" w:space="0" w:color="auto"/>
        <w:right w:val="none" w:sz="0" w:space="0" w:color="auto"/>
      </w:divBdr>
    </w:div>
    <w:div w:id="853804574">
      <w:marLeft w:val="0"/>
      <w:marRight w:val="0"/>
      <w:marTop w:val="0"/>
      <w:marBottom w:val="0"/>
      <w:divBdr>
        <w:top w:val="none" w:sz="0" w:space="0" w:color="auto"/>
        <w:left w:val="none" w:sz="0" w:space="0" w:color="auto"/>
        <w:bottom w:val="none" w:sz="0" w:space="0" w:color="auto"/>
        <w:right w:val="none" w:sz="0" w:space="0" w:color="auto"/>
      </w:divBdr>
    </w:div>
    <w:div w:id="854467637">
      <w:marLeft w:val="0"/>
      <w:marRight w:val="0"/>
      <w:marTop w:val="0"/>
      <w:marBottom w:val="0"/>
      <w:divBdr>
        <w:top w:val="none" w:sz="0" w:space="0" w:color="auto"/>
        <w:left w:val="none" w:sz="0" w:space="0" w:color="auto"/>
        <w:bottom w:val="none" w:sz="0" w:space="0" w:color="auto"/>
        <w:right w:val="none" w:sz="0" w:space="0" w:color="auto"/>
      </w:divBdr>
    </w:div>
    <w:div w:id="858473372">
      <w:marLeft w:val="0"/>
      <w:marRight w:val="0"/>
      <w:marTop w:val="0"/>
      <w:marBottom w:val="0"/>
      <w:divBdr>
        <w:top w:val="none" w:sz="0" w:space="0" w:color="auto"/>
        <w:left w:val="none" w:sz="0" w:space="0" w:color="auto"/>
        <w:bottom w:val="none" w:sz="0" w:space="0" w:color="auto"/>
        <w:right w:val="none" w:sz="0" w:space="0" w:color="auto"/>
      </w:divBdr>
    </w:div>
    <w:div w:id="858856062">
      <w:marLeft w:val="0"/>
      <w:marRight w:val="0"/>
      <w:marTop w:val="0"/>
      <w:marBottom w:val="0"/>
      <w:divBdr>
        <w:top w:val="none" w:sz="0" w:space="0" w:color="auto"/>
        <w:left w:val="none" w:sz="0" w:space="0" w:color="auto"/>
        <w:bottom w:val="none" w:sz="0" w:space="0" w:color="auto"/>
        <w:right w:val="none" w:sz="0" w:space="0" w:color="auto"/>
      </w:divBdr>
    </w:div>
    <w:div w:id="862477004">
      <w:marLeft w:val="0"/>
      <w:marRight w:val="0"/>
      <w:marTop w:val="0"/>
      <w:marBottom w:val="0"/>
      <w:divBdr>
        <w:top w:val="none" w:sz="0" w:space="0" w:color="auto"/>
        <w:left w:val="none" w:sz="0" w:space="0" w:color="auto"/>
        <w:bottom w:val="none" w:sz="0" w:space="0" w:color="auto"/>
        <w:right w:val="none" w:sz="0" w:space="0" w:color="auto"/>
      </w:divBdr>
    </w:div>
    <w:div w:id="864902041">
      <w:marLeft w:val="0"/>
      <w:marRight w:val="0"/>
      <w:marTop w:val="0"/>
      <w:marBottom w:val="0"/>
      <w:divBdr>
        <w:top w:val="none" w:sz="0" w:space="0" w:color="auto"/>
        <w:left w:val="none" w:sz="0" w:space="0" w:color="auto"/>
        <w:bottom w:val="none" w:sz="0" w:space="0" w:color="auto"/>
        <w:right w:val="none" w:sz="0" w:space="0" w:color="auto"/>
      </w:divBdr>
    </w:div>
    <w:div w:id="869495500">
      <w:marLeft w:val="0"/>
      <w:marRight w:val="0"/>
      <w:marTop w:val="0"/>
      <w:marBottom w:val="0"/>
      <w:divBdr>
        <w:top w:val="none" w:sz="0" w:space="0" w:color="auto"/>
        <w:left w:val="none" w:sz="0" w:space="0" w:color="auto"/>
        <w:bottom w:val="none" w:sz="0" w:space="0" w:color="auto"/>
        <w:right w:val="none" w:sz="0" w:space="0" w:color="auto"/>
      </w:divBdr>
    </w:div>
    <w:div w:id="870649867">
      <w:marLeft w:val="0"/>
      <w:marRight w:val="0"/>
      <w:marTop w:val="0"/>
      <w:marBottom w:val="0"/>
      <w:divBdr>
        <w:top w:val="none" w:sz="0" w:space="0" w:color="auto"/>
        <w:left w:val="none" w:sz="0" w:space="0" w:color="auto"/>
        <w:bottom w:val="none" w:sz="0" w:space="0" w:color="auto"/>
        <w:right w:val="none" w:sz="0" w:space="0" w:color="auto"/>
      </w:divBdr>
    </w:div>
    <w:div w:id="874077638">
      <w:marLeft w:val="0"/>
      <w:marRight w:val="0"/>
      <w:marTop w:val="0"/>
      <w:marBottom w:val="0"/>
      <w:divBdr>
        <w:top w:val="none" w:sz="0" w:space="0" w:color="auto"/>
        <w:left w:val="none" w:sz="0" w:space="0" w:color="auto"/>
        <w:bottom w:val="none" w:sz="0" w:space="0" w:color="auto"/>
        <w:right w:val="none" w:sz="0" w:space="0" w:color="auto"/>
      </w:divBdr>
    </w:div>
    <w:div w:id="877208080">
      <w:marLeft w:val="0"/>
      <w:marRight w:val="0"/>
      <w:marTop w:val="0"/>
      <w:marBottom w:val="0"/>
      <w:divBdr>
        <w:top w:val="none" w:sz="0" w:space="0" w:color="auto"/>
        <w:left w:val="none" w:sz="0" w:space="0" w:color="auto"/>
        <w:bottom w:val="none" w:sz="0" w:space="0" w:color="auto"/>
        <w:right w:val="none" w:sz="0" w:space="0" w:color="auto"/>
      </w:divBdr>
    </w:div>
    <w:div w:id="884411243">
      <w:marLeft w:val="0"/>
      <w:marRight w:val="0"/>
      <w:marTop w:val="0"/>
      <w:marBottom w:val="0"/>
      <w:divBdr>
        <w:top w:val="none" w:sz="0" w:space="0" w:color="auto"/>
        <w:left w:val="none" w:sz="0" w:space="0" w:color="auto"/>
        <w:bottom w:val="none" w:sz="0" w:space="0" w:color="auto"/>
        <w:right w:val="none" w:sz="0" w:space="0" w:color="auto"/>
      </w:divBdr>
    </w:div>
    <w:div w:id="885138651">
      <w:marLeft w:val="0"/>
      <w:marRight w:val="0"/>
      <w:marTop w:val="0"/>
      <w:marBottom w:val="0"/>
      <w:divBdr>
        <w:top w:val="none" w:sz="0" w:space="0" w:color="auto"/>
        <w:left w:val="none" w:sz="0" w:space="0" w:color="auto"/>
        <w:bottom w:val="none" w:sz="0" w:space="0" w:color="auto"/>
        <w:right w:val="none" w:sz="0" w:space="0" w:color="auto"/>
      </w:divBdr>
    </w:div>
    <w:div w:id="885798145">
      <w:marLeft w:val="0"/>
      <w:marRight w:val="0"/>
      <w:marTop w:val="0"/>
      <w:marBottom w:val="0"/>
      <w:divBdr>
        <w:top w:val="none" w:sz="0" w:space="0" w:color="auto"/>
        <w:left w:val="none" w:sz="0" w:space="0" w:color="auto"/>
        <w:bottom w:val="none" w:sz="0" w:space="0" w:color="auto"/>
        <w:right w:val="none" w:sz="0" w:space="0" w:color="auto"/>
      </w:divBdr>
    </w:div>
    <w:div w:id="889614016">
      <w:marLeft w:val="0"/>
      <w:marRight w:val="0"/>
      <w:marTop w:val="0"/>
      <w:marBottom w:val="0"/>
      <w:divBdr>
        <w:top w:val="none" w:sz="0" w:space="0" w:color="auto"/>
        <w:left w:val="none" w:sz="0" w:space="0" w:color="auto"/>
        <w:bottom w:val="none" w:sz="0" w:space="0" w:color="auto"/>
        <w:right w:val="none" w:sz="0" w:space="0" w:color="auto"/>
      </w:divBdr>
    </w:div>
    <w:div w:id="896480262">
      <w:marLeft w:val="0"/>
      <w:marRight w:val="0"/>
      <w:marTop w:val="0"/>
      <w:marBottom w:val="0"/>
      <w:divBdr>
        <w:top w:val="none" w:sz="0" w:space="0" w:color="auto"/>
        <w:left w:val="none" w:sz="0" w:space="0" w:color="auto"/>
        <w:bottom w:val="none" w:sz="0" w:space="0" w:color="auto"/>
        <w:right w:val="none" w:sz="0" w:space="0" w:color="auto"/>
      </w:divBdr>
    </w:div>
    <w:div w:id="898130654">
      <w:marLeft w:val="0"/>
      <w:marRight w:val="0"/>
      <w:marTop w:val="0"/>
      <w:marBottom w:val="0"/>
      <w:divBdr>
        <w:top w:val="none" w:sz="0" w:space="0" w:color="auto"/>
        <w:left w:val="none" w:sz="0" w:space="0" w:color="auto"/>
        <w:bottom w:val="none" w:sz="0" w:space="0" w:color="auto"/>
        <w:right w:val="none" w:sz="0" w:space="0" w:color="auto"/>
      </w:divBdr>
    </w:div>
    <w:div w:id="900210053">
      <w:marLeft w:val="0"/>
      <w:marRight w:val="0"/>
      <w:marTop w:val="0"/>
      <w:marBottom w:val="0"/>
      <w:divBdr>
        <w:top w:val="none" w:sz="0" w:space="0" w:color="auto"/>
        <w:left w:val="none" w:sz="0" w:space="0" w:color="auto"/>
        <w:bottom w:val="none" w:sz="0" w:space="0" w:color="auto"/>
        <w:right w:val="none" w:sz="0" w:space="0" w:color="auto"/>
      </w:divBdr>
    </w:div>
    <w:div w:id="901527592">
      <w:marLeft w:val="0"/>
      <w:marRight w:val="0"/>
      <w:marTop w:val="0"/>
      <w:marBottom w:val="0"/>
      <w:divBdr>
        <w:top w:val="none" w:sz="0" w:space="0" w:color="auto"/>
        <w:left w:val="none" w:sz="0" w:space="0" w:color="auto"/>
        <w:bottom w:val="none" w:sz="0" w:space="0" w:color="auto"/>
        <w:right w:val="none" w:sz="0" w:space="0" w:color="auto"/>
      </w:divBdr>
    </w:div>
    <w:div w:id="905186924">
      <w:marLeft w:val="0"/>
      <w:marRight w:val="0"/>
      <w:marTop w:val="0"/>
      <w:marBottom w:val="0"/>
      <w:divBdr>
        <w:top w:val="none" w:sz="0" w:space="0" w:color="auto"/>
        <w:left w:val="none" w:sz="0" w:space="0" w:color="auto"/>
        <w:bottom w:val="none" w:sz="0" w:space="0" w:color="auto"/>
        <w:right w:val="none" w:sz="0" w:space="0" w:color="auto"/>
      </w:divBdr>
    </w:div>
    <w:div w:id="906107445">
      <w:marLeft w:val="0"/>
      <w:marRight w:val="0"/>
      <w:marTop w:val="0"/>
      <w:marBottom w:val="0"/>
      <w:divBdr>
        <w:top w:val="none" w:sz="0" w:space="0" w:color="auto"/>
        <w:left w:val="none" w:sz="0" w:space="0" w:color="auto"/>
        <w:bottom w:val="none" w:sz="0" w:space="0" w:color="auto"/>
        <w:right w:val="none" w:sz="0" w:space="0" w:color="auto"/>
      </w:divBdr>
    </w:div>
    <w:div w:id="906384349">
      <w:marLeft w:val="0"/>
      <w:marRight w:val="0"/>
      <w:marTop w:val="0"/>
      <w:marBottom w:val="0"/>
      <w:divBdr>
        <w:top w:val="none" w:sz="0" w:space="0" w:color="auto"/>
        <w:left w:val="none" w:sz="0" w:space="0" w:color="auto"/>
        <w:bottom w:val="none" w:sz="0" w:space="0" w:color="auto"/>
        <w:right w:val="none" w:sz="0" w:space="0" w:color="auto"/>
      </w:divBdr>
    </w:div>
    <w:div w:id="907113190">
      <w:marLeft w:val="0"/>
      <w:marRight w:val="0"/>
      <w:marTop w:val="0"/>
      <w:marBottom w:val="0"/>
      <w:divBdr>
        <w:top w:val="none" w:sz="0" w:space="0" w:color="auto"/>
        <w:left w:val="none" w:sz="0" w:space="0" w:color="auto"/>
        <w:bottom w:val="none" w:sz="0" w:space="0" w:color="auto"/>
        <w:right w:val="none" w:sz="0" w:space="0" w:color="auto"/>
      </w:divBdr>
    </w:div>
    <w:div w:id="913466126">
      <w:marLeft w:val="0"/>
      <w:marRight w:val="0"/>
      <w:marTop w:val="0"/>
      <w:marBottom w:val="0"/>
      <w:divBdr>
        <w:top w:val="none" w:sz="0" w:space="0" w:color="auto"/>
        <w:left w:val="none" w:sz="0" w:space="0" w:color="auto"/>
        <w:bottom w:val="none" w:sz="0" w:space="0" w:color="auto"/>
        <w:right w:val="none" w:sz="0" w:space="0" w:color="auto"/>
      </w:divBdr>
    </w:div>
    <w:div w:id="915743936">
      <w:marLeft w:val="0"/>
      <w:marRight w:val="0"/>
      <w:marTop w:val="0"/>
      <w:marBottom w:val="0"/>
      <w:divBdr>
        <w:top w:val="none" w:sz="0" w:space="0" w:color="auto"/>
        <w:left w:val="none" w:sz="0" w:space="0" w:color="auto"/>
        <w:bottom w:val="none" w:sz="0" w:space="0" w:color="auto"/>
        <w:right w:val="none" w:sz="0" w:space="0" w:color="auto"/>
      </w:divBdr>
    </w:div>
    <w:div w:id="922421720">
      <w:marLeft w:val="0"/>
      <w:marRight w:val="0"/>
      <w:marTop w:val="0"/>
      <w:marBottom w:val="0"/>
      <w:divBdr>
        <w:top w:val="none" w:sz="0" w:space="0" w:color="auto"/>
        <w:left w:val="none" w:sz="0" w:space="0" w:color="auto"/>
        <w:bottom w:val="none" w:sz="0" w:space="0" w:color="auto"/>
        <w:right w:val="none" w:sz="0" w:space="0" w:color="auto"/>
      </w:divBdr>
    </w:div>
    <w:div w:id="947856316">
      <w:marLeft w:val="0"/>
      <w:marRight w:val="0"/>
      <w:marTop w:val="0"/>
      <w:marBottom w:val="0"/>
      <w:divBdr>
        <w:top w:val="none" w:sz="0" w:space="0" w:color="auto"/>
        <w:left w:val="none" w:sz="0" w:space="0" w:color="auto"/>
        <w:bottom w:val="none" w:sz="0" w:space="0" w:color="auto"/>
        <w:right w:val="none" w:sz="0" w:space="0" w:color="auto"/>
      </w:divBdr>
    </w:div>
    <w:div w:id="948927691">
      <w:marLeft w:val="0"/>
      <w:marRight w:val="0"/>
      <w:marTop w:val="0"/>
      <w:marBottom w:val="0"/>
      <w:divBdr>
        <w:top w:val="none" w:sz="0" w:space="0" w:color="auto"/>
        <w:left w:val="none" w:sz="0" w:space="0" w:color="auto"/>
        <w:bottom w:val="none" w:sz="0" w:space="0" w:color="auto"/>
        <w:right w:val="none" w:sz="0" w:space="0" w:color="auto"/>
      </w:divBdr>
    </w:div>
    <w:div w:id="962032807">
      <w:marLeft w:val="0"/>
      <w:marRight w:val="0"/>
      <w:marTop w:val="0"/>
      <w:marBottom w:val="0"/>
      <w:divBdr>
        <w:top w:val="none" w:sz="0" w:space="0" w:color="auto"/>
        <w:left w:val="none" w:sz="0" w:space="0" w:color="auto"/>
        <w:bottom w:val="none" w:sz="0" w:space="0" w:color="auto"/>
        <w:right w:val="none" w:sz="0" w:space="0" w:color="auto"/>
      </w:divBdr>
    </w:div>
    <w:div w:id="963845689">
      <w:marLeft w:val="0"/>
      <w:marRight w:val="0"/>
      <w:marTop w:val="0"/>
      <w:marBottom w:val="0"/>
      <w:divBdr>
        <w:top w:val="none" w:sz="0" w:space="0" w:color="auto"/>
        <w:left w:val="none" w:sz="0" w:space="0" w:color="auto"/>
        <w:bottom w:val="none" w:sz="0" w:space="0" w:color="auto"/>
        <w:right w:val="none" w:sz="0" w:space="0" w:color="auto"/>
      </w:divBdr>
    </w:div>
    <w:div w:id="964694552">
      <w:marLeft w:val="0"/>
      <w:marRight w:val="0"/>
      <w:marTop w:val="0"/>
      <w:marBottom w:val="0"/>
      <w:divBdr>
        <w:top w:val="none" w:sz="0" w:space="0" w:color="auto"/>
        <w:left w:val="none" w:sz="0" w:space="0" w:color="auto"/>
        <w:bottom w:val="none" w:sz="0" w:space="0" w:color="auto"/>
        <w:right w:val="none" w:sz="0" w:space="0" w:color="auto"/>
      </w:divBdr>
    </w:div>
    <w:div w:id="967708218">
      <w:marLeft w:val="0"/>
      <w:marRight w:val="0"/>
      <w:marTop w:val="0"/>
      <w:marBottom w:val="0"/>
      <w:divBdr>
        <w:top w:val="none" w:sz="0" w:space="0" w:color="auto"/>
        <w:left w:val="none" w:sz="0" w:space="0" w:color="auto"/>
        <w:bottom w:val="none" w:sz="0" w:space="0" w:color="auto"/>
        <w:right w:val="none" w:sz="0" w:space="0" w:color="auto"/>
      </w:divBdr>
    </w:div>
    <w:div w:id="971519751">
      <w:marLeft w:val="0"/>
      <w:marRight w:val="0"/>
      <w:marTop w:val="0"/>
      <w:marBottom w:val="0"/>
      <w:divBdr>
        <w:top w:val="none" w:sz="0" w:space="0" w:color="auto"/>
        <w:left w:val="none" w:sz="0" w:space="0" w:color="auto"/>
        <w:bottom w:val="none" w:sz="0" w:space="0" w:color="auto"/>
        <w:right w:val="none" w:sz="0" w:space="0" w:color="auto"/>
      </w:divBdr>
    </w:div>
    <w:div w:id="974992670">
      <w:marLeft w:val="0"/>
      <w:marRight w:val="0"/>
      <w:marTop w:val="0"/>
      <w:marBottom w:val="0"/>
      <w:divBdr>
        <w:top w:val="none" w:sz="0" w:space="0" w:color="auto"/>
        <w:left w:val="none" w:sz="0" w:space="0" w:color="auto"/>
        <w:bottom w:val="none" w:sz="0" w:space="0" w:color="auto"/>
        <w:right w:val="none" w:sz="0" w:space="0" w:color="auto"/>
      </w:divBdr>
    </w:div>
    <w:div w:id="977607726">
      <w:marLeft w:val="0"/>
      <w:marRight w:val="0"/>
      <w:marTop w:val="0"/>
      <w:marBottom w:val="0"/>
      <w:divBdr>
        <w:top w:val="none" w:sz="0" w:space="0" w:color="auto"/>
        <w:left w:val="none" w:sz="0" w:space="0" w:color="auto"/>
        <w:bottom w:val="none" w:sz="0" w:space="0" w:color="auto"/>
        <w:right w:val="none" w:sz="0" w:space="0" w:color="auto"/>
      </w:divBdr>
    </w:div>
    <w:div w:id="984897489">
      <w:marLeft w:val="0"/>
      <w:marRight w:val="0"/>
      <w:marTop w:val="0"/>
      <w:marBottom w:val="0"/>
      <w:divBdr>
        <w:top w:val="none" w:sz="0" w:space="0" w:color="auto"/>
        <w:left w:val="none" w:sz="0" w:space="0" w:color="auto"/>
        <w:bottom w:val="none" w:sz="0" w:space="0" w:color="auto"/>
        <w:right w:val="none" w:sz="0" w:space="0" w:color="auto"/>
      </w:divBdr>
    </w:div>
    <w:div w:id="995917554">
      <w:marLeft w:val="0"/>
      <w:marRight w:val="0"/>
      <w:marTop w:val="0"/>
      <w:marBottom w:val="0"/>
      <w:divBdr>
        <w:top w:val="none" w:sz="0" w:space="0" w:color="auto"/>
        <w:left w:val="none" w:sz="0" w:space="0" w:color="auto"/>
        <w:bottom w:val="none" w:sz="0" w:space="0" w:color="auto"/>
        <w:right w:val="none" w:sz="0" w:space="0" w:color="auto"/>
      </w:divBdr>
    </w:div>
    <w:div w:id="996345557">
      <w:marLeft w:val="0"/>
      <w:marRight w:val="0"/>
      <w:marTop w:val="0"/>
      <w:marBottom w:val="0"/>
      <w:divBdr>
        <w:top w:val="none" w:sz="0" w:space="0" w:color="auto"/>
        <w:left w:val="none" w:sz="0" w:space="0" w:color="auto"/>
        <w:bottom w:val="none" w:sz="0" w:space="0" w:color="auto"/>
        <w:right w:val="none" w:sz="0" w:space="0" w:color="auto"/>
      </w:divBdr>
    </w:div>
    <w:div w:id="998925274">
      <w:marLeft w:val="0"/>
      <w:marRight w:val="0"/>
      <w:marTop w:val="0"/>
      <w:marBottom w:val="0"/>
      <w:divBdr>
        <w:top w:val="none" w:sz="0" w:space="0" w:color="auto"/>
        <w:left w:val="none" w:sz="0" w:space="0" w:color="auto"/>
        <w:bottom w:val="none" w:sz="0" w:space="0" w:color="auto"/>
        <w:right w:val="none" w:sz="0" w:space="0" w:color="auto"/>
      </w:divBdr>
    </w:div>
    <w:div w:id="999653004">
      <w:marLeft w:val="0"/>
      <w:marRight w:val="0"/>
      <w:marTop w:val="0"/>
      <w:marBottom w:val="0"/>
      <w:divBdr>
        <w:top w:val="none" w:sz="0" w:space="0" w:color="auto"/>
        <w:left w:val="none" w:sz="0" w:space="0" w:color="auto"/>
        <w:bottom w:val="none" w:sz="0" w:space="0" w:color="auto"/>
        <w:right w:val="none" w:sz="0" w:space="0" w:color="auto"/>
      </w:divBdr>
    </w:div>
    <w:div w:id="1000306290">
      <w:marLeft w:val="0"/>
      <w:marRight w:val="0"/>
      <w:marTop w:val="0"/>
      <w:marBottom w:val="0"/>
      <w:divBdr>
        <w:top w:val="none" w:sz="0" w:space="0" w:color="auto"/>
        <w:left w:val="none" w:sz="0" w:space="0" w:color="auto"/>
        <w:bottom w:val="none" w:sz="0" w:space="0" w:color="auto"/>
        <w:right w:val="none" w:sz="0" w:space="0" w:color="auto"/>
      </w:divBdr>
    </w:div>
    <w:div w:id="1012685395">
      <w:marLeft w:val="0"/>
      <w:marRight w:val="0"/>
      <w:marTop w:val="0"/>
      <w:marBottom w:val="0"/>
      <w:divBdr>
        <w:top w:val="none" w:sz="0" w:space="0" w:color="auto"/>
        <w:left w:val="none" w:sz="0" w:space="0" w:color="auto"/>
        <w:bottom w:val="none" w:sz="0" w:space="0" w:color="auto"/>
        <w:right w:val="none" w:sz="0" w:space="0" w:color="auto"/>
      </w:divBdr>
    </w:div>
    <w:div w:id="1021010986">
      <w:marLeft w:val="0"/>
      <w:marRight w:val="0"/>
      <w:marTop w:val="0"/>
      <w:marBottom w:val="0"/>
      <w:divBdr>
        <w:top w:val="none" w:sz="0" w:space="0" w:color="auto"/>
        <w:left w:val="none" w:sz="0" w:space="0" w:color="auto"/>
        <w:bottom w:val="none" w:sz="0" w:space="0" w:color="auto"/>
        <w:right w:val="none" w:sz="0" w:space="0" w:color="auto"/>
      </w:divBdr>
    </w:div>
    <w:div w:id="1024937361">
      <w:marLeft w:val="0"/>
      <w:marRight w:val="0"/>
      <w:marTop w:val="0"/>
      <w:marBottom w:val="0"/>
      <w:divBdr>
        <w:top w:val="none" w:sz="0" w:space="0" w:color="auto"/>
        <w:left w:val="none" w:sz="0" w:space="0" w:color="auto"/>
        <w:bottom w:val="none" w:sz="0" w:space="0" w:color="auto"/>
        <w:right w:val="none" w:sz="0" w:space="0" w:color="auto"/>
      </w:divBdr>
    </w:div>
    <w:div w:id="1041130899">
      <w:marLeft w:val="0"/>
      <w:marRight w:val="0"/>
      <w:marTop w:val="0"/>
      <w:marBottom w:val="0"/>
      <w:divBdr>
        <w:top w:val="none" w:sz="0" w:space="0" w:color="auto"/>
        <w:left w:val="none" w:sz="0" w:space="0" w:color="auto"/>
        <w:bottom w:val="none" w:sz="0" w:space="0" w:color="auto"/>
        <w:right w:val="none" w:sz="0" w:space="0" w:color="auto"/>
      </w:divBdr>
    </w:div>
    <w:div w:id="1044910637">
      <w:marLeft w:val="0"/>
      <w:marRight w:val="0"/>
      <w:marTop w:val="0"/>
      <w:marBottom w:val="0"/>
      <w:divBdr>
        <w:top w:val="none" w:sz="0" w:space="0" w:color="auto"/>
        <w:left w:val="none" w:sz="0" w:space="0" w:color="auto"/>
        <w:bottom w:val="none" w:sz="0" w:space="0" w:color="auto"/>
        <w:right w:val="none" w:sz="0" w:space="0" w:color="auto"/>
      </w:divBdr>
    </w:div>
    <w:div w:id="1046950331">
      <w:marLeft w:val="0"/>
      <w:marRight w:val="0"/>
      <w:marTop w:val="0"/>
      <w:marBottom w:val="0"/>
      <w:divBdr>
        <w:top w:val="none" w:sz="0" w:space="0" w:color="auto"/>
        <w:left w:val="none" w:sz="0" w:space="0" w:color="auto"/>
        <w:bottom w:val="none" w:sz="0" w:space="0" w:color="auto"/>
        <w:right w:val="none" w:sz="0" w:space="0" w:color="auto"/>
      </w:divBdr>
    </w:div>
    <w:div w:id="1047411937">
      <w:marLeft w:val="0"/>
      <w:marRight w:val="0"/>
      <w:marTop w:val="0"/>
      <w:marBottom w:val="0"/>
      <w:divBdr>
        <w:top w:val="none" w:sz="0" w:space="0" w:color="auto"/>
        <w:left w:val="none" w:sz="0" w:space="0" w:color="auto"/>
        <w:bottom w:val="none" w:sz="0" w:space="0" w:color="auto"/>
        <w:right w:val="none" w:sz="0" w:space="0" w:color="auto"/>
      </w:divBdr>
    </w:div>
    <w:div w:id="1050807771">
      <w:marLeft w:val="0"/>
      <w:marRight w:val="0"/>
      <w:marTop w:val="0"/>
      <w:marBottom w:val="0"/>
      <w:divBdr>
        <w:top w:val="none" w:sz="0" w:space="0" w:color="auto"/>
        <w:left w:val="none" w:sz="0" w:space="0" w:color="auto"/>
        <w:bottom w:val="none" w:sz="0" w:space="0" w:color="auto"/>
        <w:right w:val="none" w:sz="0" w:space="0" w:color="auto"/>
      </w:divBdr>
    </w:div>
    <w:div w:id="1059672945">
      <w:marLeft w:val="0"/>
      <w:marRight w:val="0"/>
      <w:marTop w:val="0"/>
      <w:marBottom w:val="0"/>
      <w:divBdr>
        <w:top w:val="none" w:sz="0" w:space="0" w:color="auto"/>
        <w:left w:val="none" w:sz="0" w:space="0" w:color="auto"/>
        <w:bottom w:val="none" w:sz="0" w:space="0" w:color="auto"/>
        <w:right w:val="none" w:sz="0" w:space="0" w:color="auto"/>
      </w:divBdr>
    </w:div>
    <w:div w:id="1060009877">
      <w:marLeft w:val="0"/>
      <w:marRight w:val="0"/>
      <w:marTop w:val="0"/>
      <w:marBottom w:val="0"/>
      <w:divBdr>
        <w:top w:val="none" w:sz="0" w:space="0" w:color="auto"/>
        <w:left w:val="none" w:sz="0" w:space="0" w:color="auto"/>
        <w:bottom w:val="none" w:sz="0" w:space="0" w:color="auto"/>
        <w:right w:val="none" w:sz="0" w:space="0" w:color="auto"/>
      </w:divBdr>
    </w:div>
    <w:div w:id="1065492846">
      <w:marLeft w:val="0"/>
      <w:marRight w:val="0"/>
      <w:marTop w:val="0"/>
      <w:marBottom w:val="0"/>
      <w:divBdr>
        <w:top w:val="none" w:sz="0" w:space="0" w:color="auto"/>
        <w:left w:val="none" w:sz="0" w:space="0" w:color="auto"/>
        <w:bottom w:val="none" w:sz="0" w:space="0" w:color="auto"/>
        <w:right w:val="none" w:sz="0" w:space="0" w:color="auto"/>
      </w:divBdr>
    </w:div>
    <w:div w:id="1072583281">
      <w:marLeft w:val="0"/>
      <w:marRight w:val="0"/>
      <w:marTop w:val="0"/>
      <w:marBottom w:val="0"/>
      <w:divBdr>
        <w:top w:val="none" w:sz="0" w:space="0" w:color="auto"/>
        <w:left w:val="none" w:sz="0" w:space="0" w:color="auto"/>
        <w:bottom w:val="none" w:sz="0" w:space="0" w:color="auto"/>
        <w:right w:val="none" w:sz="0" w:space="0" w:color="auto"/>
      </w:divBdr>
    </w:div>
    <w:div w:id="1080492359">
      <w:marLeft w:val="0"/>
      <w:marRight w:val="0"/>
      <w:marTop w:val="0"/>
      <w:marBottom w:val="0"/>
      <w:divBdr>
        <w:top w:val="none" w:sz="0" w:space="0" w:color="auto"/>
        <w:left w:val="none" w:sz="0" w:space="0" w:color="auto"/>
        <w:bottom w:val="none" w:sz="0" w:space="0" w:color="auto"/>
        <w:right w:val="none" w:sz="0" w:space="0" w:color="auto"/>
      </w:divBdr>
    </w:div>
    <w:div w:id="1081678198">
      <w:marLeft w:val="0"/>
      <w:marRight w:val="0"/>
      <w:marTop w:val="0"/>
      <w:marBottom w:val="0"/>
      <w:divBdr>
        <w:top w:val="none" w:sz="0" w:space="0" w:color="auto"/>
        <w:left w:val="none" w:sz="0" w:space="0" w:color="auto"/>
        <w:bottom w:val="none" w:sz="0" w:space="0" w:color="auto"/>
        <w:right w:val="none" w:sz="0" w:space="0" w:color="auto"/>
      </w:divBdr>
    </w:div>
    <w:div w:id="1087111605">
      <w:marLeft w:val="0"/>
      <w:marRight w:val="0"/>
      <w:marTop w:val="0"/>
      <w:marBottom w:val="0"/>
      <w:divBdr>
        <w:top w:val="none" w:sz="0" w:space="0" w:color="auto"/>
        <w:left w:val="none" w:sz="0" w:space="0" w:color="auto"/>
        <w:bottom w:val="none" w:sz="0" w:space="0" w:color="auto"/>
        <w:right w:val="none" w:sz="0" w:space="0" w:color="auto"/>
      </w:divBdr>
    </w:div>
    <w:div w:id="1089155340">
      <w:marLeft w:val="0"/>
      <w:marRight w:val="0"/>
      <w:marTop w:val="0"/>
      <w:marBottom w:val="0"/>
      <w:divBdr>
        <w:top w:val="none" w:sz="0" w:space="0" w:color="auto"/>
        <w:left w:val="none" w:sz="0" w:space="0" w:color="auto"/>
        <w:bottom w:val="none" w:sz="0" w:space="0" w:color="auto"/>
        <w:right w:val="none" w:sz="0" w:space="0" w:color="auto"/>
      </w:divBdr>
    </w:div>
    <w:div w:id="1089544867">
      <w:marLeft w:val="0"/>
      <w:marRight w:val="0"/>
      <w:marTop w:val="0"/>
      <w:marBottom w:val="0"/>
      <w:divBdr>
        <w:top w:val="none" w:sz="0" w:space="0" w:color="auto"/>
        <w:left w:val="none" w:sz="0" w:space="0" w:color="auto"/>
        <w:bottom w:val="none" w:sz="0" w:space="0" w:color="auto"/>
        <w:right w:val="none" w:sz="0" w:space="0" w:color="auto"/>
      </w:divBdr>
    </w:div>
    <w:div w:id="1092314161">
      <w:marLeft w:val="0"/>
      <w:marRight w:val="0"/>
      <w:marTop w:val="0"/>
      <w:marBottom w:val="0"/>
      <w:divBdr>
        <w:top w:val="none" w:sz="0" w:space="0" w:color="auto"/>
        <w:left w:val="none" w:sz="0" w:space="0" w:color="auto"/>
        <w:bottom w:val="none" w:sz="0" w:space="0" w:color="auto"/>
        <w:right w:val="none" w:sz="0" w:space="0" w:color="auto"/>
      </w:divBdr>
    </w:div>
    <w:div w:id="1092775445">
      <w:marLeft w:val="0"/>
      <w:marRight w:val="0"/>
      <w:marTop w:val="0"/>
      <w:marBottom w:val="0"/>
      <w:divBdr>
        <w:top w:val="none" w:sz="0" w:space="0" w:color="auto"/>
        <w:left w:val="none" w:sz="0" w:space="0" w:color="auto"/>
        <w:bottom w:val="none" w:sz="0" w:space="0" w:color="auto"/>
        <w:right w:val="none" w:sz="0" w:space="0" w:color="auto"/>
      </w:divBdr>
    </w:div>
    <w:div w:id="1094325116">
      <w:marLeft w:val="0"/>
      <w:marRight w:val="0"/>
      <w:marTop w:val="0"/>
      <w:marBottom w:val="0"/>
      <w:divBdr>
        <w:top w:val="none" w:sz="0" w:space="0" w:color="auto"/>
        <w:left w:val="none" w:sz="0" w:space="0" w:color="auto"/>
        <w:bottom w:val="none" w:sz="0" w:space="0" w:color="auto"/>
        <w:right w:val="none" w:sz="0" w:space="0" w:color="auto"/>
      </w:divBdr>
    </w:div>
    <w:div w:id="1096251826">
      <w:marLeft w:val="0"/>
      <w:marRight w:val="0"/>
      <w:marTop w:val="0"/>
      <w:marBottom w:val="0"/>
      <w:divBdr>
        <w:top w:val="none" w:sz="0" w:space="0" w:color="auto"/>
        <w:left w:val="none" w:sz="0" w:space="0" w:color="auto"/>
        <w:bottom w:val="none" w:sz="0" w:space="0" w:color="auto"/>
        <w:right w:val="none" w:sz="0" w:space="0" w:color="auto"/>
      </w:divBdr>
    </w:div>
    <w:div w:id="1099133987">
      <w:marLeft w:val="0"/>
      <w:marRight w:val="0"/>
      <w:marTop w:val="0"/>
      <w:marBottom w:val="0"/>
      <w:divBdr>
        <w:top w:val="none" w:sz="0" w:space="0" w:color="auto"/>
        <w:left w:val="none" w:sz="0" w:space="0" w:color="auto"/>
        <w:bottom w:val="none" w:sz="0" w:space="0" w:color="auto"/>
        <w:right w:val="none" w:sz="0" w:space="0" w:color="auto"/>
      </w:divBdr>
    </w:div>
    <w:div w:id="1103574681">
      <w:marLeft w:val="0"/>
      <w:marRight w:val="0"/>
      <w:marTop w:val="0"/>
      <w:marBottom w:val="0"/>
      <w:divBdr>
        <w:top w:val="none" w:sz="0" w:space="0" w:color="auto"/>
        <w:left w:val="none" w:sz="0" w:space="0" w:color="auto"/>
        <w:bottom w:val="none" w:sz="0" w:space="0" w:color="auto"/>
        <w:right w:val="none" w:sz="0" w:space="0" w:color="auto"/>
      </w:divBdr>
    </w:div>
    <w:div w:id="1104497387">
      <w:marLeft w:val="0"/>
      <w:marRight w:val="0"/>
      <w:marTop w:val="0"/>
      <w:marBottom w:val="0"/>
      <w:divBdr>
        <w:top w:val="none" w:sz="0" w:space="0" w:color="auto"/>
        <w:left w:val="none" w:sz="0" w:space="0" w:color="auto"/>
        <w:bottom w:val="none" w:sz="0" w:space="0" w:color="auto"/>
        <w:right w:val="none" w:sz="0" w:space="0" w:color="auto"/>
      </w:divBdr>
    </w:div>
    <w:div w:id="1107313614">
      <w:marLeft w:val="0"/>
      <w:marRight w:val="0"/>
      <w:marTop w:val="0"/>
      <w:marBottom w:val="0"/>
      <w:divBdr>
        <w:top w:val="none" w:sz="0" w:space="0" w:color="auto"/>
        <w:left w:val="none" w:sz="0" w:space="0" w:color="auto"/>
        <w:bottom w:val="none" w:sz="0" w:space="0" w:color="auto"/>
        <w:right w:val="none" w:sz="0" w:space="0" w:color="auto"/>
      </w:divBdr>
    </w:div>
    <w:div w:id="1107848594">
      <w:marLeft w:val="0"/>
      <w:marRight w:val="0"/>
      <w:marTop w:val="0"/>
      <w:marBottom w:val="0"/>
      <w:divBdr>
        <w:top w:val="none" w:sz="0" w:space="0" w:color="auto"/>
        <w:left w:val="none" w:sz="0" w:space="0" w:color="auto"/>
        <w:bottom w:val="none" w:sz="0" w:space="0" w:color="auto"/>
        <w:right w:val="none" w:sz="0" w:space="0" w:color="auto"/>
      </w:divBdr>
    </w:div>
    <w:div w:id="1112482983">
      <w:marLeft w:val="0"/>
      <w:marRight w:val="0"/>
      <w:marTop w:val="0"/>
      <w:marBottom w:val="0"/>
      <w:divBdr>
        <w:top w:val="none" w:sz="0" w:space="0" w:color="auto"/>
        <w:left w:val="none" w:sz="0" w:space="0" w:color="auto"/>
        <w:bottom w:val="none" w:sz="0" w:space="0" w:color="auto"/>
        <w:right w:val="none" w:sz="0" w:space="0" w:color="auto"/>
      </w:divBdr>
    </w:div>
    <w:div w:id="1112935952">
      <w:marLeft w:val="0"/>
      <w:marRight w:val="0"/>
      <w:marTop w:val="0"/>
      <w:marBottom w:val="0"/>
      <w:divBdr>
        <w:top w:val="none" w:sz="0" w:space="0" w:color="auto"/>
        <w:left w:val="none" w:sz="0" w:space="0" w:color="auto"/>
        <w:bottom w:val="none" w:sz="0" w:space="0" w:color="auto"/>
        <w:right w:val="none" w:sz="0" w:space="0" w:color="auto"/>
      </w:divBdr>
    </w:div>
    <w:div w:id="1116369850">
      <w:marLeft w:val="0"/>
      <w:marRight w:val="0"/>
      <w:marTop w:val="0"/>
      <w:marBottom w:val="0"/>
      <w:divBdr>
        <w:top w:val="none" w:sz="0" w:space="0" w:color="auto"/>
        <w:left w:val="none" w:sz="0" w:space="0" w:color="auto"/>
        <w:bottom w:val="none" w:sz="0" w:space="0" w:color="auto"/>
        <w:right w:val="none" w:sz="0" w:space="0" w:color="auto"/>
      </w:divBdr>
    </w:div>
    <w:div w:id="1116411792">
      <w:marLeft w:val="0"/>
      <w:marRight w:val="0"/>
      <w:marTop w:val="0"/>
      <w:marBottom w:val="0"/>
      <w:divBdr>
        <w:top w:val="none" w:sz="0" w:space="0" w:color="auto"/>
        <w:left w:val="none" w:sz="0" w:space="0" w:color="auto"/>
        <w:bottom w:val="none" w:sz="0" w:space="0" w:color="auto"/>
        <w:right w:val="none" w:sz="0" w:space="0" w:color="auto"/>
      </w:divBdr>
    </w:div>
    <w:div w:id="1118572392">
      <w:marLeft w:val="0"/>
      <w:marRight w:val="0"/>
      <w:marTop w:val="0"/>
      <w:marBottom w:val="0"/>
      <w:divBdr>
        <w:top w:val="none" w:sz="0" w:space="0" w:color="auto"/>
        <w:left w:val="none" w:sz="0" w:space="0" w:color="auto"/>
        <w:bottom w:val="none" w:sz="0" w:space="0" w:color="auto"/>
        <w:right w:val="none" w:sz="0" w:space="0" w:color="auto"/>
      </w:divBdr>
    </w:div>
    <w:div w:id="1118917300">
      <w:marLeft w:val="0"/>
      <w:marRight w:val="0"/>
      <w:marTop w:val="0"/>
      <w:marBottom w:val="0"/>
      <w:divBdr>
        <w:top w:val="none" w:sz="0" w:space="0" w:color="auto"/>
        <w:left w:val="none" w:sz="0" w:space="0" w:color="auto"/>
        <w:bottom w:val="none" w:sz="0" w:space="0" w:color="auto"/>
        <w:right w:val="none" w:sz="0" w:space="0" w:color="auto"/>
      </w:divBdr>
    </w:div>
    <w:div w:id="1122727272">
      <w:marLeft w:val="0"/>
      <w:marRight w:val="0"/>
      <w:marTop w:val="0"/>
      <w:marBottom w:val="0"/>
      <w:divBdr>
        <w:top w:val="none" w:sz="0" w:space="0" w:color="auto"/>
        <w:left w:val="none" w:sz="0" w:space="0" w:color="auto"/>
        <w:bottom w:val="none" w:sz="0" w:space="0" w:color="auto"/>
        <w:right w:val="none" w:sz="0" w:space="0" w:color="auto"/>
      </w:divBdr>
    </w:div>
    <w:div w:id="1122920599">
      <w:marLeft w:val="0"/>
      <w:marRight w:val="0"/>
      <w:marTop w:val="0"/>
      <w:marBottom w:val="0"/>
      <w:divBdr>
        <w:top w:val="none" w:sz="0" w:space="0" w:color="auto"/>
        <w:left w:val="none" w:sz="0" w:space="0" w:color="auto"/>
        <w:bottom w:val="none" w:sz="0" w:space="0" w:color="auto"/>
        <w:right w:val="none" w:sz="0" w:space="0" w:color="auto"/>
      </w:divBdr>
    </w:div>
    <w:div w:id="1130051044">
      <w:marLeft w:val="0"/>
      <w:marRight w:val="0"/>
      <w:marTop w:val="0"/>
      <w:marBottom w:val="0"/>
      <w:divBdr>
        <w:top w:val="none" w:sz="0" w:space="0" w:color="auto"/>
        <w:left w:val="none" w:sz="0" w:space="0" w:color="auto"/>
        <w:bottom w:val="none" w:sz="0" w:space="0" w:color="auto"/>
        <w:right w:val="none" w:sz="0" w:space="0" w:color="auto"/>
      </w:divBdr>
    </w:div>
    <w:div w:id="1136291511">
      <w:marLeft w:val="0"/>
      <w:marRight w:val="0"/>
      <w:marTop w:val="0"/>
      <w:marBottom w:val="0"/>
      <w:divBdr>
        <w:top w:val="none" w:sz="0" w:space="0" w:color="auto"/>
        <w:left w:val="none" w:sz="0" w:space="0" w:color="auto"/>
        <w:bottom w:val="none" w:sz="0" w:space="0" w:color="auto"/>
        <w:right w:val="none" w:sz="0" w:space="0" w:color="auto"/>
      </w:divBdr>
    </w:div>
    <w:div w:id="1140926981">
      <w:marLeft w:val="0"/>
      <w:marRight w:val="0"/>
      <w:marTop w:val="0"/>
      <w:marBottom w:val="0"/>
      <w:divBdr>
        <w:top w:val="none" w:sz="0" w:space="0" w:color="auto"/>
        <w:left w:val="none" w:sz="0" w:space="0" w:color="auto"/>
        <w:bottom w:val="none" w:sz="0" w:space="0" w:color="auto"/>
        <w:right w:val="none" w:sz="0" w:space="0" w:color="auto"/>
      </w:divBdr>
    </w:div>
    <w:div w:id="1141341865">
      <w:marLeft w:val="0"/>
      <w:marRight w:val="0"/>
      <w:marTop w:val="0"/>
      <w:marBottom w:val="0"/>
      <w:divBdr>
        <w:top w:val="none" w:sz="0" w:space="0" w:color="auto"/>
        <w:left w:val="none" w:sz="0" w:space="0" w:color="auto"/>
        <w:bottom w:val="none" w:sz="0" w:space="0" w:color="auto"/>
        <w:right w:val="none" w:sz="0" w:space="0" w:color="auto"/>
      </w:divBdr>
    </w:div>
    <w:div w:id="1141462385">
      <w:marLeft w:val="0"/>
      <w:marRight w:val="0"/>
      <w:marTop w:val="0"/>
      <w:marBottom w:val="0"/>
      <w:divBdr>
        <w:top w:val="none" w:sz="0" w:space="0" w:color="auto"/>
        <w:left w:val="none" w:sz="0" w:space="0" w:color="auto"/>
        <w:bottom w:val="none" w:sz="0" w:space="0" w:color="auto"/>
        <w:right w:val="none" w:sz="0" w:space="0" w:color="auto"/>
      </w:divBdr>
    </w:div>
    <w:div w:id="1157963806">
      <w:marLeft w:val="0"/>
      <w:marRight w:val="0"/>
      <w:marTop w:val="0"/>
      <w:marBottom w:val="0"/>
      <w:divBdr>
        <w:top w:val="none" w:sz="0" w:space="0" w:color="auto"/>
        <w:left w:val="none" w:sz="0" w:space="0" w:color="auto"/>
        <w:bottom w:val="none" w:sz="0" w:space="0" w:color="auto"/>
        <w:right w:val="none" w:sz="0" w:space="0" w:color="auto"/>
      </w:divBdr>
    </w:div>
    <w:div w:id="1168442464">
      <w:marLeft w:val="0"/>
      <w:marRight w:val="0"/>
      <w:marTop w:val="0"/>
      <w:marBottom w:val="0"/>
      <w:divBdr>
        <w:top w:val="none" w:sz="0" w:space="0" w:color="auto"/>
        <w:left w:val="none" w:sz="0" w:space="0" w:color="auto"/>
        <w:bottom w:val="none" w:sz="0" w:space="0" w:color="auto"/>
        <w:right w:val="none" w:sz="0" w:space="0" w:color="auto"/>
      </w:divBdr>
    </w:div>
    <w:div w:id="1170294350">
      <w:marLeft w:val="0"/>
      <w:marRight w:val="0"/>
      <w:marTop w:val="0"/>
      <w:marBottom w:val="0"/>
      <w:divBdr>
        <w:top w:val="none" w:sz="0" w:space="0" w:color="auto"/>
        <w:left w:val="none" w:sz="0" w:space="0" w:color="auto"/>
        <w:bottom w:val="none" w:sz="0" w:space="0" w:color="auto"/>
        <w:right w:val="none" w:sz="0" w:space="0" w:color="auto"/>
      </w:divBdr>
    </w:div>
    <w:div w:id="1171676479">
      <w:marLeft w:val="0"/>
      <w:marRight w:val="0"/>
      <w:marTop w:val="0"/>
      <w:marBottom w:val="0"/>
      <w:divBdr>
        <w:top w:val="none" w:sz="0" w:space="0" w:color="auto"/>
        <w:left w:val="none" w:sz="0" w:space="0" w:color="auto"/>
        <w:bottom w:val="none" w:sz="0" w:space="0" w:color="auto"/>
        <w:right w:val="none" w:sz="0" w:space="0" w:color="auto"/>
      </w:divBdr>
    </w:div>
    <w:div w:id="1174028859">
      <w:marLeft w:val="0"/>
      <w:marRight w:val="0"/>
      <w:marTop w:val="0"/>
      <w:marBottom w:val="0"/>
      <w:divBdr>
        <w:top w:val="none" w:sz="0" w:space="0" w:color="auto"/>
        <w:left w:val="none" w:sz="0" w:space="0" w:color="auto"/>
        <w:bottom w:val="none" w:sz="0" w:space="0" w:color="auto"/>
        <w:right w:val="none" w:sz="0" w:space="0" w:color="auto"/>
      </w:divBdr>
    </w:div>
    <w:div w:id="1181356957">
      <w:marLeft w:val="0"/>
      <w:marRight w:val="0"/>
      <w:marTop w:val="0"/>
      <w:marBottom w:val="0"/>
      <w:divBdr>
        <w:top w:val="none" w:sz="0" w:space="0" w:color="auto"/>
        <w:left w:val="none" w:sz="0" w:space="0" w:color="auto"/>
        <w:bottom w:val="none" w:sz="0" w:space="0" w:color="auto"/>
        <w:right w:val="none" w:sz="0" w:space="0" w:color="auto"/>
      </w:divBdr>
    </w:div>
    <w:div w:id="1190096942">
      <w:marLeft w:val="0"/>
      <w:marRight w:val="0"/>
      <w:marTop w:val="0"/>
      <w:marBottom w:val="0"/>
      <w:divBdr>
        <w:top w:val="none" w:sz="0" w:space="0" w:color="auto"/>
        <w:left w:val="none" w:sz="0" w:space="0" w:color="auto"/>
        <w:bottom w:val="none" w:sz="0" w:space="0" w:color="auto"/>
        <w:right w:val="none" w:sz="0" w:space="0" w:color="auto"/>
      </w:divBdr>
    </w:div>
    <w:div w:id="1199778973">
      <w:marLeft w:val="0"/>
      <w:marRight w:val="0"/>
      <w:marTop w:val="0"/>
      <w:marBottom w:val="0"/>
      <w:divBdr>
        <w:top w:val="none" w:sz="0" w:space="0" w:color="auto"/>
        <w:left w:val="none" w:sz="0" w:space="0" w:color="auto"/>
        <w:bottom w:val="none" w:sz="0" w:space="0" w:color="auto"/>
        <w:right w:val="none" w:sz="0" w:space="0" w:color="auto"/>
      </w:divBdr>
    </w:div>
    <w:div w:id="1203981503">
      <w:marLeft w:val="0"/>
      <w:marRight w:val="0"/>
      <w:marTop w:val="0"/>
      <w:marBottom w:val="0"/>
      <w:divBdr>
        <w:top w:val="none" w:sz="0" w:space="0" w:color="auto"/>
        <w:left w:val="none" w:sz="0" w:space="0" w:color="auto"/>
        <w:bottom w:val="none" w:sz="0" w:space="0" w:color="auto"/>
        <w:right w:val="none" w:sz="0" w:space="0" w:color="auto"/>
      </w:divBdr>
    </w:div>
    <w:div w:id="1220938577">
      <w:marLeft w:val="0"/>
      <w:marRight w:val="0"/>
      <w:marTop w:val="0"/>
      <w:marBottom w:val="0"/>
      <w:divBdr>
        <w:top w:val="none" w:sz="0" w:space="0" w:color="auto"/>
        <w:left w:val="none" w:sz="0" w:space="0" w:color="auto"/>
        <w:bottom w:val="none" w:sz="0" w:space="0" w:color="auto"/>
        <w:right w:val="none" w:sz="0" w:space="0" w:color="auto"/>
      </w:divBdr>
    </w:div>
    <w:div w:id="1226792090">
      <w:marLeft w:val="0"/>
      <w:marRight w:val="0"/>
      <w:marTop w:val="0"/>
      <w:marBottom w:val="0"/>
      <w:divBdr>
        <w:top w:val="none" w:sz="0" w:space="0" w:color="auto"/>
        <w:left w:val="none" w:sz="0" w:space="0" w:color="auto"/>
        <w:bottom w:val="none" w:sz="0" w:space="0" w:color="auto"/>
        <w:right w:val="none" w:sz="0" w:space="0" w:color="auto"/>
      </w:divBdr>
    </w:div>
    <w:div w:id="1231036244">
      <w:marLeft w:val="0"/>
      <w:marRight w:val="0"/>
      <w:marTop w:val="0"/>
      <w:marBottom w:val="0"/>
      <w:divBdr>
        <w:top w:val="none" w:sz="0" w:space="0" w:color="auto"/>
        <w:left w:val="none" w:sz="0" w:space="0" w:color="auto"/>
        <w:bottom w:val="none" w:sz="0" w:space="0" w:color="auto"/>
        <w:right w:val="none" w:sz="0" w:space="0" w:color="auto"/>
      </w:divBdr>
    </w:div>
    <w:div w:id="1237126035">
      <w:marLeft w:val="0"/>
      <w:marRight w:val="0"/>
      <w:marTop w:val="0"/>
      <w:marBottom w:val="0"/>
      <w:divBdr>
        <w:top w:val="none" w:sz="0" w:space="0" w:color="auto"/>
        <w:left w:val="none" w:sz="0" w:space="0" w:color="auto"/>
        <w:bottom w:val="none" w:sz="0" w:space="0" w:color="auto"/>
        <w:right w:val="none" w:sz="0" w:space="0" w:color="auto"/>
      </w:divBdr>
    </w:div>
    <w:div w:id="1237395271">
      <w:marLeft w:val="0"/>
      <w:marRight w:val="0"/>
      <w:marTop w:val="0"/>
      <w:marBottom w:val="0"/>
      <w:divBdr>
        <w:top w:val="none" w:sz="0" w:space="0" w:color="auto"/>
        <w:left w:val="none" w:sz="0" w:space="0" w:color="auto"/>
        <w:bottom w:val="none" w:sz="0" w:space="0" w:color="auto"/>
        <w:right w:val="none" w:sz="0" w:space="0" w:color="auto"/>
      </w:divBdr>
    </w:div>
    <w:div w:id="1237939452">
      <w:marLeft w:val="0"/>
      <w:marRight w:val="0"/>
      <w:marTop w:val="0"/>
      <w:marBottom w:val="0"/>
      <w:divBdr>
        <w:top w:val="none" w:sz="0" w:space="0" w:color="auto"/>
        <w:left w:val="none" w:sz="0" w:space="0" w:color="auto"/>
        <w:bottom w:val="none" w:sz="0" w:space="0" w:color="auto"/>
        <w:right w:val="none" w:sz="0" w:space="0" w:color="auto"/>
      </w:divBdr>
    </w:div>
    <w:div w:id="1245215724">
      <w:marLeft w:val="0"/>
      <w:marRight w:val="0"/>
      <w:marTop w:val="0"/>
      <w:marBottom w:val="0"/>
      <w:divBdr>
        <w:top w:val="none" w:sz="0" w:space="0" w:color="auto"/>
        <w:left w:val="none" w:sz="0" w:space="0" w:color="auto"/>
        <w:bottom w:val="none" w:sz="0" w:space="0" w:color="auto"/>
        <w:right w:val="none" w:sz="0" w:space="0" w:color="auto"/>
      </w:divBdr>
    </w:div>
    <w:div w:id="1245334746">
      <w:marLeft w:val="0"/>
      <w:marRight w:val="0"/>
      <w:marTop w:val="0"/>
      <w:marBottom w:val="0"/>
      <w:divBdr>
        <w:top w:val="none" w:sz="0" w:space="0" w:color="auto"/>
        <w:left w:val="none" w:sz="0" w:space="0" w:color="auto"/>
        <w:bottom w:val="none" w:sz="0" w:space="0" w:color="auto"/>
        <w:right w:val="none" w:sz="0" w:space="0" w:color="auto"/>
      </w:divBdr>
    </w:div>
    <w:div w:id="1247111087">
      <w:marLeft w:val="0"/>
      <w:marRight w:val="0"/>
      <w:marTop w:val="0"/>
      <w:marBottom w:val="0"/>
      <w:divBdr>
        <w:top w:val="none" w:sz="0" w:space="0" w:color="auto"/>
        <w:left w:val="none" w:sz="0" w:space="0" w:color="auto"/>
        <w:bottom w:val="none" w:sz="0" w:space="0" w:color="auto"/>
        <w:right w:val="none" w:sz="0" w:space="0" w:color="auto"/>
      </w:divBdr>
    </w:div>
    <w:div w:id="1250850077">
      <w:marLeft w:val="0"/>
      <w:marRight w:val="0"/>
      <w:marTop w:val="0"/>
      <w:marBottom w:val="0"/>
      <w:divBdr>
        <w:top w:val="none" w:sz="0" w:space="0" w:color="auto"/>
        <w:left w:val="none" w:sz="0" w:space="0" w:color="auto"/>
        <w:bottom w:val="none" w:sz="0" w:space="0" w:color="auto"/>
        <w:right w:val="none" w:sz="0" w:space="0" w:color="auto"/>
      </w:divBdr>
    </w:div>
    <w:div w:id="1251505525">
      <w:marLeft w:val="0"/>
      <w:marRight w:val="0"/>
      <w:marTop w:val="0"/>
      <w:marBottom w:val="0"/>
      <w:divBdr>
        <w:top w:val="none" w:sz="0" w:space="0" w:color="auto"/>
        <w:left w:val="none" w:sz="0" w:space="0" w:color="auto"/>
        <w:bottom w:val="none" w:sz="0" w:space="0" w:color="auto"/>
        <w:right w:val="none" w:sz="0" w:space="0" w:color="auto"/>
      </w:divBdr>
    </w:div>
    <w:div w:id="1253708987">
      <w:marLeft w:val="0"/>
      <w:marRight w:val="0"/>
      <w:marTop w:val="0"/>
      <w:marBottom w:val="0"/>
      <w:divBdr>
        <w:top w:val="none" w:sz="0" w:space="0" w:color="auto"/>
        <w:left w:val="none" w:sz="0" w:space="0" w:color="auto"/>
        <w:bottom w:val="none" w:sz="0" w:space="0" w:color="auto"/>
        <w:right w:val="none" w:sz="0" w:space="0" w:color="auto"/>
      </w:divBdr>
    </w:div>
    <w:div w:id="1255474447">
      <w:marLeft w:val="0"/>
      <w:marRight w:val="0"/>
      <w:marTop w:val="0"/>
      <w:marBottom w:val="0"/>
      <w:divBdr>
        <w:top w:val="none" w:sz="0" w:space="0" w:color="auto"/>
        <w:left w:val="none" w:sz="0" w:space="0" w:color="auto"/>
        <w:bottom w:val="none" w:sz="0" w:space="0" w:color="auto"/>
        <w:right w:val="none" w:sz="0" w:space="0" w:color="auto"/>
      </w:divBdr>
    </w:div>
    <w:div w:id="1258292319">
      <w:marLeft w:val="0"/>
      <w:marRight w:val="0"/>
      <w:marTop w:val="0"/>
      <w:marBottom w:val="0"/>
      <w:divBdr>
        <w:top w:val="none" w:sz="0" w:space="0" w:color="auto"/>
        <w:left w:val="none" w:sz="0" w:space="0" w:color="auto"/>
        <w:bottom w:val="none" w:sz="0" w:space="0" w:color="auto"/>
        <w:right w:val="none" w:sz="0" w:space="0" w:color="auto"/>
      </w:divBdr>
    </w:div>
    <w:div w:id="1264265594">
      <w:marLeft w:val="0"/>
      <w:marRight w:val="0"/>
      <w:marTop w:val="0"/>
      <w:marBottom w:val="0"/>
      <w:divBdr>
        <w:top w:val="none" w:sz="0" w:space="0" w:color="auto"/>
        <w:left w:val="none" w:sz="0" w:space="0" w:color="auto"/>
        <w:bottom w:val="none" w:sz="0" w:space="0" w:color="auto"/>
        <w:right w:val="none" w:sz="0" w:space="0" w:color="auto"/>
      </w:divBdr>
    </w:div>
    <w:div w:id="1267227910">
      <w:marLeft w:val="0"/>
      <w:marRight w:val="0"/>
      <w:marTop w:val="0"/>
      <w:marBottom w:val="0"/>
      <w:divBdr>
        <w:top w:val="none" w:sz="0" w:space="0" w:color="auto"/>
        <w:left w:val="none" w:sz="0" w:space="0" w:color="auto"/>
        <w:bottom w:val="none" w:sz="0" w:space="0" w:color="auto"/>
        <w:right w:val="none" w:sz="0" w:space="0" w:color="auto"/>
      </w:divBdr>
    </w:div>
    <w:div w:id="1270891384">
      <w:marLeft w:val="0"/>
      <w:marRight w:val="0"/>
      <w:marTop w:val="0"/>
      <w:marBottom w:val="0"/>
      <w:divBdr>
        <w:top w:val="none" w:sz="0" w:space="0" w:color="auto"/>
        <w:left w:val="none" w:sz="0" w:space="0" w:color="auto"/>
        <w:bottom w:val="none" w:sz="0" w:space="0" w:color="auto"/>
        <w:right w:val="none" w:sz="0" w:space="0" w:color="auto"/>
      </w:divBdr>
    </w:div>
    <w:div w:id="1271545817">
      <w:marLeft w:val="0"/>
      <w:marRight w:val="0"/>
      <w:marTop w:val="0"/>
      <w:marBottom w:val="0"/>
      <w:divBdr>
        <w:top w:val="none" w:sz="0" w:space="0" w:color="auto"/>
        <w:left w:val="none" w:sz="0" w:space="0" w:color="auto"/>
        <w:bottom w:val="none" w:sz="0" w:space="0" w:color="auto"/>
        <w:right w:val="none" w:sz="0" w:space="0" w:color="auto"/>
      </w:divBdr>
    </w:div>
    <w:div w:id="1271857216">
      <w:marLeft w:val="0"/>
      <w:marRight w:val="0"/>
      <w:marTop w:val="0"/>
      <w:marBottom w:val="0"/>
      <w:divBdr>
        <w:top w:val="none" w:sz="0" w:space="0" w:color="auto"/>
        <w:left w:val="none" w:sz="0" w:space="0" w:color="auto"/>
        <w:bottom w:val="none" w:sz="0" w:space="0" w:color="auto"/>
        <w:right w:val="none" w:sz="0" w:space="0" w:color="auto"/>
      </w:divBdr>
    </w:div>
    <w:div w:id="1279289357">
      <w:marLeft w:val="0"/>
      <w:marRight w:val="0"/>
      <w:marTop w:val="0"/>
      <w:marBottom w:val="0"/>
      <w:divBdr>
        <w:top w:val="none" w:sz="0" w:space="0" w:color="auto"/>
        <w:left w:val="none" w:sz="0" w:space="0" w:color="auto"/>
        <w:bottom w:val="none" w:sz="0" w:space="0" w:color="auto"/>
        <w:right w:val="none" w:sz="0" w:space="0" w:color="auto"/>
      </w:divBdr>
    </w:div>
    <w:div w:id="1284573786">
      <w:marLeft w:val="0"/>
      <w:marRight w:val="0"/>
      <w:marTop w:val="0"/>
      <w:marBottom w:val="0"/>
      <w:divBdr>
        <w:top w:val="none" w:sz="0" w:space="0" w:color="auto"/>
        <w:left w:val="none" w:sz="0" w:space="0" w:color="auto"/>
        <w:bottom w:val="none" w:sz="0" w:space="0" w:color="auto"/>
        <w:right w:val="none" w:sz="0" w:space="0" w:color="auto"/>
      </w:divBdr>
    </w:div>
    <w:div w:id="1284775254">
      <w:marLeft w:val="0"/>
      <w:marRight w:val="0"/>
      <w:marTop w:val="0"/>
      <w:marBottom w:val="0"/>
      <w:divBdr>
        <w:top w:val="none" w:sz="0" w:space="0" w:color="auto"/>
        <w:left w:val="none" w:sz="0" w:space="0" w:color="auto"/>
        <w:bottom w:val="none" w:sz="0" w:space="0" w:color="auto"/>
        <w:right w:val="none" w:sz="0" w:space="0" w:color="auto"/>
      </w:divBdr>
    </w:div>
    <w:div w:id="1294944775">
      <w:marLeft w:val="0"/>
      <w:marRight w:val="0"/>
      <w:marTop w:val="0"/>
      <w:marBottom w:val="0"/>
      <w:divBdr>
        <w:top w:val="none" w:sz="0" w:space="0" w:color="auto"/>
        <w:left w:val="none" w:sz="0" w:space="0" w:color="auto"/>
        <w:bottom w:val="none" w:sz="0" w:space="0" w:color="auto"/>
        <w:right w:val="none" w:sz="0" w:space="0" w:color="auto"/>
      </w:divBdr>
    </w:div>
    <w:div w:id="1301303572">
      <w:marLeft w:val="0"/>
      <w:marRight w:val="0"/>
      <w:marTop w:val="0"/>
      <w:marBottom w:val="0"/>
      <w:divBdr>
        <w:top w:val="none" w:sz="0" w:space="0" w:color="auto"/>
        <w:left w:val="none" w:sz="0" w:space="0" w:color="auto"/>
        <w:bottom w:val="none" w:sz="0" w:space="0" w:color="auto"/>
        <w:right w:val="none" w:sz="0" w:space="0" w:color="auto"/>
      </w:divBdr>
    </w:div>
    <w:div w:id="1303970779">
      <w:marLeft w:val="0"/>
      <w:marRight w:val="0"/>
      <w:marTop w:val="0"/>
      <w:marBottom w:val="0"/>
      <w:divBdr>
        <w:top w:val="none" w:sz="0" w:space="0" w:color="auto"/>
        <w:left w:val="none" w:sz="0" w:space="0" w:color="auto"/>
        <w:bottom w:val="none" w:sz="0" w:space="0" w:color="auto"/>
        <w:right w:val="none" w:sz="0" w:space="0" w:color="auto"/>
      </w:divBdr>
    </w:div>
    <w:div w:id="1306929721">
      <w:marLeft w:val="0"/>
      <w:marRight w:val="0"/>
      <w:marTop w:val="0"/>
      <w:marBottom w:val="0"/>
      <w:divBdr>
        <w:top w:val="none" w:sz="0" w:space="0" w:color="auto"/>
        <w:left w:val="none" w:sz="0" w:space="0" w:color="auto"/>
        <w:bottom w:val="none" w:sz="0" w:space="0" w:color="auto"/>
        <w:right w:val="none" w:sz="0" w:space="0" w:color="auto"/>
      </w:divBdr>
    </w:div>
    <w:div w:id="1311399895">
      <w:marLeft w:val="0"/>
      <w:marRight w:val="0"/>
      <w:marTop w:val="0"/>
      <w:marBottom w:val="0"/>
      <w:divBdr>
        <w:top w:val="none" w:sz="0" w:space="0" w:color="auto"/>
        <w:left w:val="none" w:sz="0" w:space="0" w:color="auto"/>
        <w:bottom w:val="none" w:sz="0" w:space="0" w:color="auto"/>
        <w:right w:val="none" w:sz="0" w:space="0" w:color="auto"/>
      </w:divBdr>
    </w:div>
    <w:div w:id="1314798712">
      <w:marLeft w:val="0"/>
      <w:marRight w:val="0"/>
      <w:marTop w:val="0"/>
      <w:marBottom w:val="0"/>
      <w:divBdr>
        <w:top w:val="none" w:sz="0" w:space="0" w:color="auto"/>
        <w:left w:val="none" w:sz="0" w:space="0" w:color="auto"/>
        <w:bottom w:val="none" w:sz="0" w:space="0" w:color="auto"/>
        <w:right w:val="none" w:sz="0" w:space="0" w:color="auto"/>
      </w:divBdr>
    </w:div>
    <w:div w:id="1322537023">
      <w:marLeft w:val="0"/>
      <w:marRight w:val="0"/>
      <w:marTop w:val="0"/>
      <w:marBottom w:val="0"/>
      <w:divBdr>
        <w:top w:val="none" w:sz="0" w:space="0" w:color="auto"/>
        <w:left w:val="none" w:sz="0" w:space="0" w:color="auto"/>
        <w:bottom w:val="none" w:sz="0" w:space="0" w:color="auto"/>
        <w:right w:val="none" w:sz="0" w:space="0" w:color="auto"/>
      </w:divBdr>
    </w:div>
    <w:div w:id="1323924507">
      <w:marLeft w:val="0"/>
      <w:marRight w:val="0"/>
      <w:marTop w:val="0"/>
      <w:marBottom w:val="0"/>
      <w:divBdr>
        <w:top w:val="none" w:sz="0" w:space="0" w:color="auto"/>
        <w:left w:val="none" w:sz="0" w:space="0" w:color="auto"/>
        <w:bottom w:val="none" w:sz="0" w:space="0" w:color="auto"/>
        <w:right w:val="none" w:sz="0" w:space="0" w:color="auto"/>
      </w:divBdr>
    </w:div>
    <w:div w:id="1331786149">
      <w:marLeft w:val="0"/>
      <w:marRight w:val="0"/>
      <w:marTop w:val="0"/>
      <w:marBottom w:val="0"/>
      <w:divBdr>
        <w:top w:val="none" w:sz="0" w:space="0" w:color="auto"/>
        <w:left w:val="none" w:sz="0" w:space="0" w:color="auto"/>
        <w:bottom w:val="none" w:sz="0" w:space="0" w:color="auto"/>
        <w:right w:val="none" w:sz="0" w:space="0" w:color="auto"/>
      </w:divBdr>
    </w:div>
    <w:div w:id="1335566609">
      <w:marLeft w:val="0"/>
      <w:marRight w:val="0"/>
      <w:marTop w:val="0"/>
      <w:marBottom w:val="0"/>
      <w:divBdr>
        <w:top w:val="none" w:sz="0" w:space="0" w:color="auto"/>
        <w:left w:val="none" w:sz="0" w:space="0" w:color="auto"/>
        <w:bottom w:val="none" w:sz="0" w:space="0" w:color="auto"/>
        <w:right w:val="none" w:sz="0" w:space="0" w:color="auto"/>
      </w:divBdr>
    </w:div>
    <w:div w:id="1342976801">
      <w:marLeft w:val="0"/>
      <w:marRight w:val="0"/>
      <w:marTop w:val="0"/>
      <w:marBottom w:val="0"/>
      <w:divBdr>
        <w:top w:val="none" w:sz="0" w:space="0" w:color="auto"/>
        <w:left w:val="none" w:sz="0" w:space="0" w:color="auto"/>
        <w:bottom w:val="none" w:sz="0" w:space="0" w:color="auto"/>
        <w:right w:val="none" w:sz="0" w:space="0" w:color="auto"/>
      </w:divBdr>
    </w:div>
    <w:div w:id="1352337801">
      <w:marLeft w:val="0"/>
      <w:marRight w:val="0"/>
      <w:marTop w:val="0"/>
      <w:marBottom w:val="0"/>
      <w:divBdr>
        <w:top w:val="none" w:sz="0" w:space="0" w:color="auto"/>
        <w:left w:val="none" w:sz="0" w:space="0" w:color="auto"/>
        <w:bottom w:val="none" w:sz="0" w:space="0" w:color="auto"/>
        <w:right w:val="none" w:sz="0" w:space="0" w:color="auto"/>
      </w:divBdr>
    </w:div>
    <w:div w:id="1356422429">
      <w:marLeft w:val="0"/>
      <w:marRight w:val="0"/>
      <w:marTop w:val="0"/>
      <w:marBottom w:val="0"/>
      <w:divBdr>
        <w:top w:val="none" w:sz="0" w:space="0" w:color="auto"/>
        <w:left w:val="none" w:sz="0" w:space="0" w:color="auto"/>
        <w:bottom w:val="none" w:sz="0" w:space="0" w:color="auto"/>
        <w:right w:val="none" w:sz="0" w:space="0" w:color="auto"/>
      </w:divBdr>
    </w:div>
    <w:div w:id="1356883563">
      <w:marLeft w:val="0"/>
      <w:marRight w:val="0"/>
      <w:marTop w:val="0"/>
      <w:marBottom w:val="0"/>
      <w:divBdr>
        <w:top w:val="none" w:sz="0" w:space="0" w:color="auto"/>
        <w:left w:val="none" w:sz="0" w:space="0" w:color="auto"/>
        <w:bottom w:val="none" w:sz="0" w:space="0" w:color="auto"/>
        <w:right w:val="none" w:sz="0" w:space="0" w:color="auto"/>
      </w:divBdr>
    </w:div>
    <w:div w:id="1357078156">
      <w:marLeft w:val="0"/>
      <w:marRight w:val="0"/>
      <w:marTop w:val="0"/>
      <w:marBottom w:val="0"/>
      <w:divBdr>
        <w:top w:val="none" w:sz="0" w:space="0" w:color="auto"/>
        <w:left w:val="none" w:sz="0" w:space="0" w:color="auto"/>
        <w:bottom w:val="none" w:sz="0" w:space="0" w:color="auto"/>
        <w:right w:val="none" w:sz="0" w:space="0" w:color="auto"/>
      </w:divBdr>
    </w:div>
    <w:div w:id="1366249648">
      <w:marLeft w:val="0"/>
      <w:marRight w:val="0"/>
      <w:marTop w:val="0"/>
      <w:marBottom w:val="0"/>
      <w:divBdr>
        <w:top w:val="none" w:sz="0" w:space="0" w:color="auto"/>
        <w:left w:val="none" w:sz="0" w:space="0" w:color="auto"/>
        <w:bottom w:val="none" w:sz="0" w:space="0" w:color="auto"/>
        <w:right w:val="none" w:sz="0" w:space="0" w:color="auto"/>
      </w:divBdr>
    </w:div>
    <w:div w:id="1378777521">
      <w:marLeft w:val="0"/>
      <w:marRight w:val="0"/>
      <w:marTop w:val="0"/>
      <w:marBottom w:val="0"/>
      <w:divBdr>
        <w:top w:val="none" w:sz="0" w:space="0" w:color="auto"/>
        <w:left w:val="none" w:sz="0" w:space="0" w:color="auto"/>
        <w:bottom w:val="none" w:sz="0" w:space="0" w:color="auto"/>
        <w:right w:val="none" w:sz="0" w:space="0" w:color="auto"/>
      </w:divBdr>
    </w:div>
    <w:div w:id="1383288098">
      <w:marLeft w:val="0"/>
      <w:marRight w:val="0"/>
      <w:marTop w:val="0"/>
      <w:marBottom w:val="0"/>
      <w:divBdr>
        <w:top w:val="none" w:sz="0" w:space="0" w:color="auto"/>
        <w:left w:val="none" w:sz="0" w:space="0" w:color="auto"/>
        <w:bottom w:val="none" w:sz="0" w:space="0" w:color="auto"/>
        <w:right w:val="none" w:sz="0" w:space="0" w:color="auto"/>
      </w:divBdr>
    </w:div>
    <w:div w:id="1386181059">
      <w:marLeft w:val="0"/>
      <w:marRight w:val="0"/>
      <w:marTop w:val="0"/>
      <w:marBottom w:val="0"/>
      <w:divBdr>
        <w:top w:val="none" w:sz="0" w:space="0" w:color="auto"/>
        <w:left w:val="none" w:sz="0" w:space="0" w:color="auto"/>
        <w:bottom w:val="none" w:sz="0" w:space="0" w:color="auto"/>
        <w:right w:val="none" w:sz="0" w:space="0" w:color="auto"/>
      </w:divBdr>
    </w:div>
    <w:div w:id="1391878540">
      <w:marLeft w:val="0"/>
      <w:marRight w:val="0"/>
      <w:marTop w:val="0"/>
      <w:marBottom w:val="0"/>
      <w:divBdr>
        <w:top w:val="none" w:sz="0" w:space="0" w:color="auto"/>
        <w:left w:val="none" w:sz="0" w:space="0" w:color="auto"/>
        <w:bottom w:val="none" w:sz="0" w:space="0" w:color="auto"/>
        <w:right w:val="none" w:sz="0" w:space="0" w:color="auto"/>
      </w:divBdr>
    </w:div>
    <w:div w:id="1394044077">
      <w:marLeft w:val="0"/>
      <w:marRight w:val="0"/>
      <w:marTop w:val="0"/>
      <w:marBottom w:val="0"/>
      <w:divBdr>
        <w:top w:val="none" w:sz="0" w:space="0" w:color="auto"/>
        <w:left w:val="none" w:sz="0" w:space="0" w:color="auto"/>
        <w:bottom w:val="none" w:sz="0" w:space="0" w:color="auto"/>
        <w:right w:val="none" w:sz="0" w:space="0" w:color="auto"/>
      </w:divBdr>
    </w:div>
    <w:div w:id="1396471293">
      <w:marLeft w:val="0"/>
      <w:marRight w:val="0"/>
      <w:marTop w:val="0"/>
      <w:marBottom w:val="0"/>
      <w:divBdr>
        <w:top w:val="none" w:sz="0" w:space="0" w:color="auto"/>
        <w:left w:val="none" w:sz="0" w:space="0" w:color="auto"/>
        <w:bottom w:val="none" w:sz="0" w:space="0" w:color="auto"/>
        <w:right w:val="none" w:sz="0" w:space="0" w:color="auto"/>
      </w:divBdr>
    </w:div>
    <w:div w:id="1398473565">
      <w:marLeft w:val="0"/>
      <w:marRight w:val="0"/>
      <w:marTop w:val="0"/>
      <w:marBottom w:val="0"/>
      <w:divBdr>
        <w:top w:val="none" w:sz="0" w:space="0" w:color="auto"/>
        <w:left w:val="none" w:sz="0" w:space="0" w:color="auto"/>
        <w:bottom w:val="none" w:sz="0" w:space="0" w:color="auto"/>
        <w:right w:val="none" w:sz="0" w:space="0" w:color="auto"/>
      </w:divBdr>
    </w:div>
    <w:div w:id="1401563235">
      <w:marLeft w:val="0"/>
      <w:marRight w:val="0"/>
      <w:marTop w:val="0"/>
      <w:marBottom w:val="0"/>
      <w:divBdr>
        <w:top w:val="none" w:sz="0" w:space="0" w:color="auto"/>
        <w:left w:val="none" w:sz="0" w:space="0" w:color="auto"/>
        <w:bottom w:val="none" w:sz="0" w:space="0" w:color="auto"/>
        <w:right w:val="none" w:sz="0" w:space="0" w:color="auto"/>
      </w:divBdr>
    </w:div>
    <w:div w:id="1402601477">
      <w:marLeft w:val="0"/>
      <w:marRight w:val="0"/>
      <w:marTop w:val="0"/>
      <w:marBottom w:val="0"/>
      <w:divBdr>
        <w:top w:val="none" w:sz="0" w:space="0" w:color="auto"/>
        <w:left w:val="none" w:sz="0" w:space="0" w:color="auto"/>
        <w:bottom w:val="none" w:sz="0" w:space="0" w:color="auto"/>
        <w:right w:val="none" w:sz="0" w:space="0" w:color="auto"/>
      </w:divBdr>
    </w:div>
    <w:div w:id="1408265873">
      <w:marLeft w:val="0"/>
      <w:marRight w:val="0"/>
      <w:marTop w:val="0"/>
      <w:marBottom w:val="0"/>
      <w:divBdr>
        <w:top w:val="none" w:sz="0" w:space="0" w:color="auto"/>
        <w:left w:val="none" w:sz="0" w:space="0" w:color="auto"/>
        <w:bottom w:val="none" w:sz="0" w:space="0" w:color="auto"/>
        <w:right w:val="none" w:sz="0" w:space="0" w:color="auto"/>
      </w:divBdr>
    </w:div>
    <w:div w:id="1412922762">
      <w:marLeft w:val="0"/>
      <w:marRight w:val="0"/>
      <w:marTop w:val="0"/>
      <w:marBottom w:val="0"/>
      <w:divBdr>
        <w:top w:val="none" w:sz="0" w:space="0" w:color="auto"/>
        <w:left w:val="none" w:sz="0" w:space="0" w:color="auto"/>
        <w:bottom w:val="none" w:sz="0" w:space="0" w:color="auto"/>
        <w:right w:val="none" w:sz="0" w:space="0" w:color="auto"/>
      </w:divBdr>
    </w:div>
    <w:div w:id="1414668338">
      <w:marLeft w:val="0"/>
      <w:marRight w:val="0"/>
      <w:marTop w:val="0"/>
      <w:marBottom w:val="0"/>
      <w:divBdr>
        <w:top w:val="none" w:sz="0" w:space="0" w:color="auto"/>
        <w:left w:val="none" w:sz="0" w:space="0" w:color="auto"/>
        <w:bottom w:val="none" w:sz="0" w:space="0" w:color="auto"/>
        <w:right w:val="none" w:sz="0" w:space="0" w:color="auto"/>
      </w:divBdr>
    </w:div>
    <w:div w:id="1415859934">
      <w:marLeft w:val="0"/>
      <w:marRight w:val="0"/>
      <w:marTop w:val="0"/>
      <w:marBottom w:val="0"/>
      <w:divBdr>
        <w:top w:val="none" w:sz="0" w:space="0" w:color="auto"/>
        <w:left w:val="none" w:sz="0" w:space="0" w:color="auto"/>
        <w:bottom w:val="none" w:sz="0" w:space="0" w:color="auto"/>
        <w:right w:val="none" w:sz="0" w:space="0" w:color="auto"/>
      </w:divBdr>
    </w:div>
    <w:div w:id="1416590394">
      <w:marLeft w:val="0"/>
      <w:marRight w:val="0"/>
      <w:marTop w:val="0"/>
      <w:marBottom w:val="0"/>
      <w:divBdr>
        <w:top w:val="none" w:sz="0" w:space="0" w:color="auto"/>
        <w:left w:val="none" w:sz="0" w:space="0" w:color="auto"/>
        <w:bottom w:val="none" w:sz="0" w:space="0" w:color="auto"/>
        <w:right w:val="none" w:sz="0" w:space="0" w:color="auto"/>
      </w:divBdr>
    </w:div>
    <w:div w:id="1426002141">
      <w:marLeft w:val="0"/>
      <w:marRight w:val="0"/>
      <w:marTop w:val="0"/>
      <w:marBottom w:val="0"/>
      <w:divBdr>
        <w:top w:val="none" w:sz="0" w:space="0" w:color="auto"/>
        <w:left w:val="none" w:sz="0" w:space="0" w:color="auto"/>
        <w:bottom w:val="none" w:sz="0" w:space="0" w:color="auto"/>
        <w:right w:val="none" w:sz="0" w:space="0" w:color="auto"/>
      </w:divBdr>
    </w:div>
    <w:div w:id="1427340308">
      <w:marLeft w:val="0"/>
      <w:marRight w:val="0"/>
      <w:marTop w:val="0"/>
      <w:marBottom w:val="0"/>
      <w:divBdr>
        <w:top w:val="none" w:sz="0" w:space="0" w:color="auto"/>
        <w:left w:val="none" w:sz="0" w:space="0" w:color="auto"/>
        <w:bottom w:val="none" w:sz="0" w:space="0" w:color="auto"/>
        <w:right w:val="none" w:sz="0" w:space="0" w:color="auto"/>
      </w:divBdr>
    </w:div>
    <w:div w:id="1430345009">
      <w:marLeft w:val="0"/>
      <w:marRight w:val="0"/>
      <w:marTop w:val="0"/>
      <w:marBottom w:val="0"/>
      <w:divBdr>
        <w:top w:val="none" w:sz="0" w:space="0" w:color="auto"/>
        <w:left w:val="none" w:sz="0" w:space="0" w:color="auto"/>
        <w:bottom w:val="none" w:sz="0" w:space="0" w:color="auto"/>
        <w:right w:val="none" w:sz="0" w:space="0" w:color="auto"/>
      </w:divBdr>
    </w:div>
    <w:div w:id="1439906290">
      <w:marLeft w:val="0"/>
      <w:marRight w:val="0"/>
      <w:marTop w:val="0"/>
      <w:marBottom w:val="0"/>
      <w:divBdr>
        <w:top w:val="none" w:sz="0" w:space="0" w:color="auto"/>
        <w:left w:val="none" w:sz="0" w:space="0" w:color="auto"/>
        <w:bottom w:val="none" w:sz="0" w:space="0" w:color="auto"/>
        <w:right w:val="none" w:sz="0" w:space="0" w:color="auto"/>
      </w:divBdr>
    </w:div>
    <w:div w:id="1448352045">
      <w:marLeft w:val="0"/>
      <w:marRight w:val="0"/>
      <w:marTop w:val="0"/>
      <w:marBottom w:val="0"/>
      <w:divBdr>
        <w:top w:val="none" w:sz="0" w:space="0" w:color="auto"/>
        <w:left w:val="none" w:sz="0" w:space="0" w:color="auto"/>
        <w:bottom w:val="none" w:sz="0" w:space="0" w:color="auto"/>
        <w:right w:val="none" w:sz="0" w:space="0" w:color="auto"/>
      </w:divBdr>
    </w:div>
    <w:div w:id="1450860513">
      <w:marLeft w:val="0"/>
      <w:marRight w:val="0"/>
      <w:marTop w:val="0"/>
      <w:marBottom w:val="0"/>
      <w:divBdr>
        <w:top w:val="none" w:sz="0" w:space="0" w:color="auto"/>
        <w:left w:val="none" w:sz="0" w:space="0" w:color="auto"/>
        <w:bottom w:val="none" w:sz="0" w:space="0" w:color="auto"/>
        <w:right w:val="none" w:sz="0" w:space="0" w:color="auto"/>
      </w:divBdr>
    </w:div>
    <w:div w:id="1457290528">
      <w:marLeft w:val="0"/>
      <w:marRight w:val="0"/>
      <w:marTop w:val="0"/>
      <w:marBottom w:val="0"/>
      <w:divBdr>
        <w:top w:val="none" w:sz="0" w:space="0" w:color="auto"/>
        <w:left w:val="none" w:sz="0" w:space="0" w:color="auto"/>
        <w:bottom w:val="none" w:sz="0" w:space="0" w:color="auto"/>
        <w:right w:val="none" w:sz="0" w:space="0" w:color="auto"/>
      </w:divBdr>
    </w:div>
    <w:div w:id="1466193334">
      <w:marLeft w:val="0"/>
      <w:marRight w:val="0"/>
      <w:marTop w:val="0"/>
      <w:marBottom w:val="0"/>
      <w:divBdr>
        <w:top w:val="none" w:sz="0" w:space="0" w:color="auto"/>
        <w:left w:val="none" w:sz="0" w:space="0" w:color="auto"/>
        <w:bottom w:val="none" w:sz="0" w:space="0" w:color="auto"/>
        <w:right w:val="none" w:sz="0" w:space="0" w:color="auto"/>
      </w:divBdr>
    </w:div>
    <w:div w:id="1466239643">
      <w:marLeft w:val="0"/>
      <w:marRight w:val="0"/>
      <w:marTop w:val="0"/>
      <w:marBottom w:val="0"/>
      <w:divBdr>
        <w:top w:val="none" w:sz="0" w:space="0" w:color="auto"/>
        <w:left w:val="none" w:sz="0" w:space="0" w:color="auto"/>
        <w:bottom w:val="none" w:sz="0" w:space="0" w:color="auto"/>
        <w:right w:val="none" w:sz="0" w:space="0" w:color="auto"/>
      </w:divBdr>
    </w:div>
    <w:div w:id="1467048796">
      <w:marLeft w:val="0"/>
      <w:marRight w:val="0"/>
      <w:marTop w:val="0"/>
      <w:marBottom w:val="0"/>
      <w:divBdr>
        <w:top w:val="none" w:sz="0" w:space="0" w:color="auto"/>
        <w:left w:val="none" w:sz="0" w:space="0" w:color="auto"/>
        <w:bottom w:val="none" w:sz="0" w:space="0" w:color="auto"/>
        <w:right w:val="none" w:sz="0" w:space="0" w:color="auto"/>
      </w:divBdr>
    </w:div>
    <w:div w:id="1473324801">
      <w:marLeft w:val="0"/>
      <w:marRight w:val="0"/>
      <w:marTop w:val="0"/>
      <w:marBottom w:val="0"/>
      <w:divBdr>
        <w:top w:val="none" w:sz="0" w:space="0" w:color="auto"/>
        <w:left w:val="none" w:sz="0" w:space="0" w:color="auto"/>
        <w:bottom w:val="none" w:sz="0" w:space="0" w:color="auto"/>
        <w:right w:val="none" w:sz="0" w:space="0" w:color="auto"/>
      </w:divBdr>
    </w:div>
    <w:div w:id="1475290262">
      <w:marLeft w:val="0"/>
      <w:marRight w:val="0"/>
      <w:marTop w:val="0"/>
      <w:marBottom w:val="0"/>
      <w:divBdr>
        <w:top w:val="none" w:sz="0" w:space="0" w:color="auto"/>
        <w:left w:val="none" w:sz="0" w:space="0" w:color="auto"/>
        <w:bottom w:val="none" w:sz="0" w:space="0" w:color="auto"/>
        <w:right w:val="none" w:sz="0" w:space="0" w:color="auto"/>
      </w:divBdr>
    </w:div>
    <w:div w:id="1475877539">
      <w:marLeft w:val="0"/>
      <w:marRight w:val="0"/>
      <w:marTop w:val="0"/>
      <w:marBottom w:val="0"/>
      <w:divBdr>
        <w:top w:val="none" w:sz="0" w:space="0" w:color="auto"/>
        <w:left w:val="none" w:sz="0" w:space="0" w:color="auto"/>
        <w:bottom w:val="none" w:sz="0" w:space="0" w:color="auto"/>
        <w:right w:val="none" w:sz="0" w:space="0" w:color="auto"/>
      </w:divBdr>
    </w:div>
    <w:div w:id="1478380931">
      <w:marLeft w:val="0"/>
      <w:marRight w:val="0"/>
      <w:marTop w:val="0"/>
      <w:marBottom w:val="0"/>
      <w:divBdr>
        <w:top w:val="none" w:sz="0" w:space="0" w:color="auto"/>
        <w:left w:val="none" w:sz="0" w:space="0" w:color="auto"/>
        <w:bottom w:val="none" w:sz="0" w:space="0" w:color="auto"/>
        <w:right w:val="none" w:sz="0" w:space="0" w:color="auto"/>
      </w:divBdr>
    </w:div>
    <w:div w:id="1481650519">
      <w:marLeft w:val="0"/>
      <w:marRight w:val="0"/>
      <w:marTop w:val="0"/>
      <w:marBottom w:val="0"/>
      <w:divBdr>
        <w:top w:val="none" w:sz="0" w:space="0" w:color="auto"/>
        <w:left w:val="none" w:sz="0" w:space="0" w:color="auto"/>
        <w:bottom w:val="none" w:sz="0" w:space="0" w:color="auto"/>
        <w:right w:val="none" w:sz="0" w:space="0" w:color="auto"/>
      </w:divBdr>
    </w:div>
    <w:div w:id="1487089152">
      <w:marLeft w:val="0"/>
      <w:marRight w:val="0"/>
      <w:marTop w:val="0"/>
      <w:marBottom w:val="0"/>
      <w:divBdr>
        <w:top w:val="none" w:sz="0" w:space="0" w:color="auto"/>
        <w:left w:val="none" w:sz="0" w:space="0" w:color="auto"/>
        <w:bottom w:val="none" w:sz="0" w:space="0" w:color="auto"/>
        <w:right w:val="none" w:sz="0" w:space="0" w:color="auto"/>
      </w:divBdr>
    </w:div>
    <w:div w:id="1487278886">
      <w:marLeft w:val="0"/>
      <w:marRight w:val="0"/>
      <w:marTop w:val="0"/>
      <w:marBottom w:val="0"/>
      <w:divBdr>
        <w:top w:val="none" w:sz="0" w:space="0" w:color="auto"/>
        <w:left w:val="none" w:sz="0" w:space="0" w:color="auto"/>
        <w:bottom w:val="none" w:sz="0" w:space="0" w:color="auto"/>
        <w:right w:val="none" w:sz="0" w:space="0" w:color="auto"/>
      </w:divBdr>
    </w:div>
    <w:div w:id="1492407447">
      <w:marLeft w:val="0"/>
      <w:marRight w:val="0"/>
      <w:marTop w:val="0"/>
      <w:marBottom w:val="0"/>
      <w:divBdr>
        <w:top w:val="none" w:sz="0" w:space="0" w:color="auto"/>
        <w:left w:val="none" w:sz="0" w:space="0" w:color="auto"/>
        <w:bottom w:val="none" w:sz="0" w:space="0" w:color="auto"/>
        <w:right w:val="none" w:sz="0" w:space="0" w:color="auto"/>
      </w:divBdr>
    </w:div>
    <w:div w:id="1495532628">
      <w:marLeft w:val="0"/>
      <w:marRight w:val="0"/>
      <w:marTop w:val="0"/>
      <w:marBottom w:val="0"/>
      <w:divBdr>
        <w:top w:val="none" w:sz="0" w:space="0" w:color="auto"/>
        <w:left w:val="none" w:sz="0" w:space="0" w:color="auto"/>
        <w:bottom w:val="none" w:sz="0" w:space="0" w:color="auto"/>
        <w:right w:val="none" w:sz="0" w:space="0" w:color="auto"/>
      </w:divBdr>
    </w:div>
    <w:div w:id="1495953513">
      <w:marLeft w:val="0"/>
      <w:marRight w:val="0"/>
      <w:marTop w:val="0"/>
      <w:marBottom w:val="0"/>
      <w:divBdr>
        <w:top w:val="none" w:sz="0" w:space="0" w:color="auto"/>
        <w:left w:val="none" w:sz="0" w:space="0" w:color="auto"/>
        <w:bottom w:val="none" w:sz="0" w:space="0" w:color="auto"/>
        <w:right w:val="none" w:sz="0" w:space="0" w:color="auto"/>
      </w:divBdr>
    </w:div>
    <w:div w:id="1509250403">
      <w:marLeft w:val="0"/>
      <w:marRight w:val="0"/>
      <w:marTop w:val="0"/>
      <w:marBottom w:val="0"/>
      <w:divBdr>
        <w:top w:val="none" w:sz="0" w:space="0" w:color="auto"/>
        <w:left w:val="none" w:sz="0" w:space="0" w:color="auto"/>
        <w:bottom w:val="none" w:sz="0" w:space="0" w:color="auto"/>
        <w:right w:val="none" w:sz="0" w:space="0" w:color="auto"/>
      </w:divBdr>
    </w:div>
    <w:div w:id="1509566264">
      <w:marLeft w:val="0"/>
      <w:marRight w:val="0"/>
      <w:marTop w:val="0"/>
      <w:marBottom w:val="0"/>
      <w:divBdr>
        <w:top w:val="none" w:sz="0" w:space="0" w:color="auto"/>
        <w:left w:val="none" w:sz="0" w:space="0" w:color="auto"/>
        <w:bottom w:val="none" w:sz="0" w:space="0" w:color="auto"/>
        <w:right w:val="none" w:sz="0" w:space="0" w:color="auto"/>
      </w:divBdr>
    </w:div>
    <w:div w:id="1514101640">
      <w:marLeft w:val="0"/>
      <w:marRight w:val="0"/>
      <w:marTop w:val="0"/>
      <w:marBottom w:val="0"/>
      <w:divBdr>
        <w:top w:val="none" w:sz="0" w:space="0" w:color="auto"/>
        <w:left w:val="none" w:sz="0" w:space="0" w:color="auto"/>
        <w:bottom w:val="none" w:sz="0" w:space="0" w:color="auto"/>
        <w:right w:val="none" w:sz="0" w:space="0" w:color="auto"/>
      </w:divBdr>
    </w:div>
    <w:div w:id="1519075568">
      <w:marLeft w:val="0"/>
      <w:marRight w:val="0"/>
      <w:marTop w:val="0"/>
      <w:marBottom w:val="0"/>
      <w:divBdr>
        <w:top w:val="none" w:sz="0" w:space="0" w:color="auto"/>
        <w:left w:val="none" w:sz="0" w:space="0" w:color="auto"/>
        <w:bottom w:val="none" w:sz="0" w:space="0" w:color="auto"/>
        <w:right w:val="none" w:sz="0" w:space="0" w:color="auto"/>
      </w:divBdr>
    </w:div>
    <w:div w:id="1520512048">
      <w:marLeft w:val="0"/>
      <w:marRight w:val="0"/>
      <w:marTop w:val="0"/>
      <w:marBottom w:val="0"/>
      <w:divBdr>
        <w:top w:val="none" w:sz="0" w:space="0" w:color="auto"/>
        <w:left w:val="none" w:sz="0" w:space="0" w:color="auto"/>
        <w:bottom w:val="none" w:sz="0" w:space="0" w:color="auto"/>
        <w:right w:val="none" w:sz="0" w:space="0" w:color="auto"/>
      </w:divBdr>
    </w:div>
    <w:div w:id="1532843756">
      <w:marLeft w:val="0"/>
      <w:marRight w:val="0"/>
      <w:marTop w:val="0"/>
      <w:marBottom w:val="0"/>
      <w:divBdr>
        <w:top w:val="none" w:sz="0" w:space="0" w:color="auto"/>
        <w:left w:val="none" w:sz="0" w:space="0" w:color="auto"/>
        <w:bottom w:val="none" w:sz="0" w:space="0" w:color="auto"/>
        <w:right w:val="none" w:sz="0" w:space="0" w:color="auto"/>
      </w:divBdr>
    </w:div>
    <w:div w:id="1536625065">
      <w:marLeft w:val="0"/>
      <w:marRight w:val="0"/>
      <w:marTop w:val="0"/>
      <w:marBottom w:val="0"/>
      <w:divBdr>
        <w:top w:val="none" w:sz="0" w:space="0" w:color="auto"/>
        <w:left w:val="none" w:sz="0" w:space="0" w:color="auto"/>
        <w:bottom w:val="none" w:sz="0" w:space="0" w:color="auto"/>
        <w:right w:val="none" w:sz="0" w:space="0" w:color="auto"/>
      </w:divBdr>
    </w:div>
    <w:div w:id="1542472824">
      <w:marLeft w:val="0"/>
      <w:marRight w:val="0"/>
      <w:marTop w:val="0"/>
      <w:marBottom w:val="0"/>
      <w:divBdr>
        <w:top w:val="none" w:sz="0" w:space="0" w:color="auto"/>
        <w:left w:val="none" w:sz="0" w:space="0" w:color="auto"/>
        <w:bottom w:val="none" w:sz="0" w:space="0" w:color="auto"/>
        <w:right w:val="none" w:sz="0" w:space="0" w:color="auto"/>
      </w:divBdr>
    </w:div>
    <w:div w:id="1549103587">
      <w:marLeft w:val="0"/>
      <w:marRight w:val="0"/>
      <w:marTop w:val="0"/>
      <w:marBottom w:val="0"/>
      <w:divBdr>
        <w:top w:val="none" w:sz="0" w:space="0" w:color="auto"/>
        <w:left w:val="none" w:sz="0" w:space="0" w:color="auto"/>
        <w:bottom w:val="none" w:sz="0" w:space="0" w:color="auto"/>
        <w:right w:val="none" w:sz="0" w:space="0" w:color="auto"/>
      </w:divBdr>
    </w:div>
    <w:div w:id="1554274031">
      <w:marLeft w:val="0"/>
      <w:marRight w:val="0"/>
      <w:marTop w:val="0"/>
      <w:marBottom w:val="0"/>
      <w:divBdr>
        <w:top w:val="none" w:sz="0" w:space="0" w:color="auto"/>
        <w:left w:val="none" w:sz="0" w:space="0" w:color="auto"/>
        <w:bottom w:val="none" w:sz="0" w:space="0" w:color="auto"/>
        <w:right w:val="none" w:sz="0" w:space="0" w:color="auto"/>
      </w:divBdr>
    </w:div>
    <w:div w:id="1556039584">
      <w:marLeft w:val="0"/>
      <w:marRight w:val="0"/>
      <w:marTop w:val="0"/>
      <w:marBottom w:val="0"/>
      <w:divBdr>
        <w:top w:val="none" w:sz="0" w:space="0" w:color="auto"/>
        <w:left w:val="none" w:sz="0" w:space="0" w:color="auto"/>
        <w:bottom w:val="none" w:sz="0" w:space="0" w:color="auto"/>
        <w:right w:val="none" w:sz="0" w:space="0" w:color="auto"/>
      </w:divBdr>
    </w:div>
    <w:div w:id="1560362239">
      <w:marLeft w:val="0"/>
      <w:marRight w:val="0"/>
      <w:marTop w:val="0"/>
      <w:marBottom w:val="0"/>
      <w:divBdr>
        <w:top w:val="none" w:sz="0" w:space="0" w:color="auto"/>
        <w:left w:val="none" w:sz="0" w:space="0" w:color="auto"/>
        <w:bottom w:val="none" w:sz="0" w:space="0" w:color="auto"/>
        <w:right w:val="none" w:sz="0" w:space="0" w:color="auto"/>
      </w:divBdr>
    </w:div>
    <w:div w:id="1560483934">
      <w:marLeft w:val="0"/>
      <w:marRight w:val="0"/>
      <w:marTop w:val="0"/>
      <w:marBottom w:val="0"/>
      <w:divBdr>
        <w:top w:val="none" w:sz="0" w:space="0" w:color="auto"/>
        <w:left w:val="none" w:sz="0" w:space="0" w:color="auto"/>
        <w:bottom w:val="none" w:sz="0" w:space="0" w:color="auto"/>
        <w:right w:val="none" w:sz="0" w:space="0" w:color="auto"/>
      </w:divBdr>
    </w:div>
    <w:div w:id="1563364452">
      <w:marLeft w:val="0"/>
      <w:marRight w:val="0"/>
      <w:marTop w:val="0"/>
      <w:marBottom w:val="0"/>
      <w:divBdr>
        <w:top w:val="none" w:sz="0" w:space="0" w:color="auto"/>
        <w:left w:val="none" w:sz="0" w:space="0" w:color="auto"/>
        <w:bottom w:val="none" w:sz="0" w:space="0" w:color="auto"/>
        <w:right w:val="none" w:sz="0" w:space="0" w:color="auto"/>
      </w:divBdr>
    </w:div>
    <w:div w:id="1567187285">
      <w:marLeft w:val="0"/>
      <w:marRight w:val="0"/>
      <w:marTop w:val="0"/>
      <w:marBottom w:val="0"/>
      <w:divBdr>
        <w:top w:val="none" w:sz="0" w:space="0" w:color="auto"/>
        <w:left w:val="none" w:sz="0" w:space="0" w:color="auto"/>
        <w:bottom w:val="none" w:sz="0" w:space="0" w:color="auto"/>
        <w:right w:val="none" w:sz="0" w:space="0" w:color="auto"/>
      </w:divBdr>
    </w:div>
    <w:div w:id="1568103280">
      <w:marLeft w:val="0"/>
      <w:marRight w:val="0"/>
      <w:marTop w:val="0"/>
      <w:marBottom w:val="0"/>
      <w:divBdr>
        <w:top w:val="none" w:sz="0" w:space="0" w:color="auto"/>
        <w:left w:val="none" w:sz="0" w:space="0" w:color="auto"/>
        <w:bottom w:val="none" w:sz="0" w:space="0" w:color="auto"/>
        <w:right w:val="none" w:sz="0" w:space="0" w:color="auto"/>
      </w:divBdr>
    </w:div>
    <w:div w:id="1573545505">
      <w:marLeft w:val="0"/>
      <w:marRight w:val="0"/>
      <w:marTop w:val="0"/>
      <w:marBottom w:val="0"/>
      <w:divBdr>
        <w:top w:val="none" w:sz="0" w:space="0" w:color="auto"/>
        <w:left w:val="none" w:sz="0" w:space="0" w:color="auto"/>
        <w:bottom w:val="none" w:sz="0" w:space="0" w:color="auto"/>
        <w:right w:val="none" w:sz="0" w:space="0" w:color="auto"/>
      </w:divBdr>
    </w:div>
    <w:div w:id="1576890986">
      <w:marLeft w:val="0"/>
      <w:marRight w:val="0"/>
      <w:marTop w:val="0"/>
      <w:marBottom w:val="0"/>
      <w:divBdr>
        <w:top w:val="none" w:sz="0" w:space="0" w:color="auto"/>
        <w:left w:val="none" w:sz="0" w:space="0" w:color="auto"/>
        <w:bottom w:val="none" w:sz="0" w:space="0" w:color="auto"/>
        <w:right w:val="none" w:sz="0" w:space="0" w:color="auto"/>
      </w:divBdr>
    </w:div>
    <w:div w:id="1583679892">
      <w:marLeft w:val="0"/>
      <w:marRight w:val="0"/>
      <w:marTop w:val="0"/>
      <w:marBottom w:val="0"/>
      <w:divBdr>
        <w:top w:val="none" w:sz="0" w:space="0" w:color="auto"/>
        <w:left w:val="none" w:sz="0" w:space="0" w:color="auto"/>
        <w:bottom w:val="none" w:sz="0" w:space="0" w:color="auto"/>
        <w:right w:val="none" w:sz="0" w:space="0" w:color="auto"/>
      </w:divBdr>
    </w:div>
    <w:div w:id="1583837155">
      <w:marLeft w:val="0"/>
      <w:marRight w:val="0"/>
      <w:marTop w:val="0"/>
      <w:marBottom w:val="0"/>
      <w:divBdr>
        <w:top w:val="none" w:sz="0" w:space="0" w:color="auto"/>
        <w:left w:val="none" w:sz="0" w:space="0" w:color="auto"/>
        <w:bottom w:val="none" w:sz="0" w:space="0" w:color="auto"/>
        <w:right w:val="none" w:sz="0" w:space="0" w:color="auto"/>
      </w:divBdr>
    </w:div>
    <w:div w:id="1596981991">
      <w:marLeft w:val="0"/>
      <w:marRight w:val="0"/>
      <w:marTop w:val="0"/>
      <w:marBottom w:val="0"/>
      <w:divBdr>
        <w:top w:val="none" w:sz="0" w:space="0" w:color="auto"/>
        <w:left w:val="none" w:sz="0" w:space="0" w:color="auto"/>
        <w:bottom w:val="none" w:sz="0" w:space="0" w:color="auto"/>
        <w:right w:val="none" w:sz="0" w:space="0" w:color="auto"/>
      </w:divBdr>
    </w:div>
    <w:div w:id="1599100838">
      <w:marLeft w:val="0"/>
      <w:marRight w:val="0"/>
      <w:marTop w:val="0"/>
      <w:marBottom w:val="0"/>
      <w:divBdr>
        <w:top w:val="none" w:sz="0" w:space="0" w:color="auto"/>
        <w:left w:val="none" w:sz="0" w:space="0" w:color="auto"/>
        <w:bottom w:val="none" w:sz="0" w:space="0" w:color="auto"/>
        <w:right w:val="none" w:sz="0" w:space="0" w:color="auto"/>
      </w:divBdr>
    </w:div>
    <w:div w:id="1600209997">
      <w:marLeft w:val="0"/>
      <w:marRight w:val="0"/>
      <w:marTop w:val="0"/>
      <w:marBottom w:val="0"/>
      <w:divBdr>
        <w:top w:val="none" w:sz="0" w:space="0" w:color="auto"/>
        <w:left w:val="none" w:sz="0" w:space="0" w:color="auto"/>
        <w:bottom w:val="none" w:sz="0" w:space="0" w:color="auto"/>
        <w:right w:val="none" w:sz="0" w:space="0" w:color="auto"/>
      </w:divBdr>
    </w:div>
    <w:div w:id="1601378129">
      <w:marLeft w:val="0"/>
      <w:marRight w:val="0"/>
      <w:marTop w:val="0"/>
      <w:marBottom w:val="0"/>
      <w:divBdr>
        <w:top w:val="none" w:sz="0" w:space="0" w:color="auto"/>
        <w:left w:val="none" w:sz="0" w:space="0" w:color="auto"/>
        <w:bottom w:val="none" w:sz="0" w:space="0" w:color="auto"/>
        <w:right w:val="none" w:sz="0" w:space="0" w:color="auto"/>
      </w:divBdr>
    </w:div>
    <w:div w:id="1603879362">
      <w:marLeft w:val="0"/>
      <w:marRight w:val="0"/>
      <w:marTop w:val="0"/>
      <w:marBottom w:val="0"/>
      <w:divBdr>
        <w:top w:val="none" w:sz="0" w:space="0" w:color="auto"/>
        <w:left w:val="none" w:sz="0" w:space="0" w:color="auto"/>
        <w:bottom w:val="none" w:sz="0" w:space="0" w:color="auto"/>
        <w:right w:val="none" w:sz="0" w:space="0" w:color="auto"/>
      </w:divBdr>
    </w:div>
    <w:div w:id="1606881755">
      <w:marLeft w:val="0"/>
      <w:marRight w:val="0"/>
      <w:marTop w:val="0"/>
      <w:marBottom w:val="0"/>
      <w:divBdr>
        <w:top w:val="none" w:sz="0" w:space="0" w:color="auto"/>
        <w:left w:val="none" w:sz="0" w:space="0" w:color="auto"/>
        <w:bottom w:val="none" w:sz="0" w:space="0" w:color="auto"/>
        <w:right w:val="none" w:sz="0" w:space="0" w:color="auto"/>
      </w:divBdr>
    </w:div>
    <w:div w:id="1608852460">
      <w:marLeft w:val="0"/>
      <w:marRight w:val="0"/>
      <w:marTop w:val="0"/>
      <w:marBottom w:val="0"/>
      <w:divBdr>
        <w:top w:val="none" w:sz="0" w:space="0" w:color="auto"/>
        <w:left w:val="none" w:sz="0" w:space="0" w:color="auto"/>
        <w:bottom w:val="none" w:sz="0" w:space="0" w:color="auto"/>
        <w:right w:val="none" w:sz="0" w:space="0" w:color="auto"/>
      </w:divBdr>
    </w:div>
    <w:div w:id="1617179418">
      <w:marLeft w:val="0"/>
      <w:marRight w:val="0"/>
      <w:marTop w:val="0"/>
      <w:marBottom w:val="0"/>
      <w:divBdr>
        <w:top w:val="none" w:sz="0" w:space="0" w:color="auto"/>
        <w:left w:val="none" w:sz="0" w:space="0" w:color="auto"/>
        <w:bottom w:val="none" w:sz="0" w:space="0" w:color="auto"/>
        <w:right w:val="none" w:sz="0" w:space="0" w:color="auto"/>
      </w:divBdr>
    </w:div>
    <w:div w:id="1626037204">
      <w:marLeft w:val="0"/>
      <w:marRight w:val="0"/>
      <w:marTop w:val="0"/>
      <w:marBottom w:val="0"/>
      <w:divBdr>
        <w:top w:val="none" w:sz="0" w:space="0" w:color="auto"/>
        <w:left w:val="none" w:sz="0" w:space="0" w:color="auto"/>
        <w:bottom w:val="none" w:sz="0" w:space="0" w:color="auto"/>
        <w:right w:val="none" w:sz="0" w:space="0" w:color="auto"/>
      </w:divBdr>
    </w:div>
    <w:div w:id="1630477492">
      <w:marLeft w:val="0"/>
      <w:marRight w:val="0"/>
      <w:marTop w:val="0"/>
      <w:marBottom w:val="0"/>
      <w:divBdr>
        <w:top w:val="none" w:sz="0" w:space="0" w:color="auto"/>
        <w:left w:val="none" w:sz="0" w:space="0" w:color="auto"/>
        <w:bottom w:val="none" w:sz="0" w:space="0" w:color="auto"/>
        <w:right w:val="none" w:sz="0" w:space="0" w:color="auto"/>
      </w:divBdr>
    </w:div>
    <w:div w:id="1637444413">
      <w:marLeft w:val="0"/>
      <w:marRight w:val="0"/>
      <w:marTop w:val="0"/>
      <w:marBottom w:val="0"/>
      <w:divBdr>
        <w:top w:val="none" w:sz="0" w:space="0" w:color="auto"/>
        <w:left w:val="none" w:sz="0" w:space="0" w:color="auto"/>
        <w:bottom w:val="none" w:sz="0" w:space="0" w:color="auto"/>
        <w:right w:val="none" w:sz="0" w:space="0" w:color="auto"/>
      </w:divBdr>
    </w:div>
    <w:div w:id="1646546429">
      <w:marLeft w:val="0"/>
      <w:marRight w:val="0"/>
      <w:marTop w:val="0"/>
      <w:marBottom w:val="0"/>
      <w:divBdr>
        <w:top w:val="none" w:sz="0" w:space="0" w:color="auto"/>
        <w:left w:val="none" w:sz="0" w:space="0" w:color="auto"/>
        <w:bottom w:val="none" w:sz="0" w:space="0" w:color="auto"/>
        <w:right w:val="none" w:sz="0" w:space="0" w:color="auto"/>
      </w:divBdr>
    </w:div>
    <w:div w:id="1647784133">
      <w:marLeft w:val="0"/>
      <w:marRight w:val="0"/>
      <w:marTop w:val="0"/>
      <w:marBottom w:val="0"/>
      <w:divBdr>
        <w:top w:val="none" w:sz="0" w:space="0" w:color="auto"/>
        <w:left w:val="none" w:sz="0" w:space="0" w:color="auto"/>
        <w:bottom w:val="none" w:sz="0" w:space="0" w:color="auto"/>
        <w:right w:val="none" w:sz="0" w:space="0" w:color="auto"/>
      </w:divBdr>
    </w:div>
    <w:div w:id="1652560760">
      <w:marLeft w:val="0"/>
      <w:marRight w:val="0"/>
      <w:marTop w:val="0"/>
      <w:marBottom w:val="0"/>
      <w:divBdr>
        <w:top w:val="none" w:sz="0" w:space="0" w:color="auto"/>
        <w:left w:val="none" w:sz="0" w:space="0" w:color="auto"/>
        <w:bottom w:val="none" w:sz="0" w:space="0" w:color="auto"/>
        <w:right w:val="none" w:sz="0" w:space="0" w:color="auto"/>
      </w:divBdr>
    </w:div>
    <w:div w:id="1653288709">
      <w:marLeft w:val="0"/>
      <w:marRight w:val="0"/>
      <w:marTop w:val="0"/>
      <w:marBottom w:val="0"/>
      <w:divBdr>
        <w:top w:val="none" w:sz="0" w:space="0" w:color="auto"/>
        <w:left w:val="none" w:sz="0" w:space="0" w:color="auto"/>
        <w:bottom w:val="none" w:sz="0" w:space="0" w:color="auto"/>
        <w:right w:val="none" w:sz="0" w:space="0" w:color="auto"/>
      </w:divBdr>
    </w:div>
    <w:div w:id="1657296841">
      <w:marLeft w:val="0"/>
      <w:marRight w:val="0"/>
      <w:marTop w:val="0"/>
      <w:marBottom w:val="0"/>
      <w:divBdr>
        <w:top w:val="none" w:sz="0" w:space="0" w:color="auto"/>
        <w:left w:val="none" w:sz="0" w:space="0" w:color="auto"/>
        <w:bottom w:val="none" w:sz="0" w:space="0" w:color="auto"/>
        <w:right w:val="none" w:sz="0" w:space="0" w:color="auto"/>
      </w:divBdr>
    </w:div>
    <w:div w:id="1658417947">
      <w:marLeft w:val="0"/>
      <w:marRight w:val="0"/>
      <w:marTop w:val="0"/>
      <w:marBottom w:val="0"/>
      <w:divBdr>
        <w:top w:val="none" w:sz="0" w:space="0" w:color="auto"/>
        <w:left w:val="none" w:sz="0" w:space="0" w:color="auto"/>
        <w:bottom w:val="none" w:sz="0" w:space="0" w:color="auto"/>
        <w:right w:val="none" w:sz="0" w:space="0" w:color="auto"/>
      </w:divBdr>
    </w:div>
    <w:div w:id="1658923419">
      <w:marLeft w:val="0"/>
      <w:marRight w:val="0"/>
      <w:marTop w:val="0"/>
      <w:marBottom w:val="0"/>
      <w:divBdr>
        <w:top w:val="none" w:sz="0" w:space="0" w:color="auto"/>
        <w:left w:val="none" w:sz="0" w:space="0" w:color="auto"/>
        <w:bottom w:val="none" w:sz="0" w:space="0" w:color="auto"/>
        <w:right w:val="none" w:sz="0" w:space="0" w:color="auto"/>
      </w:divBdr>
    </w:div>
    <w:div w:id="1661155119">
      <w:marLeft w:val="0"/>
      <w:marRight w:val="0"/>
      <w:marTop w:val="0"/>
      <w:marBottom w:val="0"/>
      <w:divBdr>
        <w:top w:val="none" w:sz="0" w:space="0" w:color="auto"/>
        <w:left w:val="none" w:sz="0" w:space="0" w:color="auto"/>
        <w:bottom w:val="none" w:sz="0" w:space="0" w:color="auto"/>
        <w:right w:val="none" w:sz="0" w:space="0" w:color="auto"/>
      </w:divBdr>
    </w:div>
    <w:div w:id="1661620514">
      <w:marLeft w:val="0"/>
      <w:marRight w:val="0"/>
      <w:marTop w:val="0"/>
      <w:marBottom w:val="0"/>
      <w:divBdr>
        <w:top w:val="none" w:sz="0" w:space="0" w:color="auto"/>
        <w:left w:val="none" w:sz="0" w:space="0" w:color="auto"/>
        <w:bottom w:val="none" w:sz="0" w:space="0" w:color="auto"/>
        <w:right w:val="none" w:sz="0" w:space="0" w:color="auto"/>
      </w:divBdr>
    </w:div>
    <w:div w:id="1663268143">
      <w:marLeft w:val="0"/>
      <w:marRight w:val="0"/>
      <w:marTop w:val="0"/>
      <w:marBottom w:val="0"/>
      <w:divBdr>
        <w:top w:val="none" w:sz="0" w:space="0" w:color="auto"/>
        <w:left w:val="none" w:sz="0" w:space="0" w:color="auto"/>
        <w:bottom w:val="none" w:sz="0" w:space="0" w:color="auto"/>
        <w:right w:val="none" w:sz="0" w:space="0" w:color="auto"/>
      </w:divBdr>
    </w:div>
    <w:div w:id="1664579050">
      <w:marLeft w:val="0"/>
      <w:marRight w:val="0"/>
      <w:marTop w:val="0"/>
      <w:marBottom w:val="0"/>
      <w:divBdr>
        <w:top w:val="none" w:sz="0" w:space="0" w:color="auto"/>
        <w:left w:val="none" w:sz="0" w:space="0" w:color="auto"/>
        <w:bottom w:val="none" w:sz="0" w:space="0" w:color="auto"/>
        <w:right w:val="none" w:sz="0" w:space="0" w:color="auto"/>
      </w:divBdr>
    </w:div>
    <w:div w:id="1668708779">
      <w:marLeft w:val="0"/>
      <w:marRight w:val="0"/>
      <w:marTop w:val="0"/>
      <w:marBottom w:val="0"/>
      <w:divBdr>
        <w:top w:val="none" w:sz="0" w:space="0" w:color="auto"/>
        <w:left w:val="none" w:sz="0" w:space="0" w:color="auto"/>
        <w:bottom w:val="none" w:sz="0" w:space="0" w:color="auto"/>
        <w:right w:val="none" w:sz="0" w:space="0" w:color="auto"/>
      </w:divBdr>
    </w:div>
    <w:div w:id="1670676022">
      <w:marLeft w:val="0"/>
      <w:marRight w:val="0"/>
      <w:marTop w:val="0"/>
      <w:marBottom w:val="0"/>
      <w:divBdr>
        <w:top w:val="none" w:sz="0" w:space="0" w:color="auto"/>
        <w:left w:val="none" w:sz="0" w:space="0" w:color="auto"/>
        <w:bottom w:val="none" w:sz="0" w:space="0" w:color="auto"/>
        <w:right w:val="none" w:sz="0" w:space="0" w:color="auto"/>
      </w:divBdr>
    </w:div>
    <w:div w:id="1673751450">
      <w:marLeft w:val="0"/>
      <w:marRight w:val="0"/>
      <w:marTop w:val="0"/>
      <w:marBottom w:val="0"/>
      <w:divBdr>
        <w:top w:val="none" w:sz="0" w:space="0" w:color="auto"/>
        <w:left w:val="none" w:sz="0" w:space="0" w:color="auto"/>
        <w:bottom w:val="none" w:sz="0" w:space="0" w:color="auto"/>
        <w:right w:val="none" w:sz="0" w:space="0" w:color="auto"/>
      </w:divBdr>
    </w:div>
    <w:div w:id="1678074461">
      <w:marLeft w:val="0"/>
      <w:marRight w:val="0"/>
      <w:marTop w:val="0"/>
      <w:marBottom w:val="0"/>
      <w:divBdr>
        <w:top w:val="none" w:sz="0" w:space="0" w:color="auto"/>
        <w:left w:val="none" w:sz="0" w:space="0" w:color="auto"/>
        <w:bottom w:val="none" w:sz="0" w:space="0" w:color="auto"/>
        <w:right w:val="none" w:sz="0" w:space="0" w:color="auto"/>
      </w:divBdr>
    </w:div>
    <w:div w:id="1679113043">
      <w:marLeft w:val="0"/>
      <w:marRight w:val="0"/>
      <w:marTop w:val="0"/>
      <w:marBottom w:val="0"/>
      <w:divBdr>
        <w:top w:val="none" w:sz="0" w:space="0" w:color="auto"/>
        <w:left w:val="none" w:sz="0" w:space="0" w:color="auto"/>
        <w:bottom w:val="none" w:sz="0" w:space="0" w:color="auto"/>
        <w:right w:val="none" w:sz="0" w:space="0" w:color="auto"/>
      </w:divBdr>
    </w:div>
    <w:div w:id="1681393250">
      <w:marLeft w:val="0"/>
      <w:marRight w:val="0"/>
      <w:marTop w:val="0"/>
      <w:marBottom w:val="0"/>
      <w:divBdr>
        <w:top w:val="none" w:sz="0" w:space="0" w:color="auto"/>
        <w:left w:val="none" w:sz="0" w:space="0" w:color="auto"/>
        <w:bottom w:val="none" w:sz="0" w:space="0" w:color="auto"/>
        <w:right w:val="none" w:sz="0" w:space="0" w:color="auto"/>
      </w:divBdr>
    </w:div>
    <w:div w:id="1681422580">
      <w:marLeft w:val="0"/>
      <w:marRight w:val="0"/>
      <w:marTop w:val="0"/>
      <w:marBottom w:val="0"/>
      <w:divBdr>
        <w:top w:val="none" w:sz="0" w:space="0" w:color="auto"/>
        <w:left w:val="none" w:sz="0" w:space="0" w:color="auto"/>
        <w:bottom w:val="none" w:sz="0" w:space="0" w:color="auto"/>
        <w:right w:val="none" w:sz="0" w:space="0" w:color="auto"/>
      </w:divBdr>
    </w:div>
    <w:div w:id="1682194215">
      <w:marLeft w:val="0"/>
      <w:marRight w:val="0"/>
      <w:marTop w:val="0"/>
      <w:marBottom w:val="0"/>
      <w:divBdr>
        <w:top w:val="none" w:sz="0" w:space="0" w:color="auto"/>
        <w:left w:val="none" w:sz="0" w:space="0" w:color="auto"/>
        <w:bottom w:val="none" w:sz="0" w:space="0" w:color="auto"/>
        <w:right w:val="none" w:sz="0" w:space="0" w:color="auto"/>
      </w:divBdr>
    </w:div>
    <w:div w:id="1686638686">
      <w:marLeft w:val="0"/>
      <w:marRight w:val="0"/>
      <w:marTop w:val="0"/>
      <w:marBottom w:val="0"/>
      <w:divBdr>
        <w:top w:val="none" w:sz="0" w:space="0" w:color="auto"/>
        <w:left w:val="none" w:sz="0" w:space="0" w:color="auto"/>
        <w:bottom w:val="none" w:sz="0" w:space="0" w:color="auto"/>
        <w:right w:val="none" w:sz="0" w:space="0" w:color="auto"/>
      </w:divBdr>
    </w:div>
    <w:div w:id="1692025291">
      <w:marLeft w:val="0"/>
      <w:marRight w:val="0"/>
      <w:marTop w:val="0"/>
      <w:marBottom w:val="0"/>
      <w:divBdr>
        <w:top w:val="none" w:sz="0" w:space="0" w:color="auto"/>
        <w:left w:val="none" w:sz="0" w:space="0" w:color="auto"/>
        <w:bottom w:val="none" w:sz="0" w:space="0" w:color="auto"/>
        <w:right w:val="none" w:sz="0" w:space="0" w:color="auto"/>
      </w:divBdr>
    </w:div>
    <w:div w:id="1693649789">
      <w:marLeft w:val="0"/>
      <w:marRight w:val="0"/>
      <w:marTop w:val="0"/>
      <w:marBottom w:val="0"/>
      <w:divBdr>
        <w:top w:val="none" w:sz="0" w:space="0" w:color="auto"/>
        <w:left w:val="none" w:sz="0" w:space="0" w:color="auto"/>
        <w:bottom w:val="none" w:sz="0" w:space="0" w:color="auto"/>
        <w:right w:val="none" w:sz="0" w:space="0" w:color="auto"/>
      </w:divBdr>
    </w:div>
    <w:div w:id="1694067535">
      <w:marLeft w:val="0"/>
      <w:marRight w:val="0"/>
      <w:marTop w:val="0"/>
      <w:marBottom w:val="0"/>
      <w:divBdr>
        <w:top w:val="none" w:sz="0" w:space="0" w:color="auto"/>
        <w:left w:val="none" w:sz="0" w:space="0" w:color="auto"/>
        <w:bottom w:val="none" w:sz="0" w:space="0" w:color="auto"/>
        <w:right w:val="none" w:sz="0" w:space="0" w:color="auto"/>
      </w:divBdr>
    </w:div>
    <w:div w:id="1700887319">
      <w:marLeft w:val="0"/>
      <w:marRight w:val="0"/>
      <w:marTop w:val="0"/>
      <w:marBottom w:val="0"/>
      <w:divBdr>
        <w:top w:val="none" w:sz="0" w:space="0" w:color="auto"/>
        <w:left w:val="none" w:sz="0" w:space="0" w:color="auto"/>
        <w:bottom w:val="none" w:sz="0" w:space="0" w:color="auto"/>
        <w:right w:val="none" w:sz="0" w:space="0" w:color="auto"/>
      </w:divBdr>
    </w:div>
    <w:div w:id="1701586990">
      <w:marLeft w:val="0"/>
      <w:marRight w:val="0"/>
      <w:marTop w:val="0"/>
      <w:marBottom w:val="0"/>
      <w:divBdr>
        <w:top w:val="none" w:sz="0" w:space="0" w:color="auto"/>
        <w:left w:val="none" w:sz="0" w:space="0" w:color="auto"/>
        <w:bottom w:val="none" w:sz="0" w:space="0" w:color="auto"/>
        <w:right w:val="none" w:sz="0" w:space="0" w:color="auto"/>
      </w:divBdr>
    </w:div>
    <w:div w:id="1701970244">
      <w:marLeft w:val="0"/>
      <w:marRight w:val="0"/>
      <w:marTop w:val="0"/>
      <w:marBottom w:val="0"/>
      <w:divBdr>
        <w:top w:val="none" w:sz="0" w:space="0" w:color="auto"/>
        <w:left w:val="none" w:sz="0" w:space="0" w:color="auto"/>
        <w:bottom w:val="none" w:sz="0" w:space="0" w:color="auto"/>
        <w:right w:val="none" w:sz="0" w:space="0" w:color="auto"/>
      </w:divBdr>
    </w:div>
    <w:div w:id="1709137942">
      <w:marLeft w:val="0"/>
      <w:marRight w:val="0"/>
      <w:marTop w:val="0"/>
      <w:marBottom w:val="0"/>
      <w:divBdr>
        <w:top w:val="none" w:sz="0" w:space="0" w:color="auto"/>
        <w:left w:val="none" w:sz="0" w:space="0" w:color="auto"/>
        <w:bottom w:val="none" w:sz="0" w:space="0" w:color="auto"/>
        <w:right w:val="none" w:sz="0" w:space="0" w:color="auto"/>
      </w:divBdr>
    </w:div>
    <w:div w:id="1710370969">
      <w:marLeft w:val="0"/>
      <w:marRight w:val="0"/>
      <w:marTop w:val="0"/>
      <w:marBottom w:val="0"/>
      <w:divBdr>
        <w:top w:val="none" w:sz="0" w:space="0" w:color="auto"/>
        <w:left w:val="none" w:sz="0" w:space="0" w:color="auto"/>
        <w:bottom w:val="none" w:sz="0" w:space="0" w:color="auto"/>
        <w:right w:val="none" w:sz="0" w:space="0" w:color="auto"/>
      </w:divBdr>
    </w:div>
    <w:div w:id="1712144798">
      <w:marLeft w:val="0"/>
      <w:marRight w:val="0"/>
      <w:marTop w:val="0"/>
      <w:marBottom w:val="0"/>
      <w:divBdr>
        <w:top w:val="none" w:sz="0" w:space="0" w:color="auto"/>
        <w:left w:val="none" w:sz="0" w:space="0" w:color="auto"/>
        <w:bottom w:val="none" w:sz="0" w:space="0" w:color="auto"/>
        <w:right w:val="none" w:sz="0" w:space="0" w:color="auto"/>
      </w:divBdr>
    </w:div>
    <w:div w:id="1716152777">
      <w:marLeft w:val="0"/>
      <w:marRight w:val="0"/>
      <w:marTop w:val="0"/>
      <w:marBottom w:val="0"/>
      <w:divBdr>
        <w:top w:val="none" w:sz="0" w:space="0" w:color="auto"/>
        <w:left w:val="none" w:sz="0" w:space="0" w:color="auto"/>
        <w:bottom w:val="none" w:sz="0" w:space="0" w:color="auto"/>
        <w:right w:val="none" w:sz="0" w:space="0" w:color="auto"/>
      </w:divBdr>
    </w:div>
    <w:div w:id="1732777322">
      <w:marLeft w:val="0"/>
      <w:marRight w:val="0"/>
      <w:marTop w:val="0"/>
      <w:marBottom w:val="0"/>
      <w:divBdr>
        <w:top w:val="none" w:sz="0" w:space="0" w:color="auto"/>
        <w:left w:val="none" w:sz="0" w:space="0" w:color="auto"/>
        <w:bottom w:val="none" w:sz="0" w:space="0" w:color="auto"/>
        <w:right w:val="none" w:sz="0" w:space="0" w:color="auto"/>
      </w:divBdr>
    </w:div>
    <w:div w:id="1734084789">
      <w:marLeft w:val="0"/>
      <w:marRight w:val="0"/>
      <w:marTop w:val="0"/>
      <w:marBottom w:val="0"/>
      <w:divBdr>
        <w:top w:val="none" w:sz="0" w:space="0" w:color="auto"/>
        <w:left w:val="none" w:sz="0" w:space="0" w:color="auto"/>
        <w:bottom w:val="none" w:sz="0" w:space="0" w:color="auto"/>
        <w:right w:val="none" w:sz="0" w:space="0" w:color="auto"/>
      </w:divBdr>
    </w:div>
    <w:div w:id="1736931070">
      <w:marLeft w:val="0"/>
      <w:marRight w:val="0"/>
      <w:marTop w:val="0"/>
      <w:marBottom w:val="0"/>
      <w:divBdr>
        <w:top w:val="none" w:sz="0" w:space="0" w:color="auto"/>
        <w:left w:val="none" w:sz="0" w:space="0" w:color="auto"/>
        <w:bottom w:val="none" w:sz="0" w:space="0" w:color="auto"/>
        <w:right w:val="none" w:sz="0" w:space="0" w:color="auto"/>
      </w:divBdr>
    </w:div>
    <w:div w:id="1738358249">
      <w:marLeft w:val="0"/>
      <w:marRight w:val="0"/>
      <w:marTop w:val="0"/>
      <w:marBottom w:val="0"/>
      <w:divBdr>
        <w:top w:val="none" w:sz="0" w:space="0" w:color="auto"/>
        <w:left w:val="none" w:sz="0" w:space="0" w:color="auto"/>
        <w:bottom w:val="none" w:sz="0" w:space="0" w:color="auto"/>
        <w:right w:val="none" w:sz="0" w:space="0" w:color="auto"/>
      </w:divBdr>
    </w:div>
    <w:div w:id="1740398761">
      <w:marLeft w:val="0"/>
      <w:marRight w:val="0"/>
      <w:marTop w:val="0"/>
      <w:marBottom w:val="0"/>
      <w:divBdr>
        <w:top w:val="none" w:sz="0" w:space="0" w:color="auto"/>
        <w:left w:val="none" w:sz="0" w:space="0" w:color="auto"/>
        <w:bottom w:val="none" w:sz="0" w:space="0" w:color="auto"/>
        <w:right w:val="none" w:sz="0" w:space="0" w:color="auto"/>
      </w:divBdr>
    </w:div>
    <w:div w:id="1751385684">
      <w:marLeft w:val="0"/>
      <w:marRight w:val="0"/>
      <w:marTop w:val="0"/>
      <w:marBottom w:val="0"/>
      <w:divBdr>
        <w:top w:val="none" w:sz="0" w:space="0" w:color="auto"/>
        <w:left w:val="none" w:sz="0" w:space="0" w:color="auto"/>
        <w:bottom w:val="none" w:sz="0" w:space="0" w:color="auto"/>
        <w:right w:val="none" w:sz="0" w:space="0" w:color="auto"/>
      </w:divBdr>
    </w:div>
    <w:div w:id="1754661788">
      <w:marLeft w:val="0"/>
      <w:marRight w:val="0"/>
      <w:marTop w:val="0"/>
      <w:marBottom w:val="0"/>
      <w:divBdr>
        <w:top w:val="none" w:sz="0" w:space="0" w:color="auto"/>
        <w:left w:val="none" w:sz="0" w:space="0" w:color="auto"/>
        <w:bottom w:val="none" w:sz="0" w:space="0" w:color="auto"/>
        <w:right w:val="none" w:sz="0" w:space="0" w:color="auto"/>
      </w:divBdr>
    </w:div>
    <w:div w:id="1757365000">
      <w:marLeft w:val="0"/>
      <w:marRight w:val="0"/>
      <w:marTop w:val="0"/>
      <w:marBottom w:val="0"/>
      <w:divBdr>
        <w:top w:val="none" w:sz="0" w:space="0" w:color="auto"/>
        <w:left w:val="none" w:sz="0" w:space="0" w:color="auto"/>
        <w:bottom w:val="none" w:sz="0" w:space="0" w:color="auto"/>
        <w:right w:val="none" w:sz="0" w:space="0" w:color="auto"/>
      </w:divBdr>
    </w:div>
    <w:div w:id="1766728174">
      <w:marLeft w:val="0"/>
      <w:marRight w:val="0"/>
      <w:marTop w:val="0"/>
      <w:marBottom w:val="0"/>
      <w:divBdr>
        <w:top w:val="none" w:sz="0" w:space="0" w:color="auto"/>
        <w:left w:val="none" w:sz="0" w:space="0" w:color="auto"/>
        <w:bottom w:val="none" w:sz="0" w:space="0" w:color="auto"/>
        <w:right w:val="none" w:sz="0" w:space="0" w:color="auto"/>
      </w:divBdr>
    </w:div>
    <w:div w:id="1771005096">
      <w:marLeft w:val="0"/>
      <w:marRight w:val="0"/>
      <w:marTop w:val="0"/>
      <w:marBottom w:val="0"/>
      <w:divBdr>
        <w:top w:val="none" w:sz="0" w:space="0" w:color="auto"/>
        <w:left w:val="none" w:sz="0" w:space="0" w:color="auto"/>
        <w:bottom w:val="none" w:sz="0" w:space="0" w:color="auto"/>
        <w:right w:val="none" w:sz="0" w:space="0" w:color="auto"/>
      </w:divBdr>
    </w:div>
    <w:div w:id="1771506082">
      <w:marLeft w:val="0"/>
      <w:marRight w:val="0"/>
      <w:marTop w:val="0"/>
      <w:marBottom w:val="0"/>
      <w:divBdr>
        <w:top w:val="none" w:sz="0" w:space="0" w:color="auto"/>
        <w:left w:val="none" w:sz="0" w:space="0" w:color="auto"/>
        <w:bottom w:val="none" w:sz="0" w:space="0" w:color="auto"/>
        <w:right w:val="none" w:sz="0" w:space="0" w:color="auto"/>
      </w:divBdr>
    </w:div>
    <w:div w:id="1779448646">
      <w:marLeft w:val="0"/>
      <w:marRight w:val="0"/>
      <w:marTop w:val="0"/>
      <w:marBottom w:val="0"/>
      <w:divBdr>
        <w:top w:val="none" w:sz="0" w:space="0" w:color="auto"/>
        <w:left w:val="none" w:sz="0" w:space="0" w:color="auto"/>
        <w:bottom w:val="none" w:sz="0" w:space="0" w:color="auto"/>
        <w:right w:val="none" w:sz="0" w:space="0" w:color="auto"/>
      </w:divBdr>
    </w:div>
    <w:div w:id="1782458851">
      <w:marLeft w:val="0"/>
      <w:marRight w:val="0"/>
      <w:marTop w:val="0"/>
      <w:marBottom w:val="0"/>
      <w:divBdr>
        <w:top w:val="none" w:sz="0" w:space="0" w:color="auto"/>
        <w:left w:val="none" w:sz="0" w:space="0" w:color="auto"/>
        <w:bottom w:val="none" w:sz="0" w:space="0" w:color="auto"/>
        <w:right w:val="none" w:sz="0" w:space="0" w:color="auto"/>
      </w:divBdr>
    </w:div>
    <w:div w:id="1791510854">
      <w:marLeft w:val="0"/>
      <w:marRight w:val="0"/>
      <w:marTop w:val="0"/>
      <w:marBottom w:val="0"/>
      <w:divBdr>
        <w:top w:val="none" w:sz="0" w:space="0" w:color="auto"/>
        <w:left w:val="none" w:sz="0" w:space="0" w:color="auto"/>
        <w:bottom w:val="none" w:sz="0" w:space="0" w:color="auto"/>
        <w:right w:val="none" w:sz="0" w:space="0" w:color="auto"/>
      </w:divBdr>
    </w:div>
    <w:div w:id="1797524849">
      <w:marLeft w:val="0"/>
      <w:marRight w:val="0"/>
      <w:marTop w:val="0"/>
      <w:marBottom w:val="0"/>
      <w:divBdr>
        <w:top w:val="none" w:sz="0" w:space="0" w:color="auto"/>
        <w:left w:val="none" w:sz="0" w:space="0" w:color="auto"/>
        <w:bottom w:val="none" w:sz="0" w:space="0" w:color="auto"/>
        <w:right w:val="none" w:sz="0" w:space="0" w:color="auto"/>
      </w:divBdr>
    </w:div>
    <w:div w:id="1803117199">
      <w:marLeft w:val="0"/>
      <w:marRight w:val="0"/>
      <w:marTop w:val="0"/>
      <w:marBottom w:val="0"/>
      <w:divBdr>
        <w:top w:val="none" w:sz="0" w:space="0" w:color="auto"/>
        <w:left w:val="none" w:sz="0" w:space="0" w:color="auto"/>
        <w:bottom w:val="none" w:sz="0" w:space="0" w:color="auto"/>
        <w:right w:val="none" w:sz="0" w:space="0" w:color="auto"/>
      </w:divBdr>
    </w:div>
    <w:div w:id="1804424431">
      <w:marLeft w:val="0"/>
      <w:marRight w:val="0"/>
      <w:marTop w:val="0"/>
      <w:marBottom w:val="0"/>
      <w:divBdr>
        <w:top w:val="none" w:sz="0" w:space="0" w:color="auto"/>
        <w:left w:val="none" w:sz="0" w:space="0" w:color="auto"/>
        <w:bottom w:val="none" w:sz="0" w:space="0" w:color="auto"/>
        <w:right w:val="none" w:sz="0" w:space="0" w:color="auto"/>
      </w:divBdr>
    </w:div>
    <w:div w:id="1805347059">
      <w:marLeft w:val="0"/>
      <w:marRight w:val="0"/>
      <w:marTop w:val="0"/>
      <w:marBottom w:val="0"/>
      <w:divBdr>
        <w:top w:val="none" w:sz="0" w:space="0" w:color="auto"/>
        <w:left w:val="none" w:sz="0" w:space="0" w:color="auto"/>
        <w:bottom w:val="none" w:sz="0" w:space="0" w:color="auto"/>
        <w:right w:val="none" w:sz="0" w:space="0" w:color="auto"/>
      </w:divBdr>
    </w:div>
    <w:div w:id="1815029146">
      <w:marLeft w:val="0"/>
      <w:marRight w:val="0"/>
      <w:marTop w:val="0"/>
      <w:marBottom w:val="0"/>
      <w:divBdr>
        <w:top w:val="none" w:sz="0" w:space="0" w:color="auto"/>
        <w:left w:val="none" w:sz="0" w:space="0" w:color="auto"/>
        <w:bottom w:val="none" w:sz="0" w:space="0" w:color="auto"/>
        <w:right w:val="none" w:sz="0" w:space="0" w:color="auto"/>
      </w:divBdr>
    </w:div>
    <w:div w:id="1817532134">
      <w:marLeft w:val="0"/>
      <w:marRight w:val="0"/>
      <w:marTop w:val="0"/>
      <w:marBottom w:val="0"/>
      <w:divBdr>
        <w:top w:val="none" w:sz="0" w:space="0" w:color="auto"/>
        <w:left w:val="none" w:sz="0" w:space="0" w:color="auto"/>
        <w:bottom w:val="none" w:sz="0" w:space="0" w:color="auto"/>
        <w:right w:val="none" w:sz="0" w:space="0" w:color="auto"/>
      </w:divBdr>
    </w:div>
    <w:div w:id="1819760557">
      <w:marLeft w:val="0"/>
      <w:marRight w:val="0"/>
      <w:marTop w:val="0"/>
      <w:marBottom w:val="0"/>
      <w:divBdr>
        <w:top w:val="none" w:sz="0" w:space="0" w:color="auto"/>
        <w:left w:val="none" w:sz="0" w:space="0" w:color="auto"/>
        <w:bottom w:val="none" w:sz="0" w:space="0" w:color="auto"/>
        <w:right w:val="none" w:sz="0" w:space="0" w:color="auto"/>
      </w:divBdr>
    </w:div>
    <w:div w:id="1819835802">
      <w:marLeft w:val="0"/>
      <w:marRight w:val="0"/>
      <w:marTop w:val="0"/>
      <w:marBottom w:val="0"/>
      <w:divBdr>
        <w:top w:val="none" w:sz="0" w:space="0" w:color="auto"/>
        <w:left w:val="none" w:sz="0" w:space="0" w:color="auto"/>
        <w:bottom w:val="none" w:sz="0" w:space="0" w:color="auto"/>
        <w:right w:val="none" w:sz="0" w:space="0" w:color="auto"/>
      </w:divBdr>
    </w:div>
    <w:div w:id="1823040429">
      <w:marLeft w:val="0"/>
      <w:marRight w:val="0"/>
      <w:marTop w:val="0"/>
      <w:marBottom w:val="0"/>
      <w:divBdr>
        <w:top w:val="none" w:sz="0" w:space="0" w:color="auto"/>
        <w:left w:val="none" w:sz="0" w:space="0" w:color="auto"/>
        <w:bottom w:val="none" w:sz="0" w:space="0" w:color="auto"/>
        <w:right w:val="none" w:sz="0" w:space="0" w:color="auto"/>
      </w:divBdr>
    </w:div>
    <w:div w:id="1834493004">
      <w:marLeft w:val="0"/>
      <w:marRight w:val="0"/>
      <w:marTop w:val="0"/>
      <w:marBottom w:val="0"/>
      <w:divBdr>
        <w:top w:val="none" w:sz="0" w:space="0" w:color="auto"/>
        <w:left w:val="none" w:sz="0" w:space="0" w:color="auto"/>
        <w:bottom w:val="none" w:sz="0" w:space="0" w:color="auto"/>
        <w:right w:val="none" w:sz="0" w:space="0" w:color="auto"/>
      </w:divBdr>
    </w:div>
    <w:div w:id="1839232247">
      <w:marLeft w:val="0"/>
      <w:marRight w:val="0"/>
      <w:marTop w:val="0"/>
      <w:marBottom w:val="0"/>
      <w:divBdr>
        <w:top w:val="none" w:sz="0" w:space="0" w:color="auto"/>
        <w:left w:val="none" w:sz="0" w:space="0" w:color="auto"/>
        <w:bottom w:val="none" w:sz="0" w:space="0" w:color="auto"/>
        <w:right w:val="none" w:sz="0" w:space="0" w:color="auto"/>
      </w:divBdr>
    </w:div>
    <w:div w:id="1839542503">
      <w:marLeft w:val="0"/>
      <w:marRight w:val="0"/>
      <w:marTop w:val="0"/>
      <w:marBottom w:val="0"/>
      <w:divBdr>
        <w:top w:val="none" w:sz="0" w:space="0" w:color="auto"/>
        <w:left w:val="none" w:sz="0" w:space="0" w:color="auto"/>
        <w:bottom w:val="none" w:sz="0" w:space="0" w:color="auto"/>
        <w:right w:val="none" w:sz="0" w:space="0" w:color="auto"/>
      </w:divBdr>
    </w:div>
    <w:div w:id="1840659171">
      <w:marLeft w:val="0"/>
      <w:marRight w:val="0"/>
      <w:marTop w:val="0"/>
      <w:marBottom w:val="0"/>
      <w:divBdr>
        <w:top w:val="none" w:sz="0" w:space="0" w:color="auto"/>
        <w:left w:val="none" w:sz="0" w:space="0" w:color="auto"/>
        <w:bottom w:val="none" w:sz="0" w:space="0" w:color="auto"/>
        <w:right w:val="none" w:sz="0" w:space="0" w:color="auto"/>
      </w:divBdr>
    </w:div>
    <w:div w:id="1851408552">
      <w:marLeft w:val="0"/>
      <w:marRight w:val="0"/>
      <w:marTop w:val="0"/>
      <w:marBottom w:val="0"/>
      <w:divBdr>
        <w:top w:val="none" w:sz="0" w:space="0" w:color="auto"/>
        <w:left w:val="none" w:sz="0" w:space="0" w:color="auto"/>
        <w:bottom w:val="none" w:sz="0" w:space="0" w:color="auto"/>
        <w:right w:val="none" w:sz="0" w:space="0" w:color="auto"/>
      </w:divBdr>
    </w:div>
    <w:div w:id="1852573373">
      <w:marLeft w:val="0"/>
      <w:marRight w:val="0"/>
      <w:marTop w:val="0"/>
      <w:marBottom w:val="0"/>
      <w:divBdr>
        <w:top w:val="none" w:sz="0" w:space="0" w:color="auto"/>
        <w:left w:val="none" w:sz="0" w:space="0" w:color="auto"/>
        <w:bottom w:val="none" w:sz="0" w:space="0" w:color="auto"/>
        <w:right w:val="none" w:sz="0" w:space="0" w:color="auto"/>
      </w:divBdr>
    </w:div>
    <w:div w:id="1856380171">
      <w:marLeft w:val="0"/>
      <w:marRight w:val="0"/>
      <w:marTop w:val="0"/>
      <w:marBottom w:val="0"/>
      <w:divBdr>
        <w:top w:val="none" w:sz="0" w:space="0" w:color="auto"/>
        <w:left w:val="none" w:sz="0" w:space="0" w:color="auto"/>
        <w:bottom w:val="none" w:sz="0" w:space="0" w:color="auto"/>
        <w:right w:val="none" w:sz="0" w:space="0" w:color="auto"/>
      </w:divBdr>
    </w:div>
    <w:div w:id="1857692346">
      <w:marLeft w:val="0"/>
      <w:marRight w:val="0"/>
      <w:marTop w:val="0"/>
      <w:marBottom w:val="0"/>
      <w:divBdr>
        <w:top w:val="none" w:sz="0" w:space="0" w:color="auto"/>
        <w:left w:val="none" w:sz="0" w:space="0" w:color="auto"/>
        <w:bottom w:val="none" w:sz="0" w:space="0" w:color="auto"/>
        <w:right w:val="none" w:sz="0" w:space="0" w:color="auto"/>
      </w:divBdr>
    </w:div>
    <w:div w:id="1859267951">
      <w:marLeft w:val="0"/>
      <w:marRight w:val="0"/>
      <w:marTop w:val="0"/>
      <w:marBottom w:val="0"/>
      <w:divBdr>
        <w:top w:val="none" w:sz="0" w:space="0" w:color="auto"/>
        <w:left w:val="none" w:sz="0" w:space="0" w:color="auto"/>
        <w:bottom w:val="none" w:sz="0" w:space="0" w:color="auto"/>
        <w:right w:val="none" w:sz="0" w:space="0" w:color="auto"/>
      </w:divBdr>
    </w:div>
    <w:div w:id="1864855015">
      <w:marLeft w:val="0"/>
      <w:marRight w:val="0"/>
      <w:marTop w:val="0"/>
      <w:marBottom w:val="0"/>
      <w:divBdr>
        <w:top w:val="none" w:sz="0" w:space="0" w:color="auto"/>
        <w:left w:val="none" w:sz="0" w:space="0" w:color="auto"/>
        <w:bottom w:val="none" w:sz="0" w:space="0" w:color="auto"/>
        <w:right w:val="none" w:sz="0" w:space="0" w:color="auto"/>
      </w:divBdr>
    </w:div>
    <w:div w:id="1868564202">
      <w:marLeft w:val="0"/>
      <w:marRight w:val="0"/>
      <w:marTop w:val="0"/>
      <w:marBottom w:val="0"/>
      <w:divBdr>
        <w:top w:val="none" w:sz="0" w:space="0" w:color="auto"/>
        <w:left w:val="none" w:sz="0" w:space="0" w:color="auto"/>
        <w:bottom w:val="none" w:sz="0" w:space="0" w:color="auto"/>
        <w:right w:val="none" w:sz="0" w:space="0" w:color="auto"/>
      </w:divBdr>
    </w:div>
    <w:div w:id="1868568227">
      <w:marLeft w:val="0"/>
      <w:marRight w:val="0"/>
      <w:marTop w:val="0"/>
      <w:marBottom w:val="0"/>
      <w:divBdr>
        <w:top w:val="none" w:sz="0" w:space="0" w:color="auto"/>
        <w:left w:val="none" w:sz="0" w:space="0" w:color="auto"/>
        <w:bottom w:val="none" w:sz="0" w:space="0" w:color="auto"/>
        <w:right w:val="none" w:sz="0" w:space="0" w:color="auto"/>
      </w:divBdr>
    </w:div>
    <w:div w:id="1869101685">
      <w:marLeft w:val="0"/>
      <w:marRight w:val="0"/>
      <w:marTop w:val="0"/>
      <w:marBottom w:val="0"/>
      <w:divBdr>
        <w:top w:val="none" w:sz="0" w:space="0" w:color="auto"/>
        <w:left w:val="none" w:sz="0" w:space="0" w:color="auto"/>
        <w:bottom w:val="none" w:sz="0" w:space="0" w:color="auto"/>
        <w:right w:val="none" w:sz="0" w:space="0" w:color="auto"/>
      </w:divBdr>
    </w:div>
    <w:div w:id="1871532807">
      <w:marLeft w:val="0"/>
      <w:marRight w:val="0"/>
      <w:marTop w:val="0"/>
      <w:marBottom w:val="0"/>
      <w:divBdr>
        <w:top w:val="none" w:sz="0" w:space="0" w:color="auto"/>
        <w:left w:val="none" w:sz="0" w:space="0" w:color="auto"/>
        <w:bottom w:val="none" w:sz="0" w:space="0" w:color="auto"/>
        <w:right w:val="none" w:sz="0" w:space="0" w:color="auto"/>
      </w:divBdr>
    </w:div>
    <w:div w:id="1874613454">
      <w:marLeft w:val="0"/>
      <w:marRight w:val="0"/>
      <w:marTop w:val="0"/>
      <w:marBottom w:val="0"/>
      <w:divBdr>
        <w:top w:val="none" w:sz="0" w:space="0" w:color="auto"/>
        <w:left w:val="none" w:sz="0" w:space="0" w:color="auto"/>
        <w:bottom w:val="none" w:sz="0" w:space="0" w:color="auto"/>
        <w:right w:val="none" w:sz="0" w:space="0" w:color="auto"/>
      </w:divBdr>
    </w:div>
    <w:div w:id="1880703107">
      <w:marLeft w:val="0"/>
      <w:marRight w:val="0"/>
      <w:marTop w:val="0"/>
      <w:marBottom w:val="0"/>
      <w:divBdr>
        <w:top w:val="none" w:sz="0" w:space="0" w:color="auto"/>
        <w:left w:val="none" w:sz="0" w:space="0" w:color="auto"/>
        <w:bottom w:val="none" w:sz="0" w:space="0" w:color="auto"/>
        <w:right w:val="none" w:sz="0" w:space="0" w:color="auto"/>
      </w:divBdr>
    </w:div>
    <w:div w:id="1881748378">
      <w:marLeft w:val="0"/>
      <w:marRight w:val="0"/>
      <w:marTop w:val="0"/>
      <w:marBottom w:val="0"/>
      <w:divBdr>
        <w:top w:val="none" w:sz="0" w:space="0" w:color="auto"/>
        <w:left w:val="none" w:sz="0" w:space="0" w:color="auto"/>
        <w:bottom w:val="none" w:sz="0" w:space="0" w:color="auto"/>
        <w:right w:val="none" w:sz="0" w:space="0" w:color="auto"/>
      </w:divBdr>
    </w:div>
    <w:div w:id="1883901889">
      <w:marLeft w:val="0"/>
      <w:marRight w:val="0"/>
      <w:marTop w:val="0"/>
      <w:marBottom w:val="0"/>
      <w:divBdr>
        <w:top w:val="none" w:sz="0" w:space="0" w:color="auto"/>
        <w:left w:val="none" w:sz="0" w:space="0" w:color="auto"/>
        <w:bottom w:val="none" w:sz="0" w:space="0" w:color="auto"/>
        <w:right w:val="none" w:sz="0" w:space="0" w:color="auto"/>
      </w:divBdr>
    </w:div>
    <w:div w:id="1885678680">
      <w:marLeft w:val="0"/>
      <w:marRight w:val="0"/>
      <w:marTop w:val="0"/>
      <w:marBottom w:val="0"/>
      <w:divBdr>
        <w:top w:val="none" w:sz="0" w:space="0" w:color="auto"/>
        <w:left w:val="none" w:sz="0" w:space="0" w:color="auto"/>
        <w:bottom w:val="none" w:sz="0" w:space="0" w:color="auto"/>
        <w:right w:val="none" w:sz="0" w:space="0" w:color="auto"/>
      </w:divBdr>
    </w:div>
    <w:div w:id="1893617224">
      <w:marLeft w:val="0"/>
      <w:marRight w:val="0"/>
      <w:marTop w:val="0"/>
      <w:marBottom w:val="0"/>
      <w:divBdr>
        <w:top w:val="none" w:sz="0" w:space="0" w:color="auto"/>
        <w:left w:val="none" w:sz="0" w:space="0" w:color="auto"/>
        <w:bottom w:val="none" w:sz="0" w:space="0" w:color="auto"/>
        <w:right w:val="none" w:sz="0" w:space="0" w:color="auto"/>
      </w:divBdr>
    </w:div>
    <w:div w:id="1894656553">
      <w:marLeft w:val="0"/>
      <w:marRight w:val="0"/>
      <w:marTop w:val="0"/>
      <w:marBottom w:val="0"/>
      <w:divBdr>
        <w:top w:val="none" w:sz="0" w:space="0" w:color="auto"/>
        <w:left w:val="none" w:sz="0" w:space="0" w:color="auto"/>
        <w:bottom w:val="none" w:sz="0" w:space="0" w:color="auto"/>
        <w:right w:val="none" w:sz="0" w:space="0" w:color="auto"/>
      </w:divBdr>
    </w:div>
    <w:div w:id="1896893964">
      <w:marLeft w:val="0"/>
      <w:marRight w:val="0"/>
      <w:marTop w:val="0"/>
      <w:marBottom w:val="0"/>
      <w:divBdr>
        <w:top w:val="none" w:sz="0" w:space="0" w:color="auto"/>
        <w:left w:val="none" w:sz="0" w:space="0" w:color="auto"/>
        <w:bottom w:val="none" w:sz="0" w:space="0" w:color="auto"/>
        <w:right w:val="none" w:sz="0" w:space="0" w:color="auto"/>
      </w:divBdr>
    </w:div>
    <w:div w:id="1898202964">
      <w:marLeft w:val="0"/>
      <w:marRight w:val="0"/>
      <w:marTop w:val="0"/>
      <w:marBottom w:val="0"/>
      <w:divBdr>
        <w:top w:val="none" w:sz="0" w:space="0" w:color="auto"/>
        <w:left w:val="none" w:sz="0" w:space="0" w:color="auto"/>
        <w:bottom w:val="none" w:sz="0" w:space="0" w:color="auto"/>
        <w:right w:val="none" w:sz="0" w:space="0" w:color="auto"/>
      </w:divBdr>
    </w:div>
    <w:div w:id="1910573859">
      <w:marLeft w:val="0"/>
      <w:marRight w:val="0"/>
      <w:marTop w:val="0"/>
      <w:marBottom w:val="0"/>
      <w:divBdr>
        <w:top w:val="none" w:sz="0" w:space="0" w:color="auto"/>
        <w:left w:val="none" w:sz="0" w:space="0" w:color="auto"/>
        <w:bottom w:val="none" w:sz="0" w:space="0" w:color="auto"/>
        <w:right w:val="none" w:sz="0" w:space="0" w:color="auto"/>
      </w:divBdr>
    </w:div>
    <w:div w:id="1911184536">
      <w:marLeft w:val="0"/>
      <w:marRight w:val="0"/>
      <w:marTop w:val="0"/>
      <w:marBottom w:val="0"/>
      <w:divBdr>
        <w:top w:val="none" w:sz="0" w:space="0" w:color="auto"/>
        <w:left w:val="none" w:sz="0" w:space="0" w:color="auto"/>
        <w:bottom w:val="none" w:sz="0" w:space="0" w:color="auto"/>
        <w:right w:val="none" w:sz="0" w:space="0" w:color="auto"/>
      </w:divBdr>
    </w:div>
    <w:div w:id="1913274538">
      <w:marLeft w:val="0"/>
      <w:marRight w:val="0"/>
      <w:marTop w:val="0"/>
      <w:marBottom w:val="0"/>
      <w:divBdr>
        <w:top w:val="none" w:sz="0" w:space="0" w:color="auto"/>
        <w:left w:val="none" w:sz="0" w:space="0" w:color="auto"/>
        <w:bottom w:val="none" w:sz="0" w:space="0" w:color="auto"/>
        <w:right w:val="none" w:sz="0" w:space="0" w:color="auto"/>
      </w:divBdr>
    </w:div>
    <w:div w:id="1914466214">
      <w:marLeft w:val="0"/>
      <w:marRight w:val="0"/>
      <w:marTop w:val="0"/>
      <w:marBottom w:val="0"/>
      <w:divBdr>
        <w:top w:val="none" w:sz="0" w:space="0" w:color="auto"/>
        <w:left w:val="none" w:sz="0" w:space="0" w:color="auto"/>
        <w:bottom w:val="none" w:sz="0" w:space="0" w:color="auto"/>
        <w:right w:val="none" w:sz="0" w:space="0" w:color="auto"/>
      </w:divBdr>
    </w:div>
    <w:div w:id="1917014967">
      <w:marLeft w:val="0"/>
      <w:marRight w:val="0"/>
      <w:marTop w:val="0"/>
      <w:marBottom w:val="0"/>
      <w:divBdr>
        <w:top w:val="none" w:sz="0" w:space="0" w:color="auto"/>
        <w:left w:val="none" w:sz="0" w:space="0" w:color="auto"/>
        <w:bottom w:val="none" w:sz="0" w:space="0" w:color="auto"/>
        <w:right w:val="none" w:sz="0" w:space="0" w:color="auto"/>
      </w:divBdr>
    </w:div>
    <w:div w:id="1928801434">
      <w:marLeft w:val="0"/>
      <w:marRight w:val="0"/>
      <w:marTop w:val="0"/>
      <w:marBottom w:val="0"/>
      <w:divBdr>
        <w:top w:val="none" w:sz="0" w:space="0" w:color="auto"/>
        <w:left w:val="none" w:sz="0" w:space="0" w:color="auto"/>
        <w:bottom w:val="none" w:sz="0" w:space="0" w:color="auto"/>
        <w:right w:val="none" w:sz="0" w:space="0" w:color="auto"/>
      </w:divBdr>
    </w:div>
    <w:div w:id="1929459778">
      <w:marLeft w:val="0"/>
      <w:marRight w:val="0"/>
      <w:marTop w:val="0"/>
      <w:marBottom w:val="0"/>
      <w:divBdr>
        <w:top w:val="none" w:sz="0" w:space="0" w:color="auto"/>
        <w:left w:val="none" w:sz="0" w:space="0" w:color="auto"/>
        <w:bottom w:val="none" w:sz="0" w:space="0" w:color="auto"/>
        <w:right w:val="none" w:sz="0" w:space="0" w:color="auto"/>
      </w:divBdr>
    </w:div>
    <w:div w:id="1933468049">
      <w:marLeft w:val="0"/>
      <w:marRight w:val="0"/>
      <w:marTop w:val="0"/>
      <w:marBottom w:val="0"/>
      <w:divBdr>
        <w:top w:val="none" w:sz="0" w:space="0" w:color="auto"/>
        <w:left w:val="none" w:sz="0" w:space="0" w:color="auto"/>
        <w:bottom w:val="none" w:sz="0" w:space="0" w:color="auto"/>
        <w:right w:val="none" w:sz="0" w:space="0" w:color="auto"/>
      </w:divBdr>
    </w:div>
    <w:div w:id="1935701704">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 w:id="1936280320">
      <w:marLeft w:val="0"/>
      <w:marRight w:val="0"/>
      <w:marTop w:val="0"/>
      <w:marBottom w:val="0"/>
      <w:divBdr>
        <w:top w:val="none" w:sz="0" w:space="0" w:color="auto"/>
        <w:left w:val="none" w:sz="0" w:space="0" w:color="auto"/>
        <w:bottom w:val="none" w:sz="0" w:space="0" w:color="auto"/>
        <w:right w:val="none" w:sz="0" w:space="0" w:color="auto"/>
      </w:divBdr>
    </w:div>
    <w:div w:id="1937471017">
      <w:marLeft w:val="0"/>
      <w:marRight w:val="0"/>
      <w:marTop w:val="0"/>
      <w:marBottom w:val="0"/>
      <w:divBdr>
        <w:top w:val="none" w:sz="0" w:space="0" w:color="auto"/>
        <w:left w:val="none" w:sz="0" w:space="0" w:color="auto"/>
        <w:bottom w:val="none" w:sz="0" w:space="0" w:color="auto"/>
        <w:right w:val="none" w:sz="0" w:space="0" w:color="auto"/>
      </w:divBdr>
    </w:div>
    <w:div w:id="1948147988">
      <w:marLeft w:val="0"/>
      <w:marRight w:val="0"/>
      <w:marTop w:val="0"/>
      <w:marBottom w:val="0"/>
      <w:divBdr>
        <w:top w:val="none" w:sz="0" w:space="0" w:color="auto"/>
        <w:left w:val="none" w:sz="0" w:space="0" w:color="auto"/>
        <w:bottom w:val="none" w:sz="0" w:space="0" w:color="auto"/>
        <w:right w:val="none" w:sz="0" w:space="0" w:color="auto"/>
      </w:divBdr>
    </w:div>
    <w:div w:id="1952399158">
      <w:marLeft w:val="0"/>
      <w:marRight w:val="0"/>
      <w:marTop w:val="0"/>
      <w:marBottom w:val="0"/>
      <w:divBdr>
        <w:top w:val="none" w:sz="0" w:space="0" w:color="auto"/>
        <w:left w:val="none" w:sz="0" w:space="0" w:color="auto"/>
        <w:bottom w:val="none" w:sz="0" w:space="0" w:color="auto"/>
        <w:right w:val="none" w:sz="0" w:space="0" w:color="auto"/>
      </w:divBdr>
    </w:div>
    <w:div w:id="1961376228">
      <w:marLeft w:val="0"/>
      <w:marRight w:val="0"/>
      <w:marTop w:val="0"/>
      <w:marBottom w:val="0"/>
      <w:divBdr>
        <w:top w:val="none" w:sz="0" w:space="0" w:color="auto"/>
        <w:left w:val="none" w:sz="0" w:space="0" w:color="auto"/>
        <w:bottom w:val="none" w:sz="0" w:space="0" w:color="auto"/>
        <w:right w:val="none" w:sz="0" w:space="0" w:color="auto"/>
      </w:divBdr>
    </w:div>
    <w:div w:id="1962608263">
      <w:marLeft w:val="0"/>
      <w:marRight w:val="0"/>
      <w:marTop w:val="0"/>
      <w:marBottom w:val="0"/>
      <w:divBdr>
        <w:top w:val="none" w:sz="0" w:space="0" w:color="auto"/>
        <w:left w:val="none" w:sz="0" w:space="0" w:color="auto"/>
        <w:bottom w:val="none" w:sz="0" w:space="0" w:color="auto"/>
        <w:right w:val="none" w:sz="0" w:space="0" w:color="auto"/>
      </w:divBdr>
    </w:div>
    <w:div w:id="1968971302">
      <w:marLeft w:val="0"/>
      <w:marRight w:val="0"/>
      <w:marTop w:val="0"/>
      <w:marBottom w:val="0"/>
      <w:divBdr>
        <w:top w:val="none" w:sz="0" w:space="0" w:color="auto"/>
        <w:left w:val="none" w:sz="0" w:space="0" w:color="auto"/>
        <w:bottom w:val="none" w:sz="0" w:space="0" w:color="auto"/>
        <w:right w:val="none" w:sz="0" w:space="0" w:color="auto"/>
      </w:divBdr>
    </w:div>
    <w:div w:id="1969432016">
      <w:marLeft w:val="0"/>
      <w:marRight w:val="0"/>
      <w:marTop w:val="0"/>
      <w:marBottom w:val="0"/>
      <w:divBdr>
        <w:top w:val="none" w:sz="0" w:space="0" w:color="auto"/>
        <w:left w:val="none" w:sz="0" w:space="0" w:color="auto"/>
        <w:bottom w:val="none" w:sz="0" w:space="0" w:color="auto"/>
        <w:right w:val="none" w:sz="0" w:space="0" w:color="auto"/>
      </w:divBdr>
    </w:div>
    <w:div w:id="1972317790">
      <w:marLeft w:val="0"/>
      <w:marRight w:val="0"/>
      <w:marTop w:val="0"/>
      <w:marBottom w:val="0"/>
      <w:divBdr>
        <w:top w:val="none" w:sz="0" w:space="0" w:color="auto"/>
        <w:left w:val="none" w:sz="0" w:space="0" w:color="auto"/>
        <w:bottom w:val="none" w:sz="0" w:space="0" w:color="auto"/>
        <w:right w:val="none" w:sz="0" w:space="0" w:color="auto"/>
      </w:divBdr>
    </w:div>
    <w:div w:id="1972516829">
      <w:marLeft w:val="0"/>
      <w:marRight w:val="0"/>
      <w:marTop w:val="0"/>
      <w:marBottom w:val="0"/>
      <w:divBdr>
        <w:top w:val="none" w:sz="0" w:space="0" w:color="auto"/>
        <w:left w:val="none" w:sz="0" w:space="0" w:color="auto"/>
        <w:bottom w:val="none" w:sz="0" w:space="0" w:color="auto"/>
        <w:right w:val="none" w:sz="0" w:space="0" w:color="auto"/>
      </w:divBdr>
    </w:div>
    <w:div w:id="1979990934">
      <w:marLeft w:val="0"/>
      <w:marRight w:val="0"/>
      <w:marTop w:val="0"/>
      <w:marBottom w:val="0"/>
      <w:divBdr>
        <w:top w:val="none" w:sz="0" w:space="0" w:color="auto"/>
        <w:left w:val="none" w:sz="0" w:space="0" w:color="auto"/>
        <w:bottom w:val="none" w:sz="0" w:space="0" w:color="auto"/>
        <w:right w:val="none" w:sz="0" w:space="0" w:color="auto"/>
      </w:divBdr>
    </w:div>
    <w:div w:id="1980841954">
      <w:marLeft w:val="0"/>
      <w:marRight w:val="0"/>
      <w:marTop w:val="0"/>
      <w:marBottom w:val="0"/>
      <w:divBdr>
        <w:top w:val="none" w:sz="0" w:space="0" w:color="auto"/>
        <w:left w:val="none" w:sz="0" w:space="0" w:color="auto"/>
        <w:bottom w:val="none" w:sz="0" w:space="0" w:color="auto"/>
        <w:right w:val="none" w:sz="0" w:space="0" w:color="auto"/>
      </w:divBdr>
    </w:div>
    <w:div w:id="1981035433">
      <w:marLeft w:val="0"/>
      <w:marRight w:val="0"/>
      <w:marTop w:val="0"/>
      <w:marBottom w:val="0"/>
      <w:divBdr>
        <w:top w:val="none" w:sz="0" w:space="0" w:color="auto"/>
        <w:left w:val="none" w:sz="0" w:space="0" w:color="auto"/>
        <w:bottom w:val="none" w:sz="0" w:space="0" w:color="auto"/>
        <w:right w:val="none" w:sz="0" w:space="0" w:color="auto"/>
      </w:divBdr>
    </w:div>
    <w:div w:id="1981809944">
      <w:marLeft w:val="0"/>
      <w:marRight w:val="0"/>
      <w:marTop w:val="0"/>
      <w:marBottom w:val="0"/>
      <w:divBdr>
        <w:top w:val="none" w:sz="0" w:space="0" w:color="auto"/>
        <w:left w:val="none" w:sz="0" w:space="0" w:color="auto"/>
        <w:bottom w:val="none" w:sz="0" w:space="0" w:color="auto"/>
        <w:right w:val="none" w:sz="0" w:space="0" w:color="auto"/>
      </w:divBdr>
    </w:div>
    <w:div w:id="1988632509">
      <w:marLeft w:val="0"/>
      <w:marRight w:val="0"/>
      <w:marTop w:val="0"/>
      <w:marBottom w:val="0"/>
      <w:divBdr>
        <w:top w:val="none" w:sz="0" w:space="0" w:color="auto"/>
        <w:left w:val="none" w:sz="0" w:space="0" w:color="auto"/>
        <w:bottom w:val="none" w:sz="0" w:space="0" w:color="auto"/>
        <w:right w:val="none" w:sz="0" w:space="0" w:color="auto"/>
      </w:divBdr>
    </w:div>
    <w:div w:id="1991278541">
      <w:marLeft w:val="0"/>
      <w:marRight w:val="0"/>
      <w:marTop w:val="0"/>
      <w:marBottom w:val="0"/>
      <w:divBdr>
        <w:top w:val="none" w:sz="0" w:space="0" w:color="auto"/>
        <w:left w:val="none" w:sz="0" w:space="0" w:color="auto"/>
        <w:bottom w:val="none" w:sz="0" w:space="0" w:color="auto"/>
        <w:right w:val="none" w:sz="0" w:space="0" w:color="auto"/>
      </w:divBdr>
    </w:div>
    <w:div w:id="1994720150">
      <w:marLeft w:val="0"/>
      <w:marRight w:val="0"/>
      <w:marTop w:val="0"/>
      <w:marBottom w:val="0"/>
      <w:divBdr>
        <w:top w:val="none" w:sz="0" w:space="0" w:color="auto"/>
        <w:left w:val="none" w:sz="0" w:space="0" w:color="auto"/>
        <w:bottom w:val="none" w:sz="0" w:space="0" w:color="auto"/>
        <w:right w:val="none" w:sz="0" w:space="0" w:color="auto"/>
      </w:divBdr>
    </w:div>
    <w:div w:id="1996714543">
      <w:marLeft w:val="0"/>
      <w:marRight w:val="0"/>
      <w:marTop w:val="0"/>
      <w:marBottom w:val="0"/>
      <w:divBdr>
        <w:top w:val="none" w:sz="0" w:space="0" w:color="auto"/>
        <w:left w:val="none" w:sz="0" w:space="0" w:color="auto"/>
        <w:bottom w:val="none" w:sz="0" w:space="0" w:color="auto"/>
        <w:right w:val="none" w:sz="0" w:space="0" w:color="auto"/>
      </w:divBdr>
    </w:div>
    <w:div w:id="2002654277">
      <w:marLeft w:val="0"/>
      <w:marRight w:val="0"/>
      <w:marTop w:val="0"/>
      <w:marBottom w:val="0"/>
      <w:divBdr>
        <w:top w:val="none" w:sz="0" w:space="0" w:color="auto"/>
        <w:left w:val="none" w:sz="0" w:space="0" w:color="auto"/>
        <w:bottom w:val="none" w:sz="0" w:space="0" w:color="auto"/>
        <w:right w:val="none" w:sz="0" w:space="0" w:color="auto"/>
      </w:divBdr>
    </w:div>
    <w:div w:id="2005741304">
      <w:marLeft w:val="0"/>
      <w:marRight w:val="0"/>
      <w:marTop w:val="0"/>
      <w:marBottom w:val="0"/>
      <w:divBdr>
        <w:top w:val="none" w:sz="0" w:space="0" w:color="auto"/>
        <w:left w:val="none" w:sz="0" w:space="0" w:color="auto"/>
        <w:bottom w:val="none" w:sz="0" w:space="0" w:color="auto"/>
        <w:right w:val="none" w:sz="0" w:space="0" w:color="auto"/>
      </w:divBdr>
    </w:div>
    <w:div w:id="2016687507">
      <w:marLeft w:val="0"/>
      <w:marRight w:val="0"/>
      <w:marTop w:val="0"/>
      <w:marBottom w:val="0"/>
      <w:divBdr>
        <w:top w:val="none" w:sz="0" w:space="0" w:color="auto"/>
        <w:left w:val="none" w:sz="0" w:space="0" w:color="auto"/>
        <w:bottom w:val="none" w:sz="0" w:space="0" w:color="auto"/>
        <w:right w:val="none" w:sz="0" w:space="0" w:color="auto"/>
      </w:divBdr>
    </w:div>
    <w:div w:id="2020766088">
      <w:marLeft w:val="0"/>
      <w:marRight w:val="0"/>
      <w:marTop w:val="0"/>
      <w:marBottom w:val="0"/>
      <w:divBdr>
        <w:top w:val="none" w:sz="0" w:space="0" w:color="auto"/>
        <w:left w:val="none" w:sz="0" w:space="0" w:color="auto"/>
        <w:bottom w:val="none" w:sz="0" w:space="0" w:color="auto"/>
        <w:right w:val="none" w:sz="0" w:space="0" w:color="auto"/>
      </w:divBdr>
    </w:div>
    <w:div w:id="2025596750">
      <w:marLeft w:val="0"/>
      <w:marRight w:val="0"/>
      <w:marTop w:val="0"/>
      <w:marBottom w:val="0"/>
      <w:divBdr>
        <w:top w:val="none" w:sz="0" w:space="0" w:color="auto"/>
        <w:left w:val="none" w:sz="0" w:space="0" w:color="auto"/>
        <w:bottom w:val="none" w:sz="0" w:space="0" w:color="auto"/>
        <w:right w:val="none" w:sz="0" w:space="0" w:color="auto"/>
      </w:divBdr>
    </w:div>
    <w:div w:id="2028866645">
      <w:marLeft w:val="0"/>
      <w:marRight w:val="0"/>
      <w:marTop w:val="0"/>
      <w:marBottom w:val="0"/>
      <w:divBdr>
        <w:top w:val="none" w:sz="0" w:space="0" w:color="auto"/>
        <w:left w:val="none" w:sz="0" w:space="0" w:color="auto"/>
        <w:bottom w:val="none" w:sz="0" w:space="0" w:color="auto"/>
        <w:right w:val="none" w:sz="0" w:space="0" w:color="auto"/>
      </w:divBdr>
    </w:div>
    <w:div w:id="2031683589">
      <w:marLeft w:val="0"/>
      <w:marRight w:val="0"/>
      <w:marTop w:val="0"/>
      <w:marBottom w:val="0"/>
      <w:divBdr>
        <w:top w:val="none" w:sz="0" w:space="0" w:color="auto"/>
        <w:left w:val="none" w:sz="0" w:space="0" w:color="auto"/>
        <w:bottom w:val="none" w:sz="0" w:space="0" w:color="auto"/>
        <w:right w:val="none" w:sz="0" w:space="0" w:color="auto"/>
      </w:divBdr>
    </w:div>
    <w:div w:id="2034769685">
      <w:marLeft w:val="0"/>
      <w:marRight w:val="0"/>
      <w:marTop w:val="0"/>
      <w:marBottom w:val="0"/>
      <w:divBdr>
        <w:top w:val="none" w:sz="0" w:space="0" w:color="auto"/>
        <w:left w:val="none" w:sz="0" w:space="0" w:color="auto"/>
        <w:bottom w:val="none" w:sz="0" w:space="0" w:color="auto"/>
        <w:right w:val="none" w:sz="0" w:space="0" w:color="auto"/>
      </w:divBdr>
    </w:div>
    <w:div w:id="2038236261">
      <w:marLeft w:val="0"/>
      <w:marRight w:val="0"/>
      <w:marTop w:val="0"/>
      <w:marBottom w:val="0"/>
      <w:divBdr>
        <w:top w:val="none" w:sz="0" w:space="0" w:color="auto"/>
        <w:left w:val="none" w:sz="0" w:space="0" w:color="auto"/>
        <w:bottom w:val="none" w:sz="0" w:space="0" w:color="auto"/>
        <w:right w:val="none" w:sz="0" w:space="0" w:color="auto"/>
      </w:divBdr>
    </w:div>
    <w:div w:id="2040399855">
      <w:marLeft w:val="0"/>
      <w:marRight w:val="0"/>
      <w:marTop w:val="0"/>
      <w:marBottom w:val="0"/>
      <w:divBdr>
        <w:top w:val="none" w:sz="0" w:space="0" w:color="auto"/>
        <w:left w:val="none" w:sz="0" w:space="0" w:color="auto"/>
        <w:bottom w:val="none" w:sz="0" w:space="0" w:color="auto"/>
        <w:right w:val="none" w:sz="0" w:space="0" w:color="auto"/>
      </w:divBdr>
    </w:div>
    <w:div w:id="2046171677">
      <w:marLeft w:val="0"/>
      <w:marRight w:val="0"/>
      <w:marTop w:val="0"/>
      <w:marBottom w:val="0"/>
      <w:divBdr>
        <w:top w:val="none" w:sz="0" w:space="0" w:color="auto"/>
        <w:left w:val="none" w:sz="0" w:space="0" w:color="auto"/>
        <w:bottom w:val="none" w:sz="0" w:space="0" w:color="auto"/>
        <w:right w:val="none" w:sz="0" w:space="0" w:color="auto"/>
      </w:divBdr>
    </w:div>
    <w:div w:id="2050491534">
      <w:marLeft w:val="0"/>
      <w:marRight w:val="0"/>
      <w:marTop w:val="0"/>
      <w:marBottom w:val="0"/>
      <w:divBdr>
        <w:top w:val="none" w:sz="0" w:space="0" w:color="auto"/>
        <w:left w:val="none" w:sz="0" w:space="0" w:color="auto"/>
        <w:bottom w:val="none" w:sz="0" w:space="0" w:color="auto"/>
        <w:right w:val="none" w:sz="0" w:space="0" w:color="auto"/>
      </w:divBdr>
    </w:div>
    <w:div w:id="2051801894">
      <w:marLeft w:val="0"/>
      <w:marRight w:val="0"/>
      <w:marTop w:val="0"/>
      <w:marBottom w:val="0"/>
      <w:divBdr>
        <w:top w:val="none" w:sz="0" w:space="0" w:color="auto"/>
        <w:left w:val="none" w:sz="0" w:space="0" w:color="auto"/>
        <w:bottom w:val="none" w:sz="0" w:space="0" w:color="auto"/>
        <w:right w:val="none" w:sz="0" w:space="0" w:color="auto"/>
      </w:divBdr>
    </w:div>
    <w:div w:id="2055108441">
      <w:marLeft w:val="0"/>
      <w:marRight w:val="0"/>
      <w:marTop w:val="0"/>
      <w:marBottom w:val="0"/>
      <w:divBdr>
        <w:top w:val="none" w:sz="0" w:space="0" w:color="auto"/>
        <w:left w:val="none" w:sz="0" w:space="0" w:color="auto"/>
        <w:bottom w:val="none" w:sz="0" w:space="0" w:color="auto"/>
        <w:right w:val="none" w:sz="0" w:space="0" w:color="auto"/>
      </w:divBdr>
    </w:div>
    <w:div w:id="2062828272">
      <w:marLeft w:val="0"/>
      <w:marRight w:val="0"/>
      <w:marTop w:val="0"/>
      <w:marBottom w:val="0"/>
      <w:divBdr>
        <w:top w:val="none" w:sz="0" w:space="0" w:color="auto"/>
        <w:left w:val="none" w:sz="0" w:space="0" w:color="auto"/>
        <w:bottom w:val="none" w:sz="0" w:space="0" w:color="auto"/>
        <w:right w:val="none" w:sz="0" w:space="0" w:color="auto"/>
      </w:divBdr>
    </w:div>
    <w:div w:id="2065789029">
      <w:marLeft w:val="0"/>
      <w:marRight w:val="0"/>
      <w:marTop w:val="0"/>
      <w:marBottom w:val="0"/>
      <w:divBdr>
        <w:top w:val="none" w:sz="0" w:space="0" w:color="auto"/>
        <w:left w:val="none" w:sz="0" w:space="0" w:color="auto"/>
        <w:bottom w:val="none" w:sz="0" w:space="0" w:color="auto"/>
        <w:right w:val="none" w:sz="0" w:space="0" w:color="auto"/>
      </w:divBdr>
    </w:div>
    <w:div w:id="2069570103">
      <w:marLeft w:val="0"/>
      <w:marRight w:val="0"/>
      <w:marTop w:val="0"/>
      <w:marBottom w:val="0"/>
      <w:divBdr>
        <w:top w:val="none" w:sz="0" w:space="0" w:color="auto"/>
        <w:left w:val="none" w:sz="0" w:space="0" w:color="auto"/>
        <w:bottom w:val="none" w:sz="0" w:space="0" w:color="auto"/>
        <w:right w:val="none" w:sz="0" w:space="0" w:color="auto"/>
      </w:divBdr>
    </w:div>
    <w:div w:id="2074816157">
      <w:marLeft w:val="0"/>
      <w:marRight w:val="0"/>
      <w:marTop w:val="0"/>
      <w:marBottom w:val="0"/>
      <w:divBdr>
        <w:top w:val="none" w:sz="0" w:space="0" w:color="auto"/>
        <w:left w:val="none" w:sz="0" w:space="0" w:color="auto"/>
        <w:bottom w:val="none" w:sz="0" w:space="0" w:color="auto"/>
        <w:right w:val="none" w:sz="0" w:space="0" w:color="auto"/>
      </w:divBdr>
    </w:div>
    <w:div w:id="2076199569">
      <w:marLeft w:val="0"/>
      <w:marRight w:val="0"/>
      <w:marTop w:val="0"/>
      <w:marBottom w:val="0"/>
      <w:divBdr>
        <w:top w:val="none" w:sz="0" w:space="0" w:color="auto"/>
        <w:left w:val="none" w:sz="0" w:space="0" w:color="auto"/>
        <w:bottom w:val="none" w:sz="0" w:space="0" w:color="auto"/>
        <w:right w:val="none" w:sz="0" w:space="0" w:color="auto"/>
      </w:divBdr>
    </w:div>
    <w:div w:id="2079477383">
      <w:marLeft w:val="0"/>
      <w:marRight w:val="0"/>
      <w:marTop w:val="0"/>
      <w:marBottom w:val="0"/>
      <w:divBdr>
        <w:top w:val="none" w:sz="0" w:space="0" w:color="auto"/>
        <w:left w:val="none" w:sz="0" w:space="0" w:color="auto"/>
        <w:bottom w:val="none" w:sz="0" w:space="0" w:color="auto"/>
        <w:right w:val="none" w:sz="0" w:space="0" w:color="auto"/>
      </w:divBdr>
    </w:div>
    <w:div w:id="2087721257">
      <w:marLeft w:val="0"/>
      <w:marRight w:val="0"/>
      <w:marTop w:val="0"/>
      <w:marBottom w:val="0"/>
      <w:divBdr>
        <w:top w:val="none" w:sz="0" w:space="0" w:color="auto"/>
        <w:left w:val="none" w:sz="0" w:space="0" w:color="auto"/>
        <w:bottom w:val="none" w:sz="0" w:space="0" w:color="auto"/>
        <w:right w:val="none" w:sz="0" w:space="0" w:color="auto"/>
      </w:divBdr>
    </w:div>
    <w:div w:id="2088186181">
      <w:marLeft w:val="0"/>
      <w:marRight w:val="0"/>
      <w:marTop w:val="0"/>
      <w:marBottom w:val="0"/>
      <w:divBdr>
        <w:top w:val="none" w:sz="0" w:space="0" w:color="auto"/>
        <w:left w:val="none" w:sz="0" w:space="0" w:color="auto"/>
        <w:bottom w:val="none" w:sz="0" w:space="0" w:color="auto"/>
        <w:right w:val="none" w:sz="0" w:space="0" w:color="auto"/>
      </w:divBdr>
    </w:div>
    <w:div w:id="2090954546">
      <w:marLeft w:val="0"/>
      <w:marRight w:val="0"/>
      <w:marTop w:val="0"/>
      <w:marBottom w:val="0"/>
      <w:divBdr>
        <w:top w:val="none" w:sz="0" w:space="0" w:color="auto"/>
        <w:left w:val="none" w:sz="0" w:space="0" w:color="auto"/>
        <w:bottom w:val="none" w:sz="0" w:space="0" w:color="auto"/>
        <w:right w:val="none" w:sz="0" w:space="0" w:color="auto"/>
      </w:divBdr>
    </w:div>
    <w:div w:id="2094931207">
      <w:marLeft w:val="0"/>
      <w:marRight w:val="0"/>
      <w:marTop w:val="0"/>
      <w:marBottom w:val="0"/>
      <w:divBdr>
        <w:top w:val="none" w:sz="0" w:space="0" w:color="auto"/>
        <w:left w:val="none" w:sz="0" w:space="0" w:color="auto"/>
        <w:bottom w:val="none" w:sz="0" w:space="0" w:color="auto"/>
        <w:right w:val="none" w:sz="0" w:space="0" w:color="auto"/>
      </w:divBdr>
    </w:div>
    <w:div w:id="2096244808">
      <w:marLeft w:val="0"/>
      <w:marRight w:val="0"/>
      <w:marTop w:val="0"/>
      <w:marBottom w:val="0"/>
      <w:divBdr>
        <w:top w:val="none" w:sz="0" w:space="0" w:color="auto"/>
        <w:left w:val="none" w:sz="0" w:space="0" w:color="auto"/>
        <w:bottom w:val="none" w:sz="0" w:space="0" w:color="auto"/>
        <w:right w:val="none" w:sz="0" w:space="0" w:color="auto"/>
      </w:divBdr>
    </w:div>
    <w:div w:id="2097360440">
      <w:marLeft w:val="0"/>
      <w:marRight w:val="0"/>
      <w:marTop w:val="0"/>
      <w:marBottom w:val="0"/>
      <w:divBdr>
        <w:top w:val="none" w:sz="0" w:space="0" w:color="auto"/>
        <w:left w:val="none" w:sz="0" w:space="0" w:color="auto"/>
        <w:bottom w:val="none" w:sz="0" w:space="0" w:color="auto"/>
        <w:right w:val="none" w:sz="0" w:space="0" w:color="auto"/>
      </w:divBdr>
    </w:div>
    <w:div w:id="2108771226">
      <w:marLeft w:val="0"/>
      <w:marRight w:val="0"/>
      <w:marTop w:val="0"/>
      <w:marBottom w:val="0"/>
      <w:divBdr>
        <w:top w:val="none" w:sz="0" w:space="0" w:color="auto"/>
        <w:left w:val="none" w:sz="0" w:space="0" w:color="auto"/>
        <w:bottom w:val="none" w:sz="0" w:space="0" w:color="auto"/>
        <w:right w:val="none" w:sz="0" w:space="0" w:color="auto"/>
      </w:divBdr>
    </w:div>
    <w:div w:id="2115244158">
      <w:marLeft w:val="0"/>
      <w:marRight w:val="0"/>
      <w:marTop w:val="0"/>
      <w:marBottom w:val="0"/>
      <w:divBdr>
        <w:top w:val="none" w:sz="0" w:space="0" w:color="auto"/>
        <w:left w:val="none" w:sz="0" w:space="0" w:color="auto"/>
        <w:bottom w:val="none" w:sz="0" w:space="0" w:color="auto"/>
        <w:right w:val="none" w:sz="0" w:space="0" w:color="auto"/>
      </w:divBdr>
    </w:div>
    <w:div w:id="2118213923">
      <w:marLeft w:val="0"/>
      <w:marRight w:val="0"/>
      <w:marTop w:val="0"/>
      <w:marBottom w:val="0"/>
      <w:divBdr>
        <w:top w:val="none" w:sz="0" w:space="0" w:color="auto"/>
        <w:left w:val="none" w:sz="0" w:space="0" w:color="auto"/>
        <w:bottom w:val="none" w:sz="0" w:space="0" w:color="auto"/>
        <w:right w:val="none" w:sz="0" w:space="0" w:color="auto"/>
      </w:divBdr>
    </w:div>
    <w:div w:id="2119830623">
      <w:marLeft w:val="0"/>
      <w:marRight w:val="0"/>
      <w:marTop w:val="0"/>
      <w:marBottom w:val="0"/>
      <w:divBdr>
        <w:top w:val="none" w:sz="0" w:space="0" w:color="auto"/>
        <w:left w:val="none" w:sz="0" w:space="0" w:color="auto"/>
        <w:bottom w:val="none" w:sz="0" w:space="0" w:color="auto"/>
        <w:right w:val="none" w:sz="0" w:space="0" w:color="auto"/>
      </w:divBdr>
    </w:div>
    <w:div w:id="2121021621">
      <w:marLeft w:val="0"/>
      <w:marRight w:val="0"/>
      <w:marTop w:val="0"/>
      <w:marBottom w:val="0"/>
      <w:divBdr>
        <w:top w:val="none" w:sz="0" w:space="0" w:color="auto"/>
        <w:left w:val="none" w:sz="0" w:space="0" w:color="auto"/>
        <w:bottom w:val="none" w:sz="0" w:space="0" w:color="auto"/>
        <w:right w:val="none" w:sz="0" w:space="0" w:color="auto"/>
      </w:divBdr>
    </w:div>
    <w:div w:id="2121223145">
      <w:marLeft w:val="0"/>
      <w:marRight w:val="0"/>
      <w:marTop w:val="0"/>
      <w:marBottom w:val="0"/>
      <w:divBdr>
        <w:top w:val="none" w:sz="0" w:space="0" w:color="auto"/>
        <w:left w:val="none" w:sz="0" w:space="0" w:color="auto"/>
        <w:bottom w:val="none" w:sz="0" w:space="0" w:color="auto"/>
        <w:right w:val="none" w:sz="0" w:space="0" w:color="auto"/>
      </w:divBdr>
    </w:div>
    <w:div w:id="2122988147">
      <w:marLeft w:val="0"/>
      <w:marRight w:val="0"/>
      <w:marTop w:val="0"/>
      <w:marBottom w:val="0"/>
      <w:divBdr>
        <w:top w:val="none" w:sz="0" w:space="0" w:color="auto"/>
        <w:left w:val="none" w:sz="0" w:space="0" w:color="auto"/>
        <w:bottom w:val="none" w:sz="0" w:space="0" w:color="auto"/>
        <w:right w:val="none" w:sz="0" w:space="0" w:color="auto"/>
      </w:divBdr>
    </w:div>
    <w:div w:id="2124690441">
      <w:marLeft w:val="0"/>
      <w:marRight w:val="0"/>
      <w:marTop w:val="0"/>
      <w:marBottom w:val="0"/>
      <w:divBdr>
        <w:top w:val="none" w:sz="0" w:space="0" w:color="auto"/>
        <w:left w:val="none" w:sz="0" w:space="0" w:color="auto"/>
        <w:bottom w:val="none" w:sz="0" w:space="0" w:color="auto"/>
        <w:right w:val="none" w:sz="0" w:space="0" w:color="auto"/>
      </w:divBdr>
    </w:div>
    <w:div w:id="2131586821">
      <w:marLeft w:val="0"/>
      <w:marRight w:val="0"/>
      <w:marTop w:val="0"/>
      <w:marBottom w:val="0"/>
      <w:divBdr>
        <w:top w:val="none" w:sz="0" w:space="0" w:color="auto"/>
        <w:left w:val="none" w:sz="0" w:space="0" w:color="auto"/>
        <w:bottom w:val="none" w:sz="0" w:space="0" w:color="auto"/>
        <w:right w:val="none" w:sz="0" w:space="0" w:color="auto"/>
      </w:divBdr>
    </w:div>
    <w:div w:id="2132505499">
      <w:marLeft w:val="0"/>
      <w:marRight w:val="0"/>
      <w:marTop w:val="0"/>
      <w:marBottom w:val="0"/>
      <w:divBdr>
        <w:top w:val="none" w:sz="0" w:space="0" w:color="auto"/>
        <w:left w:val="none" w:sz="0" w:space="0" w:color="auto"/>
        <w:bottom w:val="none" w:sz="0" w:space="0" w:color="auto"/>
        <w:right w:val="none" w:sz="0" w:space="0" w:color="auto"/>
      </w:divBdr>
    </w:div>
    <w:div w:id="2141027056">
      <w:marLeft w:val="0"/>
      <w:marRight w:val="0"/>
      <w:marTop w:val="0"/>
      <w:marBottom w:val="0"/>
      <w:divBdr>
        <w:top w:val="none" w:sz="0" w:space="0" w:color="auto"/>
        <w:left w:val="none" w:sz="0" w:space="0" w:color="auto"/>
        <w:bottom w:val="none" w:sz="0" w:space="0" w:color="auto"/>
        <w:right w:val="none" w:sz="0" w:space="0" w:color="auto"/>
      </w:divBdr>
    </w:div>
    <w:div w:id="2142646840">
      <w:marLeft w:val="0"/>
      <w:marRight w:val="0"/>
      <w:marTop w:val="0"/>
      <w:marBottom w:val="0"/>
      <w:divBdr>
        <w:top w:val="none" w:sz="0" w:space="0" w:color="auto"/>
        <w:left w:val="none" w:sz="0" w:space="0" w:color="auto"/>
        <w:bottom w:val="none" w:sz="0" w:space="0" w:color="auto"/>
        <w:right w:val="none" w:sz="0" w:space="0" w:color="auto"/>
      </w:divBdr>
    </w:div>
    <w:div w:id="2145000323">
      <w:marLeft w:val="0"/>
      <w:marRight w:val="0"/>
      <w:marTop w:val="0"/>
      <w:marBottom w:val="0"/>
      <w:divBdr>
        <w:top w:val="none" w:sz="0" w:space="0" w:color="auto"/>
        <w:left w:val="none" w:sz="0" w:space="0" w:color="auto"/>
        <w:bottom w:val="none" w:sz="0" w:space="0" w:color="auto"/>
        <w:right w:val="none" w:sz="0" w:space="0" w:color="auto"/>
      </w:divBdr>
    </w:div>
    <w:div w:id="21452659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0DB8-69BD-4C24-8F6C-D10B1FFD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31330</Words>
  <Characters>202506</Characters>
  <Application>Microsoft Office Word</Application>
  <DocSecurity>0</DocSecurity>
  <Lines>1687</Lines>
  <Paragraphs>466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Klečková</dc:creator>
  <cp:lastModifiedBy>Michaela Klečková</cp:lastModifiedBy>
  <cp:revision>2</cp:revision>
  <cp:lastPrinted>2017-09-25T12:54:00Z</cp:lastPrinted>
  <dcterms:created xsi:type="dcterms:W3CDTF">2018-08-29T09:48:00Z</dcterms:created>
  <dcterms:modified xsi:type="dcterms:W3CDTF">2018-08-29T09:48:00Z</dcterms:modified>
</cp:coreProperties>
</file>